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F95AF5" w:rsidRDefault="00A51169" w:rsidP="00F95AF5">
      <w:pPr>
        <w:spacing w:before="120" w:after="100" w:afterAutospacing="1"/>
        <w:ind w:right="686"/>
        <w:rPr>
          <w:rFonts w:ascii="Arial" w:hAnsi="Arial" w:cs="Arial"/>
          <w:lang w:val="de-DE"/>
        </w:rPr>
      </w:pPr>
    </w:p>
    <w:p w14:paraId="033FC297" w14:textId="1910F49A" w:rsidR="00B10673" w:rsidRPr="00F95AF5" w:rsidRDefault="004122C5" w:rsidP="00F95AF5">
      <w:pPr>
        <w:spacing w:before="120" w:after="100" w:afterAutospacing="1"/>
        <w:ind w:right="686"/>
        <w:rPr>
          <w:rFonts w:ascii="Arial" w:hAnsi="Arial" w:cs="Arial"/>
          <w:lang w:val="de-DE"/>
        </w:rPr>
      </w:pPr>
      <w:r w:rsidRPr="00F95AF5">
        <w:rPr>
          <w:rFonts w:ascii="Arial" w:hAnsi="Arial" w:cs="Arial"/>
          <w:lang w:val="de-DE"/>
        </w:rPr>
        <w:t>Altamerikanische Kulturen</w:t>
      </w:r>
      <w:r w:rsidR="00B10673" w:rsidRPr="00F95AF5">
        <w:rPr>
          <w:rFonts w:ascii="Arial" w:hAnsi="Arial" w:cs="Arial"/>
          <w:lang w:val="de-DE"/>
        </w:rPr>
        <w:t xml:space="preserve"> </w:t>
      </w:r>
      <w:r w:rsidR="00ED57BC" w:rsidRPr="00F95AF5">
        <w:rPr>
          <w:rFonts w:ascii="Arial" w:hAnsi="Arial" w:cs="Arial"/>
          <w:lang w:val="de-DE"/>
        </w:rPr>
        <w:t>4</w:t>
      </w:r>
      <w:r w:rsidR="00B10673" w:rsidRPr="00F95AF5">
        <w:rPr>
          <w:rFonts w:ascii="Arial" w:hAnsi="Arial" w:cs="Arial"/>
          <w:lang w:val="de-DE"/>
        </w:rPr>
        <w:t xml:space="preserve">: </w:t>
      </w:r>
      <w:r w:rsidR="00ED57BC" w:rsidRPr="00F95AF5">
        <w:rPr>
          <w:rFonts w:ascii="Arial" w:hAnsi="Arial" w:cs="Arial"/>
          <w:lang w:val="de-DE"/>
        </w:rPr>
        <w:t>Ausblick</w:t>
      </w:r>
    </w:p>
    <w:p w14:paraId="241636C4" w14:textId="1024612F" w:rsidR="009F035F" w:rsidRPr="00F95AF5" w:rsidRDefault="00B10673" w:rsidP="00F95AF5">
      <w:pPr>
        <w:spacing w:before="120" w:after="100" w:afterAutospacing="1"/>
        <w:ind w:right="686"/>
        <w:rPr>
          <w:rFonts w:ascii="Arial" w:hAnsi="Arial" w:cs="Arial"/>
          <w:lang w:val="de-DE"/>
        </w:rPr>
      </w:pPr>
      <w:r w:rsidRPr="00F95AF5">
        <w:rPr>
          <w:rFonts w:ascii="Arial" w:hAnsi="Arial" w:cs="Arial"/>
          <w:lang w:val="de-DE"/>
        </w:rPr>
        <w:t xml:space="preserve">Kapitel </w:t>
      </w:r>
      <w:r w:rsidR="00741F4D" w:rsidRPr="00F95AF5">
        <w:rPr>
          <w:rFonts w:ascii="Arial" w:hAnsi="Arial" w:cs="Arial"/>
          <w:lang w:val="de-DE"/>
        </w:rPr>
        <w:t>4</w:t>
      </w:r>
      <w:r w:rsidRPr="00F95AF5">
        <w:rPr>
          <w:rFonts w:ascii="Arial" w:hAnsi="Arial" w:cs="Arial"/>
          <w:lang w:val="de-DE"/>
        </w:rPr>
        <w:t xml:space="preserve">: </w:t>
      </w:r>
      <w:r w:rsidR="005F1F41" w:rsidRPr="00F95AF5">
        <w:rPr>
          <w:rFonts w:ascii="Arial" w:hAnsi="Arial" w:cs="Arial"/>
          <w:lang w:val="de-DE"/>
        </w:rPr>
        <w:t>Rechte</w:t>
      </w:r>
    </w:p>
    <w:p w14:paraId="2313C6AE" w14:textId="77777777" w:rsidR="005D33B1" w:rsidRPr="00F95AF5" w:rsidRDefault="005D33B1" w:rsidP="00F95AF5">
      <w:pPr>
        <w:spacing w:before="120" w:after="100" w:afterAutospacing="1"/>
        <w:ind w:right="686"/>
        <w:rPr>
          <w:rFonts w:ascii="Arial" w:hAnsi="Arial" w:cs="Arial"/>
          <w:lang w:val="de-DE"/>
        </w:rPr>
      </w:pPr>
    </w:p>
    <w:p w14:paraId="57772B5F" w14:textId="77777777" w:rsidR="00F95AF5" w:rsidRPr="00F95AF5" w:rsidRDefault="00F95AF5" w:rsidP="00F95AF5">
      <w:pPr>
        <w:spacing w:before="120" w:after="100" w:afterAutospacing="1"/>
        <w:rPr>
          <w:rFonts w:ascii="Arial" w:hAnsi="Arial" w:cs="Arial"/>
          <w:b/>
          <w:sz w:val="32"/>
          <w:szCs w:val="32"/>
        </w:rPr>
      </w:pPr>
      <w:r w:rsidRPr="00F95AF5">
        <w:rPr>
          <w:rFonts w:ascii="Arial" w:hAnsi="Arial" w:cs="Arial"/>
          <w:b/>
          <w:sz w:val="32"/>
          <w:szCs w:val="32"/>
        </w:rPr>
        <w:t>Die Bedeutung der indigenen Völkerrechte</w:t>
      </w:r>
    </w:p>
    <w:p w14:paraId="11C7C816" w14:textId="77777777" w:rsidR="00F95AF5" w:rsidRPr="00F95AF5" w:rsidRDefault="00F95AF5" w:rsidP="00F95AF5">
      <w:pPr>
        <w:spacing w:before="120" w:after="100" w:afterAutospacing="1"/>
        <w:rPr>
          <w:rFonts w:ascii="Arial" w:hAnsi="Arial" w:cs="Arial"/>
          <w:b/>
        </w:rPr>
      </w:pPr>
    </w:p>
    <w:p w14:paraId="7D6ECB33" w14:textId="0E1F6ADD" w:rsidR="00F95AF5" w:rsidRPr="00F95AF5" w:rsidRDefault="00F95AF5" w:rsidP="00F95AF5">
      <w:pPr>
        <w:pBdr>
          <w:top w:val="single" w:sz="4" w:space="1" w:color="auto"/>
          <w:left w:val="single" w:sz="4" w:space="0" w:color="auto"/>
          <w:bottom w:val="single" w:sz="4" w:space="1" w:color="auto"/>
          <w:right w:val="single" w:sz="4" w:space="4" w:color="auto"/>
        </w:pBdr>
        <w:spacing w:before="120" w:after="100" w:afterAutospacing="1"/>
        <w:rPr>
          <w:rFonts w:ascii="Arial" w:hAnsi="Arial" w:cs="Arial"/>
        </w:rPr>
      </w:pPr>
      <w:r w:rsidRPr="00F95AF5">
        <w:rPr>
          <w:rFonts w:ascii="Arial" w:hAnsi="Arial" w:cs="Arial"/>
          <w:b/>
        </w:rPr>
        <w:t>«Ihr habt die Welt, lasst uns den Wald!»</w:t>
      </w:r>
      <w:r>
        <w:rPr>
          <w:rFonts w:ascii="Arial" w:hAnsi="Arial" w:cs="Arial"/>
          <w:b/>
        </w:rPr>
        <w:t xml:space="preserve"> </w:t>
      </w:r>
      <w:r w:rsidRPr="00F95AF5">
        <w:rPr>
          <w:rFonts w:ascii="Arial" w:hAnsi="Arial" w:cs="Arial"/>
        </w:rPr>
        <w:t xml:space="preserve">(Appell der </w:t>
      </w:r>
      <w:proofErr w:type="spellStart"/>
      <w:r w:rsidRPr="00F95AF5">
        <w:rPr>
          <w:rFonts w:ascii="Arial" w:hAnsi="Arial" w:cs="Arial"/>
        </w:rPr>
        <w:t>Penan</w:t>
      </w:r>
      <w:proofErr w:type="spellEnd"/>
      <w:r w:rsidRPr="00F95AF5">
        <w:rPr>
          <w:rFonts w:ascii="Arial" w:hAnsi="Arial" w:cs="Arial"/>
        </w:rPr>
        <w:t xml:space="preserve"> aus Borneo)</w:t>
      </w:r>
    </w:p>
    <w:p w14:paraId="1E76690D" w14:textId="77777777" w:rsidR="00F95AF5" w:rsidRPr="00F95AF5" w:rsidRDefault="00F95AF5" w:rsidP="00F95AF5">
      <w:pPr>
        <w:spacing w:before="120" w:after="100" w:afterAutospacing="1"/>
        <w:rPr>
          <w:rFonts w:ascii="Arial" w:hAnsi="Arial" w:cs="Arial"/>
        </w:rPr>
      </w:pPr>
    </w:p>
    <w:p w14:paraId="3FA8E593" w14:textId="77777777" w:rsidR="00F95AF5" w:rsidRPr="00F95AF5" w:rsidRDefault="00F95AF5" w:rsidP="00F95AF5">
      <w:pPr>
        <w:spacing w:before="120" w:after="100" w:afterAutospacing="1"/>
        <w:rPr>
          <w:rFonts w:ascii="Arial" w:hAnsi="Arial" w:cs="Arial"/>
        </w:rPr>
      </w:pPr>
      <w:r w:rsidRPr="00F95AF5">
        <w:rPr>
          <w:rFonts w:ascii="Arial" w:hAnsi="Arial" w:cs="Arial"/>
        </w:rPr>
        <w:t>Menschen, welche als erste Siedler ein Land bewohnten, nennen wir Indianer oder Eingebor</w:t>
      </w:r>
      <w:r w:rsidRPr="00F95AF5">
        <w:rPr>
          <w:rFonts w:ascii="Arial" w:hAnsi="Arial" w:cs="Arial"/>
        </w:rPr>
        <w:t>e</w:t>
      </w:r>
      <w:r w:rsidRPr="00F95AF5">
        <w:rPr>
          <w:rFonts w:ascii="Arial" w:hAnsi="Arial" w:cs="Arial"/>
        </w:rPr>
        <w:t>ne. Es gibt aber auch andere Namen dafür, wie Naturvölker oder Ureinwohner. Heute spricht man von den indigenen Völkern. Sie sind die direkten Nachkommen dieser ursprünglichen Bewohner. Zwischen 350 bis 400 Millionen Mitglieder indigener Völker leben zurzeit in 75 Ländern der Erde. Sie gliedern sich in ungefähr 5'000 verschiedene indigene Kulturen. Zu i</w:t>
      </w:r>
      <w:r w:rsidRPr="00F95AF5">
        <w:rPr>
          <w:rFonts w:ascii="Arial" w:hAnsi="Arial" w:cs="Arial"/>
        </w:rPr>
        <w:t>h</w:t>
      </w:r>
      <w:r w:rsidRPr="00F95AF5">
        <w:rPr>
          <w:rFonts w:ascii="Arial" w:hAnsi="Arial" w:cs="Arial"/>
        </w:rPr>
        <w:t xml:space="preserve">nen gehören auch die Nachfahren der Maya, der Inka und der Azteken. Auch die </w:t>
      </w:r>
      <w:proofErr w:type="spellStart"/>
      <w:r w:rsidRPr="00F95AF5">
        <w:rPr>
          <w:rFonts w:ascii="Arial" w:hAnsi="Arial" w:cs="Arial"/>
        </w:rPr>
        <w:t>Penan</w:t>
      </w:r>
      <w:proofErr w:type="spellEnd"/>
      <w:r w:rsidRPr="00F95AF5">
        <w:rPr>
          <w:rFonts w:ascii="Arial" w:hAnsi="Arial" w:cs="Arial"/>
        </w:rPr>
        <w:t xml:space="preserve"> in Bo</w:t>
      </w:r>
      <w:r w:rsidRPr="00F95AF5">
        <w:rPr>
          <w:rFonts w:ascii="Arial" w:hAnsi="Arial" w:cs="Arial"/>
        </w:rPr>
        <w:t>r</w:t>
      </w:r>
      <w:r w:rsidRPr="00F95AF5">
        <w:rPr>
          <w:rFonts w:ascii="Arial" w:hAnsi="Arial" w:cs="Arial"/>
        </w:rPr>
        <w:t>neo, die Maori in Neuseeland, die Aborigines in Australien oder die Inuit in Alaska sind Beispiele indigener Vö</w:t>
      </w:r>
      <w:r w:rsidRPr="00F95AF5">
        <w:rPr>
          <w:rFonts w:ascii="Arial" w:hAnsi="Arial" w:cs="Arial"/>
        </w:rPr>
        <w:t>l</w:t>
      </w:r>
      <w:r w:rsidRPr="00F95AF5">
        <w:rPr>
          <w:rFonts w:ascii="Arial" w:hAnsi="Arial" w:cs="Arial"/>
        </w:rPr>
        <w:t>kergruppen. Sie unterscheiden sich in ihren Lebensräumen, ihren Kulturen, ihren Religionen und in ihren Wel</w:t>
      </w:r>
      <w:r w:rsidRPr="00F95AF5">
        <w:rPr>
          <w:rFonts w:ascii="Arial" w:hAnsi="Arial" w:cs="Arial"/>
        </w:rPr>
        <w:t>t</w:t>
      </w:r>
      <w:r w:rsidRPr="00F95AF5">
        <w:rPr>
          <w:rFonts w:ascii="Arial" w:hAnsi="Arial" w:cs="Arial"/>
        </w:rPr>
        <w:t>anschauungen.</w:t>
      </w:r>
    </w:p>
    <w:p w14:paraId="4D7C07AD" w14:textId="7EA82CAC" w:rsidR="00F95AF5" w:rsidRPr="00F95AF5" w:rsidRDefault="00F95AF5" w:rsidP="00F95AF5">
      <w:pPr>
        <w:spacing w:before="120" w:after="100" w:afterAutospacing="1"/>
        <w:rPr>
          <w:rFonts w:ascii="Arial" w:hAnsi="Arial" w:cs="Arial"/>
        </w:rPr>
      </w:pPr>
      <w:r w:rsidRPr="00F95AF5">
        <w:rPr>
          <w:rFonts w:ascii="Arial" w:hAnsi="Arial" w:cs="Arial"/>
        </w:rPr>
        <w:t>Weil sie die Natur achten und schützen, gelten sie als die Wächter des ökologischen Gleichg</w:t>
      </w:r>
      <w:r w:rsidRPr="00F95AF5">
        <w:rPr>
          <w:rFonts w:ascii="Arial" w:hAnsi="Arial" w:cs="Arial"/>
        </w:rPr>
        <w:t>e</w:t>
      </w:r>
      <w:r w:rsidRPr="00F95AF5">
        <w:rPr>
          <w:rFonts w:ascii="Arial" w:hAnsi="Arial" w:cs="Arial"/>
        </w:rPr>
        <w:t>wichtes unserer Erde. Das Land gilt für sie nicht als Rohstoffquelle. Obwohl dies oft sehr reich an Uran, Erdöl, Gold oder Kohle ist. Sie betrachten ihr Land auch nicht als persönliches Eige</w:t>
      </w:r>
      <w:r w:rsidRPr="00F95AF5">
        <w:rPr>
          <w:rFonts w:ascii="Arial" w:hAnsi="Arial" w:cs="Arial"/>
        </w:rPr>
        <w:t>n</w:t>
      </w:r>
      <w:r w:rsidRPr="00F95AF5">
        <w:rPr>
          <w:rFonts w:ascii="Arial" w:hAnsi="Arial" w:cs="Arial"/>
        </w:rPr>
        <w:t>tum. Für sie ist es die Quelle ihrer Kultur und ihrer Identität. Das Land gehört der gesamten L</w:t>
      </w:r>
      <w:r w:rsidRPr="00F95AF5">
        <w:rPr>
          <w:rFonts w:ascii="Arial" w:hAnsi="Arial" w:cs="Arial"/>
        </w:rPr>
        <w:t>e</w:t>
      </w:r>
      <w:r w:rsidRPr="00F95AF5">
        <w:rPr>
          <w:rFonts w:ascii="Arial" w:hAnsi="Arial" w:cs="Arial"/>
        </w:rPr>
        <w:t>bensgemeinschaft und ist somit unverkäuflich.</w:t>
      </w:r>
    </w:p>
    <w:p w14:paraId="2A3F586F" w14:textId="52616D3A" w:rsidR="00F95AF5" w:rsidRPr="00F95AF5" w:rsidRDefault="00F95AF5" w:rsidP="00F95AF5">
      <w:pPr>
        <w:spacing w:before="120" w:after="100" w:afterAutospacing="1"/>
        <w:rPr>
          <w:rFonts w:ascii="Arial" w:hAnsi="Arial" w:cs="Arial"/>
        </w:rPr>
      </w:pPr>
      <w:r w:rsidRPr="00F95AF5">
        <w:rPr>
          <w:rFonts w:ascii="Arial" w:hAnsi="Arial" w:cs="Arial"/>
        </w:rPr>
        <w:t>Aber die indigenen Völker teilen ein gleiches Schicksal: Waren es erst die Kolonialmächte, we</w:t>
      </w:r>
      <w:r w:rsidRPr="00F95AF5">
        <w:rPr>
          <w:rFonts w:ascii="Arial" w:hAnsi="Arial" w:cs="Arial"/>
        </w:rPr>
        <w:t>l</w:t>
      </w:r>
      <w:r w:rsidRPr="00F95AF5">
        <w:rPr>
          <w:rFonts w:ascii="Arial" w:hAnsi="Arial" w:cs="Arial"/>
        </w:rPr>
        <w:t>che ihre Gebiete eroberten, so sind es heute die modernen Nationalstaaten, welche die Nachfa</w:t>
      </w:r>
      <w:r w:rsidRPr="00F95AF5">
        <w:rPr>
          <w:rFonts w:ascii="Arial" w:hAnsi="Arial" w:cs="Arial"/>
        </w:rPr>
        <w:t>h</w:t>
      </w:r>
      <w:r w:rsidRPr="00F95AF5">
        <w:rPr>
          <w:rFonts w:ascii="Arial" w:hAnsi="Arial" w:cs="Arial"/>
        </w:rPr>
        <w:t>ren dieser Urvölker um ihre Rechte betrügen. Ihre Gebiete werden oft von multinationalen Fi</w:t>
      </w:r>
      <w:r w:rsidRPr="00F95AF5">
        <w:rPr>
          <w:rFonts w:ascii="Arial" w:hAnsi="Arial" w:cs="Arial"/>
        </w:rPr>
        <w:t>r</w:t>
      </w:r>
      <w:r w:rsidRPr="00F95AF5">
        <w:rPr>
          <w:rFonts w:ascii="Arial" w:hAnsi="Arial" w:cs="Arial"/>
        </w:rPr>
        <w:t>men geplündert, verseucht oder zerstört. Ihr Land wird ihnen weggenommen, weil die Landa</w:t>
      </w:r>
      <w:r w:rsidRPr="00F95AF5">
        <w:rPr>
          <w:rFonts w:ascii="Arial" w:hAnsi="Arial" w:cs="Arial"/>
        </w:rPr>
        <w:t>n</w:t>
      </w:r>
      <w:r w:rsidRPr="00F95AF5">
        <w:rPr>
          <w:rFonts w:ascii="Arial" w:hAnsi="Arial" w:cs="Arial"/>
        </w:rPr>
        <w:t>sprüche der indigenen Bevölkerung nie irgendwo festgeschrieben wurden! Vielerorts werden diesen Menschen die Lebensgrundlage durch Landenteignung und Vertreibung entzogen. Begi</w:t>
      </w:r>
      <w:r w:rsidRPr="00F95AF5">
        <w:rPr>
          <w:rFonts w:ascii="Arial" w:hAnsi="Arial" w:cs="Arial"/>
        </w:rPr>
        <w:t>n</w:t>
      </w:r>
      <w:r w:rsidRPr="00F95AF5">
        <w:rPr>
          <w:rFonts w:ascii="Arial" w:hAnsi="Arial" w:cs="Arial"/>
        </w:rPr>
        <w:t>nen sie sich zu wehren, reagiert der Staat mit Unterdrückung; dies sehr oft mit militärischer G</w:t>
      </w:r>
      <w:r w:rsidRPr="00F95AF5">
        <w:rPr>
          <w:rFonts w:ascii="Arial" w:hAnsi="Arial" w:cs="Arial"/>
        </w:rPr>
        <w:t>e</w:t>
      </w:r>
      <w:r w:rsidRPr="00F95AF5">
        <w:rPr>
          <w:rFonts w:ascii="Arial" w:hAnsi="Arial" w:cs="Arial"/>
        </w:rPr>
        <w:t>walt. Dadurch werden die indigenen Völker immer mehr gezwungen, sich den staatlichen Stru</w:t>
      </w:r>
      <w:r w:rsidRPr="00F95AF5">
        <w:rPr>
          <w:rFonts w:ascii="Arial" w:hAnsi="Arial" w:cs="Arial"/>
        </w:rPr>
        <w:t>k</w:t>
      </w:r>
      <w:r w:rsidRPr="00F95AF5">
        <w:rPr>
          <w:rFonts w:ascii="Arial" w:hAnsi="Arial" w:cs="Arial"/>
        </w:rPr>
        <w:t>turen zu beugen. Die Bevölkerung erfährt Unterdrückung, Diskriminierung und Ausbeutung. Ihre Lebensgrundl</w:t>
      </w:r>
      <w:r w:rsidRPr="00F95AF5">
        <w:rPr>
          <w:rFonts w:ascii="Arial" w:hAnsi="Arial" w:cs="Arial"/>
        </w:rPr>
        <w:t>a</w:t>
      </w:r>
      <w:r w:rsidRPr="00F95AF5">
        <w:rPr>
          <w:rFonts w:ascii="Arial" w:hAnsi="Arial" w:cs="Arial"/>
        </w:rPr>
        <w:t>ge und ihre Kultur werden zerstört. Viele davon leben heute in Armut, am Rande der Gesel</w:t>
      </w:r>
      <w:r w:rsidRPr="00F95AF5">
        <w:rPr>
          <w:rFonts w:ascii="Arial" w:hAnsi="Arial" w:cs="Arial"/>
        </w:rPr>
        <w:t>l</w:t>
      </w:r>
      <w:r w:rsidRPr="00F95AF5">
        <w:rPr>
          <w:rFonts w:ascii="Arial" w:hAnsi="Arial" w:cs="Arial"/>
        </w:rPr>
        <w:t>schaft.</w:t>
      </w:r>
    </w:p>
    <w:p w14:paraId="5B3052F8" w14:textId="77777777" w:rsidR="00F95AF5" w:rsidRPr="00F95AF5" w:rsidRDefault="00F95AF5" w:rsidP="00F95AF5">
      <w:pPr>
        <w:spacing w:before="120" w:after="100" w:afterAutospacing="1"/>
        <w:rPr>
          <w:rFonts w:ascii="Arial" w:hAnsi="Arial" w:cs="Arial"/>
        </w:rPr>
      </w:pPr>
      <w:r w:rsidRPr="00F95AF5">
        <w:rPr>
          <w:rFonts w:ascii="Arial" w:hAnsi="Arial" w:cs="Arial"/>
        </w:rPr>
        <w:t>In den vergangenen drei Jahrzehnten haben die indigenen Völker begonnen, die Respektierung ihrer Rechte zu fordern. Dies erreichten sie mit der Deklaration ihrer Rechte der indigenen Vö</w:t>
      </w:r>
      <w:r w:rsidRPr="00F95AF5">
        <w:rPr>
          <w:rFonts w:ascii="Arial" w:hAnsi="Arial" w:cs="Arial"/>
        </w:rPr>
        <w:t>l</w:t>
      </w:r>
      <w:r w:rsidRPr="00F95AF5">
        <w:rPr>
          <w:rFonts w:ascii="Arial" w:hAnsi="Arial" w:cs="Arial"/>
        </w:rPr>
        <w:t xml:space="preserve">ker an der UNO-Generalversammlung am 13. September 2007. </w:t>
      </w:r>
    </w:p>
    <w:p w14:paraId="67EBDA38" w14:textId="77777777" w:rsidR="00F95AF5" w:rsidRPr="00F95AF5" w:rsidRDefault="00F95AF5" w:rsidP="00F95AF5">
      <w:pPr>
        <w:spacing w:before="120" w:after="100" w:afterAutospacing="1"/>
        <w:rPr>
          <w:rFonts w:ascii="Arial" w:hAnsi="Arial" w:cs="Arial"/>
        </w:rPr>
      </w:pPr>
      <w:r w:rsidRPr="00F95AF5">
        <w:rPr>
          <w:rFonts w:ascii="Arial" w:hAnsi="Arial" w:cs="Arial"/>
        </w:rPr>
        <w:t>Dazu gehören:</w:t>
      </w:r>
    </w:p>
    <w:p w14:paraId="5E1F8649" w14:textId="77777777" w:rsidR="00F95AF5" w:rsidRPr="00F95AF5" w:rsidRDefault="00F95AF5" w:rsidP="00F95AF5">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Die Gewährleistung der vollen Menschenrechte und Grundfreiheiten (Art. 1)</w:t>
      </w:r>
    </w:p>
    <w:p w14:paraId="7A6F8697" w14:textId="77777777" w:rsidR="00F95AF5" w:rsidRPr="00F95AF5" w:rsidRDefault="00F95AF5" w:rsidP="00F95AF5">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Das Recht auf Gestaltung einer eigenen Zukunft (Art. 3)</w:t>
      </w:r>
    </w:p>
    <w:p w14:paraId="238B5A86" w14:textId="77777777" w:rsidR="00F95AF5" w:rsidRPr="00F95AF5" w:rsidRDefault="00F95AF5" w:rsidP="00F95AF5">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Das Recht auf kulturelle Identität, gemeinschaftliche Strukturen und Traditionen (Art. 5)</w:t>
      </w:r>
    </w:p>
    <w:p w14:paraId="341C9056" w14:textId="77777777" w:rsidR="00F95AF5" w:rsidRPr="00F95AF5" w:rsidRDefault="00F95AF5" w:rsidP="00F95AF5">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Das Recht auf Schutz vor Diskriminierung, erzwungene Anpassung an andere Völker und die Wahrung der eigenen Kultur (Art. 7–9, 11–13, 15–16)</w:t>
      </w:r>
    </w:p>
    <w:p w14:paraId="46D9FBEC" w14:textId="77777777" w:rsidR="00F95AF5" w:rsidRPr="00F95AF5" w:rsidRDefault="00F95AF5" w:rsidP="00F95AF5">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Das Recht auf Land (Art. 10)</w:t>
      </w:r>
    </w:p>
    <w:p w14:paraId="33A26DEB" w14:textId="77777777" w:rsidR="00F95AF5" w:rsidRPr="00F95AF5" w:rsidRDefault="00F95AF5" w:rsidP="00F95AF5">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Das Recht auf angemessene Arbeitsbedingungen (Art. 17)</w:t>
      </w:r>
    </w:p>
    <w:p w14:paraId="795F9A66" w14:textId="77777777" w:rsidR="00F95AF5" w:rsidRPr="00F95AF5" w:rsidRDefault="00F95AF5" w:rsidP="00F95AF5">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Das Recht auf Ausbildung und Zugang zu Kommunikationsmitteln (Art. 14)</w:t>
      </w:r>
    </w:p>
    <w:p w14:paraId="63B32693" w14:textId="77777777" w:rsidR="00F95AF5" w:rsidRPr="00F95AF5" w:rsidRDefault="00F95AF5" w:rsidP="00F95AF5">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 xml:space="preserve">Den Anspruch auf Wiedergutmachung von erlittenem Unrecht (Art. 20). </w:t>
      </w:r>
    </w:p>
    <w:p w14:paraId="32727EBF" w14:textId="77777777" w:rsidR="00F95AF5" w:rsidRDefault="00F95AF5" w:rsidP="00F95AF5">
      <w:pPr>
        <w:pStyle w:val="Listenabsatz"/>
        <w:spacing w:before="120" w:after="100" w:afterAutospacing="1"/>
        <w:ind w:left="284"/>
        <w:rPr>
          <w:rFonts w:ascii="Arial" w:hAnsi="Arial" w:cs="Arial"/>
          <w:bCs/>
          <w:lang w:val="de-CH"/>
        </w:rPr>
      </w:pPr>
    </w:p>
    <w:p w14:paraId="0CA483BF" w14:textId="42958371" w:rsidR="00F95AF5" w:rsidRPr="00F95AF5" w:rsidRDefault="00F95AF5" w:rsidP="00F95AF5">
      <w:pPr>
        <w:pStyle w:val="Listenabsatz"/>
        <w:spacing w:before="120" w:after="100" w:afterAutospacing="1"/>
        <w:ind w:left="284"/>
        <w:rPr>
          <w:rFonts w:ascii="Arial" w:hAnsi="Arial" w:cs="Arial"/>
          <w:bCs/>
          <w:lang w:val="de-CH"/>
        </w:rPr>
      </w:pPr>
      <w:r w:rsidRPr="00F95AF5">
        <w:rPr>
          <w:rFonts w:ascii="Arial" w:hAnsi="Arial" w:cs="Arial"/>
          <w:bCs/>
          <w:lang w:val="de-CH"/>
        </w:rPr>
        <w:t>Quelle: www.humanitaeres-voelkerrecht.de/ERiV.pdf</w:t>
      </w:r>
    </w:p>
    <w:p w14:paraId="06632A60" w14:textId="77777777" w:rsidR="00F95AF5" w:rsidRPr="00F95AF5" w:rsidRDefault="00F95AF5" w:rsidP="00F95AF5">
      <w:pPr>
        <w:spacing w:before="120" w:after="100" w:afterAutospacing="1"/>
        <w:rPr>
          <w:rFonts w:ascii="Arial" w:hAnsi="Arial" w:cs="Arial"/>
          <w:b/>
        </w:rPr>
      </w:pPr>
      <w:r w:rsidRPr="00F95AF5">
        <w:rPr>
          <w:rFonts w:ascii="Arial" w:hAnsi="Arial" w:cs="Arial"/>
          <w:b/>
        </w:rPr>
        <w:br w:type="page"/>
      </w:r>
      <w:r w:rsidRPr="00F95AF5">
        <w:rPr>
          <w:rFonts w:ascii="Arial" w:hAnsi="Arial" w:cs="Arial"/>
          <w:b/>
        </w:rPr>
        <w:lastRenderedPageBreak/>
        <w:t>«Meine Forderungen für die indigenen Völker»</w:t>
      </w:r>
    </w:p>
    <w:p w14:paraId="255D67F0" w14:textId="77777777" w:rsidR="00F95AF5" w:rsidRPr="00F95AF5" w:rsidRDefault="00F95AF5" w:rsidP="00F95AF5">
      <w:pPr>
        <w:spacing w:before="120" w:after="100" w:afterAutospacing="1"/>
        <w:rPr>
          <w:rFonts w:ascii="Arial" w:hAnsi="Arial" w:cs="Arial"/>
        </w:rPr>
      </w:pPr>
      <w:r w:rsidRPr="00F95AF5">
        <w:rPr>
          <w:rFonts w:ascii="Arial" w:hAnsi="Arial" w:cs="Arial"/>
        </w:rPr>
        <w:t xml:space="preserve">Trage in die vier Ellipsen unten ein, welche Rechte der indigenen Völker dir besonders wichtig sind. </w:t>
      </w:r>
    </w:p>
    <w:p w14:paraId="0B692B79" w14:textId="77777777" w:rsidR="00F95AF5" w:rsidRPr="00F95AF5" w:rsidRDefault="00F95AF5" w:rsidP="00F95AF5">
      <w:pPr>
        <w:spacing w:before="120" w:after="100" w:afterAutospacing="1"/>
        <w:rPr>
          <w:rFonts w:ascii="Arial" w:hAnsi="Arial" w:cs="Arial"/>
        </w:rPr>
      </w:pPr>
    </w:p>
    <w:p w14:paraId="5CB566CB" w14:textId="77777777" w:rsidR="00F95AF5" w:rsidRPr="00F95AF5" w:rsidRDefault="00F95AF5" w:rsidP="00F95AF5">
      <w:pPr>
        <w:spacing w:before="120" w:after="100" w:afterAutospacing="1"/>
        <w:rPr>
          <w:rFonts w:ascii="Arial" w:hAnsi="Arial" w:cs="Arial"/>
        </w:rPr>
      </w:pPr>
      <w:r w:rsidRPr="00F95AF5">
        <w:rPr>
          <w:rFonts w:ascii="Arial" w:hAnsi="Arial" w:cs="Arial"/>
          <w:noProof/>
          <w:lang w:val="en-US"/>
        </w:rPr>
        <mc:AlternateContent>
          <mc:Choice Requires="wps">
            <w:drawing>
              <wp:anchor distT="0" distB="0" distL="114300" distR="114300" simplePos="0" relativeHeight="251661312" behindDoc="0" locked="0" layoutInCell="1" allowOverlap="1" wp14:anchorId="1931F570" wp14:editId="2CA17B4B">
                <wp:simplePos x="0" y="0"/>
                <wp:positionH relativeFrom="column">
                  <wp:posOffset>5080</wp:posOffset>
                </wp:positionH>
                <wp:positionV relativeFrom="paragraph">
                  <wp:posOffset>5869940</wp:posOffset>
                </wp:positionV>
                <wp:extent cx="3086100" cy="1019175"/>
                <wp:effectExtent l="0" t="0" r="0" b="0"/>
                <wp:wrapNone/>
                <wp:docPr id="1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019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16703" id="Oval 14" o:spid="_x0000_s1026" style="position:absolute;margin-left:.4pt;margin-top:462.2pt;width:243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">
                <v:path arrowok="t"/>
              </v:oval>
            </w:pict>
          </mc:Fallback>
        </mc:AlternateContent>
      </w:r>
      <w:r w:rsidRPr="00F95AF5">
        <w:rPr>
          <w:rFonts w:ascii="Arial" w:hAnsi="Arial" w:cs="Arial"/>
          <w:noProof/>
          <w:lang w:val="en-US"/>
        </w:rPr>
        <mc:AlternateContent>
          <mc:Choice Requires="wps">
            <w:drawing>
              <wp:anchor distT="0" distB="0" distL="114300" distR="114300" simplePos="0" relativeHeight="251662336" behindDoc="0" locked="0" layoutInCell="1" allowOverlap="1" wp14:anchorId="4A03A92A" wp14:editId="097D7D96">
                <wp:simplePos x="0" y="0"/>
                <wp:positionH relativeFrom="column">
                  <wp:posOffset>2757170</wp:posOffset>
                </wp:positionH>
                <wp:positionV relativeFrom="paragraph">
                  <wp:posOffset>6136640</wp:posOffset>
                </wp:positionV>
                <wp:extent cx="3086100" cy="1019175"/>
                <wp:effectExtent l="0" t="0" r="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019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765C2" id="Oval 15" o:spid="_x0000_s1026" style="position:absolute;margin-left:217.1pt;margin-top:483.2pt;width:243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">
                <v:path arrowok="t"/>
              </v:oval>
            </w:pict>
          </mc:Fallback>
        </mc:AlternateContent>
      </w:r>
      <w:r w:rsidRPr="00F95AF5">
        <w:rPr>
          <w:rFonts w:ascii="Arial" w:hAnsi="Arial" w:cs="Arial"/>
          <w:noProof/>
          <w:lang w:val="en-US"/>
        </w:rPr>
        <mc:AlternateContent>
          <mc:Choice Requires="wps">
            <w:drawing>
              <wp:anchor distT="0" distB="0" distL="114300" distR="114300" simplePos="0" relativeHeight="251660288" behindDoc="0" locked="0" layoutInCell="1" allowOverlap="1" wp14:anchorId="2E47A85A" wp14:editId="0E125BC4">
                <wp:simplePos x="0" y="0"/>
                <wp:positionH relativeFrom="column">
                  <wp:posOffset>2757170</wp:posOffset>
                </wp:positionH>
                <wp:positionV relativeFrom="paragraph">
                  <wp:posOffset>2288540</wp:posOffset>
                </wp:positionV>
                <wp:extent cx="3086100" cy="1019175"/>
                <wp:effectExtent l="0" t="0" r="0" b="0"/>
                <wp:wrapNone/>
                <wp:docPr id="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019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A7147" id="Oval 13" o:spid="_x0000_s1026" style="position:absolute;margin-left:217.1pt;margin-top:180.2pt;width:243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">
                <v:path arrowok="t"/>
              </v:oval>
            </w:pict>
          </mc:Fallback>
        </mc:AlternateContent>
      </w:r>
      <w:r w:rsidRPr="00F95AF5">
        <w:rPr>
          <w:rFonts w:ascii="Arial" w:hAnsi="Arial" w:cs="Arial"/>
          <w:noProof/>
        </w:rPr>
        <mc:AlternateContent>
          <mc:Choice Requires="wps">
            <w:drawing>
              <wp:anchor distT="0" distB="0" distL="114300" distR="114300" simplePos="0" relativeHeight="251659264" behindDoc="0" locked="0" layoutInCell="1" allowOverlap="1" wp14:anchorId="71572439" wp14:editId="37159D7D">
                <wp:simplePos x="0" y="0"/>
                <wp:positionH relativeFrom="column">
                  <wp:posOffset>5080</wp:posOffset>
                </wp:positionH>
                <wp:positionV relativeFrom="paragraph">
                  <wp:posOffset>2021840</wp:posOffset>
                </wp:positionV>
                <wp:extent cx="3086100" cy="1019175"/>
                <wp:effectExtent l="0" t="0" r="0" b="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019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3612D" id="Oval 6" o:spid="_x0000_s1026" style="position:absolute;margin-left:.4pt;margin-top:159.2pt;width:243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">
                <v:path arrowok="t"/>
              </v:oval>
            </w:pict>
          </mc:Fallback>
        </mc:AlternateContent>
      </w:r>
      <w:r w:rsidRPr="00F95AF5">
        <w:rPr>
          <w:rFonts w:ascii="Arial" w:hAnsi="Arial" w:cs="Arial"/>
          <w:noProof/>
        </w:rPr>
        <mc:AlternateContent>
          <mc:Choice Requires="wps">
            <w:drawing>
              <wp:inline distT="0" distB="0" distL="0" distR="0" wp14:anchorId="534784C6" wp14:editId="79BD7AE4">
                <wp:extent cx="5857875" cy="7480935"/>
                <wp:effectExtent l="0" t="0" r="0" b="0"/>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7480935"/>
                        </a:xfrm>
                        <a:prstGeom prst="rect">
                          <a:avLst/>
                        </a:prstGeom>
                        <a:solidFill>
                          <a:srgbClr val="FFFFFF"/>
                        </a:solidFill>
                        <a:ln w="9525">
                          <a:solidFill>
                            <a:srgbClr val="000000"/>
                          </a:solidFill>
                          <a:miter lim="800000"/>
                          <a:headEnd/>
                          <a:tailEnd/>
                        </a:ln>
                      </wps:spPr>
                      <wps:txbx>
                        <w:txbxContent>
                          <w:p w14:paraId="146659FC" w14:textId="77777777" w:rsidR="00F95AF5" w:rsidRDefault="00F95AF5" w:rsidP="00F95AF5">
                            <w:pPr>
                              <w:rPr>
                                <w:noProof/>
                                <w:lang w:val="en-US"/>
                              </w:rPr>
                            </w:pPr>
                            <w:r w:rsidRPr="00AB2DD1">
                              <w:rPr>
                                <w:noProof/>
                                <w:lang w:val="en-US"/>
                              </w:rPr>
                              <w:drawing>
                                <wp:inline distT="0" distB="0" distL="0" distR="0" wp14:anchorId="0A2F2813" wp14:editId="4E211580">
                                  <wp:extent cx="2796540" cy="2402840"/>
                                  <wp:effectExtent l="0" t="0" r="0" b="0"/>
                                  <wp:docPr id="2" name="Bild 10" descr="http://25.media.tumblr.com/tumblr_kyrp4kzqCF1qa9j9oo1_5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0" descr="http://25.media.tumblr.com/tumblr_kyrp4kzqCF1qa9j9oo1_500.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6540" cy="2402840"/>
                                          </a:xfrm>
                                          <a:prstGeom prst="rect">
                                            <a:avLst/>
                                          </a:prstGeom>
                                          <a:noFill/>
                                          <a:ln>
                                            <a:noFill/>
                                          </a:ln>
                                        </pic:spPr>
                                      </pic:pic>
                                    </a:graphicData>
                                  </a:graphic>
                                </wp:inline>
                              </w:drawing>
                            </w:r>
                            <w:r w:rsidRPr="00AB2DD1">
                              <w:rPr>
                                <w:noProof/>
                                <w:lang w:val="en-US"/>
                              </w:rPr>
                              <w:drawing>
                                <wp:inline distT="0" distB="0" distL="0" distR="0" wp14:anchorId="6642BCF8" wp14:editId="29585E65">
                                  <wp:extent cx="2764155" cy="2424430"/>
                                  <wp:effectExtent l="0" t="0" r="0" b="0"/>
                                  <wp:docPr id="11" name="Bild 31" descr="http://www.tdh.de/content/themen/schwerpunkte/vielfalt/images/foto_materiali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1" descr="http://www.tdh.de/content/themen/schwerpunkte/vielfalt/images/foto_materialien.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155" cy="2424430"/>
                                          </a:xfrm>
                                          <a:prstGeom prst="rect">
                                            <a:avLst/>
                                          </a:prstGeom>
                                          <a:noFill/>
                                          <a:ln>
                                            <a:noFill/>
                                          </a:ln>
                                        </pic:spPr>
                                      </pic:pic>
                                    </a:graphicData>
                                  </a:graphic>
                                </wp:inline>
                              </w:drawing>
                            </w:r>
                          </w:p>
                          <w:p w14:paraId="3596CC9F" w14:textId="77777777" w:rsidR="00F95AF5" w:rsidRDefault="00F95AF5" w:rsidP="00F95AF5">
                            <w:pPr>
                              <w:rPr>
                                <w:noProof/>
                                <w:lang w:val="en-US"/>
                              </w:rPr>
                            </w:pPr>
                          </w:p>
                          <w:p w14:paraId="7534D2D0" w14:textId="77777777" w:rsidR="00F95AF5" w:rsidRDefault="00F95AF5" w:rsidP="00F95AF5">
                            <w:pPr>
                              <w:rPr>
                                <w:noProof/>
                                <w:lang w:val="en-US"/>
                              </w:rPr>
                            </w:pPr>
                          </w:p>
                          <w:p w14:paraId="06887AB7" w14:textId="77777777" w:rsidR="00F95AF5" w:rsidRPr="00F95AF5" w:rsidRDefault="00F95AF5" w:rsidP="00F95AF5">
                            <w:pPr>
                              <w:rPr>
                                <w:noProof/>
                              </w:rPr>
                            </w:pPr>
                            <w:r w:rsidRPr="00AB2DD1">
                              <w:rPr>
                                <w:noProof/>
                                <w:lang w:val="en-US"/>
                              </w:rPr>
                              <w:drawing>
                                <wp:inline distT="0" distB="0" distL="0" distR="0" wp14:anchorId="3E2A1C89" wp14:editId="7095976C">
                                  <wp:extent cx="2732405" cy="2530475"/>
                                  <wp:effectExtent l="0" t="0" r="0" b="0"/>
                                  <wp:docPr id="13" name="Bild 13" descr="http://en.mercopress.com/data/cache/noticias/28486/0x0/mapuc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3" descr="http://en.mercopress.com/data/cache/noticias/28486/0x0/mapuches.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2405" cy="2530475"/>
                                          </a:xfrm>
                                          <a:prstGeom prst="rect">
                                            <a:avLst/>
                                          </a:prstGeom>
                                          <a:noFill/>
                                          <a:ln>
                                            <a:noFill/>
                                          </a:ln>
                                        </pic:spPr>
                                      </pic:pic>
                                    </a:graphicData>
                                  </a:graphic>
                                </wp:inline>
                              </w:drawing>
                            </w:r>
                            <w:r w:rsidRPr="00152EBA">
                              <w:t xml:space="preserve"> </w:t>
                            </w:r>
                            <w:r w:rsidRPr="00AB2DD1">
                              <w:rPr>
                                <w:noProof/>
                                <w:lang w:val="en-US"/>
                              </w:rPr>
                              <w:drawing>
                                <wp:inline distT="0" distB="0" distL="0" distR="0" wp14:anchorId="35DEFA67" wp14:editId="4639181C">
                                  <wp:extent cx="2796540" cy="2530475"/>
                                  <wp:effectExtent l="0" t="0" r="0" b="0"/>
                                  <wp:docPr id="5" name="Bild 19" descr="http://farm5.static.flickr.com/4087/5181034145_aac450ea4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9" descr="http://farm5.static.flickr.com/4087/5181034145_aac450ea4a.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6540" cy="2530475"/>
                                          </a:xfrm>
                                          <a:prstGeom prst="rect">
                                            <a:avLst/>
                                          </a:prstGeom>
                                          <a:noFill/>
                                          <a:ln>
                                            <a:noFill/>
                                          </a:ln>
                                        </pic:spPr>
                                      </pic:pic>
                                    </a:graphicData>
                                  </a:graphic>
                                </wp:inline>
                              </w:drawing>
                            </w:r>
                          </w:p>
                          <w:p w14:paraId="3CD8696A" w14:textId="77777777" w:rsidR="00F95AF5" w:rsidRPr="00F95AF5" w:rsidRDefault="00F95AF5" w:rsidP="00F95AF5">
                            <w:pPr>
                              <w:rPr>
                                <w:noProof/>
                              </w:rPr>
                            </w:pPr>
                          </w:p>
                          <w:p w14:paraId="5550E46B" w14:textId="77777777" w:rsidR="00F95AF5" w:rsidRPr="00F95AF5" w:rsidRDefault="00F95AF5" w:rsidP="00F95AF5">
                            <w:pPr>
                              <w:rPr>
                                <w:noProof/>
                              </w:rPr>
                            </w:pPr>
                          </w:p>
                          <w:p w14:paraId="1B57BFB4" w14:textId="77777777" w:rsidR="00F95AF5" w:rsidRPr="00040931" w:rsidRDefault="00F95AF5" w:rsidP="00F95AF5"/>
                          <w:p w14:paraId="10622646" w14:textId="77777777" w:rsidR="00F95AF5" w:rsidRPr="00152EBA" w:rsidRDefault="00F95AF5" w:rsidP="00F95AF5"/>
                          <w:p w14:paraId="206302A7" w14:textId="77777777" w:rsidR="00F95AF5" w:rsidRPr="00152EBA" w:rsidRDefault="00F95AF5" w:rsidP="00F95AF5"/>
                          <w:p w14:paraId="1169957D" w14:textId="77777777" w:rsidR="00F95AF5" w:rsidRPr="00152EBA" w:rsidRDefault="00F95AF5" w:rsidP="00F95AF5"/>
                          <w:p w14:paraId="1A98A791" w14:textId="77777777" w:rsidR="00F95AF5" w:rsidRPr="00152EBA" w:rsidRDefault="00F95AF5" w:rsidP="00F95AF5"/>
                          <w:p w14:paraId="6D612044" w14:textId="77777777" w:rsidR="00F95AF5" w:rsidRPr="00152EBA" w:rsidRDefault="00F95AF5" w:rsidP="00F95AF5"/>
                          <w:p w14:paraId="421FD28E" w14:textId="77777777" w:rsidR="00F95AF5" w:rsidRPr="00152EBA" w:rsidRDefault="00F95AF5" w:rsidP="00F95AF5"/>
                          <w:p w14:paraId="59DD632E" w14:textId="77777777" w:rsidR="00F95AF5" w:rsidRPr="00152EBA" w:rsidRDefault="00F95AF5" w:rsidP="00F95AF5"/>
                          <w:p w14:paraId="1D32D47F" w14:textId="77777777" w:rsidR="00F95AF5" w:rsidRPr="00152EBA" w:rsidRDefault="00F95AF5" w:rsidP="00F95AF5"/>
                          <w:p w14:paraId="420EDE7C" w14:textId="77777777" w:rsidR="00F95AF5" w:rsidRPr="00152EBA" w:rsidRDefault="00F95AF5" w:rsidP="00F95AF5"/>
                          <w:p w14:paraId="4F7A066D" w14:textId="77777777" w:rsidR="00F95AF5" w:rsidRPr="00152EBA" w:rsidRDefault="00F95AF5" w:rsidP="00F95AF5"/>
                          <w:p w14:paraId="17555319" w14:textId="77777777" w:rsidR="00F95AF5" w:rsidRPr="00152EBA" w:rsidRDefault="00F95AF5" w:rsidP="00F95AF5"/>
                          <w:p w14:paraId="3F61B535" w14:textId="77777777" w:rsidR="00F95AF5" w:rsidRPr="00152EBA" w:rsidRDefault="00F95AF5" w:rsidP="00F95AF5"/>
                          <w:p w14:paraId="227184E7" w14:textId="77777777" w:rsidR="00F95AF5" w:rsidRPr="00152EBA" w:rsidRDefault="00F95AF5" w:rsidP="00F95AF5"/>
                          <w:p w14:paraId="780452CE" w14:textId="77777777" w:rsidR="00F95AF5" w:rsidRPr="00152EBA" w:rsidRDefault="00F95AF5" w:rsidP="00F95AF5"/>
                          <w:p w14:paraId="58E98E36" w14:textId="77777777" w:rsidR="00F95AF5" w:rsidRPr="00152EBA" w:rsidRDefault="00F95AF5" w:rsidP="00F95AF5"/>
                          <w:p w14:paraId="1301A4AE" w14:textId="77777777" w:rsidR="00F95AF5" w:rsidRPr="00152EBA" w:rsidRDefault="00F95AF5" w:rsidP="00F95AF5"/>
                          <w:p w14:paraId="411772BD" w14:textId="77777777" w:rsidR="00F95AF5" w:rsidRPr="00152EBA" w:rsidRDefault="00F95AF5" w:rsidP="00F95AF5"/>
                          <w:p w14:paraId="3B999A19" w14:textId="77777777" w:rsidR="00F95AF5" w:rsidRPr="00152EBA" w:rsidRDefault="00F95AF5" w:rsidP="00F95AF5"/>
                          <w:p w14:paraId="0EB977F8" w14:textId="77777777" w:rsidR="00F95AF5" w:rsidRPr="00152EBA" w:rsidRDefault="00F95AF5" w:rsidP="00F95AF5"/>
                          <w:p w14:paraId="7C3C121F" w14:textId="77777777" w:rsidR="00F95AF5" w:rsidRPr="00152EBA" w:rsidRDefault="00F95AF5" w:rsidP="00F95AF5"/>
                          <w:p w14:paraId="279035D6" w14:textId="77777777" w:rsidR="00F95AF5" w:rsidRPr="00152EBA" w:rsidRDefault="00F95AF5" w:rsidP="00F95AF5"/>
                          <w:p w14:paraId="626E0EE8" w14:textId="77777777" w:rsidR="00F95AF5" w:rsidRPr="00152EBA" w:rsidRDefault="00F95AF5" w:rsidP="00F95AF5"/>
                          <w:p w14:paraId="333ED504" w14:textId="77777777" w:rsidR="00F95AF5" w:rsidRPr="009F567F" w:rsidRDefault="00F95AF5" w:rsidP="00F95AF5">
                            <w:r w:rsidRPr="009F567F">
                              <w:t xml:space="preserve">Die Erklärung ist nicht bindend. Sie </w:t>
                            </w:r>
                            <w:proofErr w:type="spellStart"/>
                            <w:r w:rsidRPr="009F567F">
                              <w:t>appeliert</w:t>
                            </w:r>
                            <w:proofErr w:type="spellEnd"/>
                            <w:r w:rsidRPr="009F567F">
                              <w:t xml:space="preserve"> aber an das Wohlwollen der Regierungen und an die Bevölkerung. </w:t>
                            </w:r>
                            <w:r w:rsidRPr="009F567F">
                              <w:br/>
                            </w:r>
                          </w:p>
                          <w:p w14:paraId="0C7EC22A" w14:textId="77777777" w:rsidR="00F95AF5" w:rsidRDefault="00F95AF5" w:rsidP="00F95AF5"/>
                          <w:p w14:paraId="75EB7236" w14:textId="77777777" w:rsidR="00F95AF5" w:rsidRPr="009F567F" w:rsidRDefault="00F95AF5" w:rsidP="00F95AF5"/>
                        </w:txbxContent>
                      </wps:txbx>
                      <wps:bodyPr rot="0" vert="horz" wrap="square" lIns="91440" tIns="45720" rIns="91440" bIns="45720" anchor="t" anchorCtr="0" upright="1">
                        <a:noAutofit/>
                      </wps:bodyPr>
                    </wps:wsp>
                  </a:graphicData>
                </a:graphic>
              </wp:inline>
            </w:drawing>
          </mc:Choice>
          <mc:Fallback>
            <w:pict>
              <v:rect w14:anchorId="534784C6" id="Rectangle 11" o:spid="_x0000_s1026" style="width:461.25pt;height:58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">
                <v:path arrowok="t"/>
                <v:textbox>
                  <w:txbxContent>
                    <w:p w14:paraId="146659FC" w14:textId="77777777" w:rsidR="00F95AF5" w:rsidRDefault="00F95AF5" w:rsidP="00F95AF5">
                      <w:pPr>
                        <w:rPr>
                          <w:noProof/>
                          <w:lang w:val="en-US"/>
                        </w:rPr>
                      </w:pPr>
                      <w:r w:rsidRPr="00AB2DD1">
                        <w:rPr>
                          <w:noProof/>
                          <w:lang w:val="en-US"/>
                        </w:rPr>
                        <w:drawing>
                          <wp:inline distT="0" distB="0" distL="0" distR="0" wp14:anchorId="0A2F2813" wp14:editId="4E211580">
                            <wp:extent cx="2796540" cy="2402840"/>
                            <wp:effectExtent l="0" t="0" r="0" b="0"/>
                            <wp:docPr id="2" name="Bild 10" descr="http://25.media.tumblr.com/tumblr_kyrp4kzqCF1qa9j9oo1_5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0" descr="http://25.media.tumblr.com/tumblr_kyrp4kzqCF1qa9j9oo1_500.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6540" cy="2402840"/>
                                    </a:xfrm>
                                    <a:prstGeom prst="rect">
                                      <a:avLst/>
                                    </a:prstGeom>
                                    <a:noFill/>
                                    <a:ln>
                                      <a:noFill/>
                                    </a:ln>
                                  </pic:spPr>
                                </pic:pic>
                              </a:graphicData>
                            </a:graphic>
                          </wp:inline>
                        </w:drawing>
                      </w:r>
                      <w:r w:rsidRPr="00AB2DD1">
                        <w:rPr>
                          <w:noProof/>
                          <w:lang w:val="en-US"/>
                        </w:rPr>
                        <w:drawing>
                          <wp:inline distT="0" distB="0" distL="0" distR="0" wp14:anchorId="6642BCF8" wp14:editId="29585E65">
                            <wp:extent cx="2764155" cy="2424430"/>
                            <wp:effectExtent l="0" t="0" r="0" b="0"/>
                            <wp:docPr id="11" name="Bild 31" descr="http://www.tdh.de/content/themen/schwerpunkte/vielfalt/images/foto_materialie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1" descr="http://www.tdh.de/content/themen/schwerpunkte/vielfalt/images/foto_materialien.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155" cy="2424430"/>
                                    </a:xfrm>
                                    <a:prstGeom prst="rect">
                                      <a:avLst/>
                                    </a:prstGeom>
                                    <a:noFill/>
                                    <a:ln>
                                      <a:noFill/>
                                    </a:ln>
                                  </pic:spPr>
                                </pic:pic>
                              </a:graphicData>
                            </a:graphic>
                          </wp:inline>
                        </w:drawing>
                      </w:r>
                    </w:p>
                    <w:p w14:paraId="3596CC9F" w14:textId="77777777" w:rsidR="00F95AF5" w:rsidRDefault="00F95AF5" w:rsidP="00F95AF5">
                      <w:pPr>
                        <w:rPr>
                          <w:noProof/>
                          <w:lang w:val="en-US"/>
                        </w:rPr>
                      </w:pPr>
                    </w:p>
                    <w:p w14:paraId="7534D2D0" w14:textId="77777777" w:rsidR="00F95AF5" w:rsidRDefault="00F95AF5" w:rsidP="00F95AF5">
                      <w:pPr>
                        <w:rPr>
                          <w:noProof/>
                          <w:lang w:val="en-US"/>
                        </w:rPr>
                      </w:pPr>
                    </w:p>
                    <w:p w14:paraId="06887AB7" w14:textId="77777777" w:rsidR="00F95AF5" w:rsidRPr="00F95AF5" w:rsidRDefault="00F95AF5" w:rsidP="00F95AF5">
                      <w:pPr>
                        <w:rPr>
                          <w:noProof/>
                        </w:rPr>
                      </w:pPr>
                      <w:r w:rsidRPr="00AB2DD1">
                        <w:rPr>
                          <w:noProof/>
                          <w:lang w:val="en-US"/>
                        </w:rPr>
                        <w:drawing>
                          <wp:inline distT="0" distB="0" distL="0" distR="0" wp14:anchorId="3E2A1C89" wp14:editId="7095976C">
                            <wp:extent cx="2732405" cy="2530475"/>
                            <wp:effectExtent l="0" t="0" r="0" b="0"/>
                            <wp:docPr id="13" name="Bild 13" descr="http://en.mercopress.com/data/cache/noticias/28486/0x0/mapuc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3" descr="http://en.mercopress.com/data/cache/noticias/28486/0x0/mapuches.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2405" cy="2530475"/>
                                    </a:xfrm>
                                    <a:prstGeom prst="rect">
                                      <a:avLst/>
                                    </a:prstGeom>
                                    <a:noFill/>
                                    <a:ln>
                                      <a:noFill/>
                                    </a:ln>
                                  </pic:spPr>
                                </pic:pic>
                              </a:graphicData>
                            </a:graphic>
                          </wp:inline>
                        </w:drawing>
                      </w:r>
                      <w:r w:rsidRPr="00152EBA">
                        <w:t xml:space="preserve"> </w:t>
                      </w:r>
                      <w:r w:rsidRPr="00AB2DD1">
                        <w:rPr>
                          <w:noProof/>
                          <w:lang w:val="en-US"/>
                        </w:rPr>
                        <w:drawing>
                          <wp:inline distT="0" distB="0" distL="0" distR="0" wp14:anchorId="35DEFA67" wp14:editId="4639181C">
                            <wp:extent cx="2796540" cy="2530475"/>
                            <wp:effectExtent l="0" t="0" r="0" b="0"/>
                            <wp:docPr id="5" name="Bild 19" descr="http://farm5.static.flickr.com/4087/5181034145_aac450ea4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9" descr="http://farm5.static.flickr.com/4087/5181034145_aac450ea4a.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6540" cy="2530475"/>
                                    </a:xfrm>
                                    <a:prstGeom prst="rect">
                                      <a:avLst/>
                                    </a:prstGeom>
                                    <a:noFill/>
                                    <a:ln>
                                      <a:noFill/>
                                    </a:ln>
                                  </pic:spPr>
                                </pic:pic>
                              </a:graphicData>
                            </a:graphic>
                          </wp:inline>
                        </w:drawing>
                      </w:r>
                    </w:p>
                    <w:p w14:paraId="3CD8696A" w14:textId="77777777" w:rsidR="00F95AF5" w:rsidRPr="00F95AF5" w:rsidRDefault="00F95AF5" w:rsidP="00F95AF5">
                      <w:pPr>
                        <w:rPr>
                          <w:noProof/>
                        </w:rPr>
                      </w:pPr>
                    </w:p>
                    <w:p w14:paraId="5550E46B" w14:textId="77777777" w:rsidR="00F95AF5" w:rsidRPr="00F95AF5" w:rsidRDefault="00F95AF5" w:rsidP="00F95AF5">
                      <w:pPr>
                        <w:rPr>
                          <w:noProof/>
                        </w:rPr>
                      </w:pPr>
                    </w:p>
                    <w:p w14:paraId="1B57BFB4" w14:textId="77777777" w:rsidR="00F95AF5" w:rsidRPr="00040931" w:rsidRDefault="00F95AF5" w:rsidP="00F95AF5"/>
                    <w:p w14:paraId="10622646" w14:textId="77777777" w:rsidR="00F95AF5" w:rsidRPr="00152EBA" w:rsidRDefault="00F95AF5" w:rsidP="00F95AF5"/>
                    <w:p w14:paraId="206302A7" w14:textId="77777777" w:rsidR="00F95AF5" w:rsidRPr="00152EBA" w:rsidRDefault="00F95AF5" w:rsidP="00F95AF5"/>
                    <w:p w14:paraId="1169957D" w14:textId="77777777" w:rsidR="00F95AF5" w:rsidRPr="00152EBA" w:rsidRDefault="00F95AF5" w:rsidP="00F95AF5"/>
                    <w:p w14:paraId="1A98A791" w14:textId="77777777" w:rsidR="00F95AF5" w:rsidRPr="00152EBA" w:rsidRDefault="00F95AF5" w:rsidP="00F95AF5"/>
                    <w:p w14:paraId="6D612044" w14:textId="77777777" w:rsidR="00F95AF5" w:rsidRPr="00152EBA" w:rsidRDefault="00F95AF5" w:rsidP="00F95AF5"/>
                    <w:p w14:paraId="421FD28E" w14:textId="77777777" w:rsidR="00F95AF5" w:rsidRPr="00152EBA" w:rsidRDefault="00F95AF5" w:rsidP="00F95AF5"/>
                    <w:p w14:paraId="59DD632E" w14:textId="77777777" w:rsidR="00F95AF5" w:rsidRPr="00152EBA" w:rsidRDefault="00F95AF5" w:rsidP="00F95AF5"/>
                    <w:p w14:paraId="1D32D47F" w14:textId="77777777" w:rsidR="00F95AF5" w:rsidRPr="00152EBA" w:rsidRDefault="00F95AF5" w:rsidP="00F95AF5"/>
                    <w:p w14:paraId="420EDE7C" w14:textId="77777777" w:rsidR="00F95AF5" w:rsidRPr="00152EBA" w:rsidRDefault="00F95AF5" w:rsidP="00F95AF5"/>
                    <w:p w14:paraId="4F7A066D" w14:textId="77777777" w:rsidR="00F95AF5" w:rsidRPr="00152EBA" w:rsidRDefault="00F95AF5" w:rsidP="00F95AF5"/>
                    <w:p w14:paraId="17555319" w14:textId="77777777" w:rsidR="00F95AF5" w:rsidRPr="00152EBA" w:rsidRDefault="00F95AF5" w:rsidP="00F95AF5"/>
                    <w:p w14:paraId="3F61B535" w14:textId="77777777" w:rsidR="00F95AF5" w:rsidRPr="00152EBA" w:rsidRDefault="00F95AF5" w:rsidP="00F95AF5"/>
                    <w:p w14:paraId="227184E7" w14:textId="77777777" w:rsidR="00F95AF5" w:rsidRPr="00152EBA" w:rsidRDefault="00F95AF5" w:rsidP="00F95AF5"/>
                    <w:p w14:paraId="780452CE" w14:textId="77777777" w:rsidR="00F95AF5" w:rsidRPr="00152EBA" w:rsidRDefault="00F95AF5" w:rsidP="00F95AF5"/>
                    <w:p w14:paraId="58E98E36" w14:textId="77777777" w:rsidR="00F95AF5" w:rsidRPr="00152EBA" w:rsidRDefault="00F95AF5" w:rsidP="00F95AF5"/>
                    <w:p w14:paraId="1301A4AE" w14:textId="77777777" w:rsidR="00F95AF5" w:rsidRPr="00152EBA" w:rsidRDefault="00F95AF5" w:rsidP="00F95AF5"/>
                    <w:p w14:paraId="411772BD" w14:textId="77777777" w:rsidR="00F95AF5" w:rsidRPr="00152EBA" w:rsidRDefault="00F95AF5" w:rsidP="00F95AF5"/>
                    <w:p w14:paraId="3B999A19" w14:textId="77777777" w:rsidR="00F95AF5" w:rsidRPr="00152EBA" w:rsidRDefault="00F95AF5" w:rsidP="00F95AF5"/>
                    <w:p w14:paraId="0EB977F8" w14:textId="77777777" w:rsidR="00F95AF5" w:rsidRPr="00152EBA" w:rsidRDefault="00F95AF5" w:rsidP="00F95AF5"/>
                    <w:p w14:paraId="7C3C121F" w14:textId="77777777" w:rsidR="00F95AF5" w:rsidRPr="00152EBA" w:rsidRDefault="00F95AF5" w:rsidP="00F95AF5"/>
                    <w:p w14:paraId="279035D6" w14:textId="77777777" w:rsidR="00F95AF5" w:rsidRPr="00152EBA" w:rsidRDefault="00F95AF5" w:rsidP="00F95AF5"/>
                    <w:p w14:paraId="626E0EE8" w14:textId="77777777" w:rsidR="00F95AF5" w:rsidRPr="00152EBA" w:rsidRDefault="00F95AF5" w:rsidP="00F95AF5"/>
                    <w:p w14:paraId="333ED504" w14:textId="77777777" w:rsidR="00F95AF5" w:rsidRPr="009F567F" w:rsidRDefault="00F95AF5" w:rsidP="00F95AF5">
                      <w:r w:rsidRPr="009F567F">
                        <w:t xml:space="preserve">Die Erklärung ist nicht bindend. Sie </w:t>
                      </w:r>
                      <w:proofErr w:type="spellStart"/>
                      <w:r w:rsidRPr="009F567F">
                        <w:t>appeliert</w:t>
                      </w:r>
                      <w:proofErr w:type="spellEnd"/>
                      <w:r w:rsidRPr="009F567F">
                        <w:t xml:space="preserve"> aber an das Wohlwollen der Regierungen und an die Bevölkerung. </w:t>
                      </w:r>
                      <w:r w:rsidRPr="009F567F">
                        <w:br/>
                      </w:r>
                    </w:p>
                    <w:p w14:paraId="0C7EC22A" w14:textId="77777777" w:rsidR="00F95AF5" w:rsidRDefault="00F95AF5" w:rsidP="00F95AF5"/>
                    <w:p w14:paraId="75EB7236" w14:textId="77777777" w:rsidR="00F95AF5" w:rsidRPr="009F567F" w:rsidRDefault="00F95AF5" w:rsidP="00F95AF5"/>
                  </w:txbxContent>
                </v:textbox>
                <w10:anchorlock/>
              </v:rect>
            </w:pict>
          </mc:Fallback>
        </mc:AlternateContent>
      </w:r>
    </w:p>
    <w:p w14:paraId="36356F89" w14:textId="77777777" w:rsidR="00F95AF5" w:rsidRPr="00F95AF5" w:rsidRDefault="00F95AF5" w:rsidP="00F95AF5">
      <w:pPr>
        <w:spacing w:before="120" w:after="100" w:afterAutospacing="1"/>
        <w:rPr>
          <w:rFonts w:ascii="Arial" w:hAnsi="Arial" w:cs="Arial"/>
        </w:rPr>
      </w:pPr>
    </w:p>
    <w:p w14:paraId="190FFAFA" w14:textId="77777777" w:rsidR="00F95AF5" w:rsidRPr="00F95AF5" w:rsidRDefault="00F95AF5" w:rsidP="00F95AF5">
      <w:pPr>
        <w:spacing w:before="120" w:after="100" w:afterAutospacing="1"/>
        <w:rPr>
          <w:rFonts w:ascii="Arial" w:hAnsi="Arial" w:cs="Arial"/>
        </w:rPr>
      </w:pPr>
    </w:p>
    <w:p w14:paraId="151C0B82" w14:textId="77777777" w:rsidR="00F95AF5" w:rsidRPr="00F95AF5" w:rsidRDefault="00F95AF5" w:rsidP="00F95AF5">
      <w:pPr>
        <w:spacing w:before="120" w:after="100" w:afterAutospacing="1"/>
        <w:rPr>
          <w:rFonts w:ascii="Arial" w:hAnsi="Arial" w:cs="Arial"/>
          <w:b/>
        </w:rPr>
      </w:pPr>
      <w:r w:rsidRPr="00F95AF5">
        <w:rPr>
          <w:rFonts w:ascii="Arial" w:hAnsi="Arial" w:cs="Arial"/>
          <w:b/>
        </w:rPr>
        <w:br w:type="page"/>
      </w:r>
      <w:r w:rsidRPr="00F95AF5">
        <w:rPr>
          <w:rFonts w:ascii="Arial" w:hAnsi="Arial" w:cs="Arial"/>
          <w:b/>
          <w:noProof/>
        </w:rPr>
        <w:lastRenderedPageBreak/>
        <mc:AlternateContent>
          <mc:Choice Requires="wps">
            <w:drawing>
              <wp:anchor distT="0" distB="0" distL="114300" distR="114300" simplePos="0" relativeHeight="251663360" behindDoc="0" locked="0" layoutInCell="1" allowOverlap="1" wp14:anchorId="75206A4C" wp14:editId="6893659C">
                <wp:simplePos x="0" y="0"/>
                <wp:positionH relativeFrom="column">
                  <wp:posOffset>7200620</wp:posOffset>
                </wp:positionH>
                <wp:positionV relativeFrom="paragraph">
                  <wp:posOffset>131799</wp:posOffset>
                </wp:positionV>
                <wp:extent cx="178435" cy="96170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17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ECA15" w14:textId="77777777" w:rsidR="00F95AF5" w:rsidRDefault="00F95AF5" w:rsidP="00F95A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06A4C" id="_x0000_t202" coordsize="21600,21600" o:spt="202" path="m,l,21600r21600,l21600,xe">
                <v:stroke joinstyle="miter"/>
                <v:path gradientshapeok="t" o:connecttype="rect"/>
              </v:shapetype>
              <v:shape id="Text Box 16" o:spid="_x0000_s1027" type="#_x0000_t202" style="position:absolute;margin-left:567pt;margin-top:10.4pt;width:14.05pt;height:7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" fillcolor="silver" stroked="f">
                <v:path arrowok="t"/>
                <v:textbox>
                  <w:txbxContent>
                    <w:p w14:paraId="175ECA15" w14:textId="77777777" w:rsidR="00F95AF5" w:rsidRDefault="00F95AF5" w:rsidP="00F95AF5"/>
                  </w:txbxContent>
                </v:textbox>
              </v:shape>
            </w:pict>
          </mc:Fallback>
        </mc:AlternateContent>
      </w:r>
      <w:r w:rsidRPr="00F95AF5">
        <w:rPr>
          <w:rFonts w:ascii="Arial" w:hAnsi="Arial" w:cs="Arial"/>
          <w:b/>
        </w:rPr>
        <w:t xml:space="preserve">Ergänzungen </w:t>
      </w:r>
    </w:p>
    <w:p w14:paraId="055DF6E6" w14:textId="51AE51F6" w:rsidR="00F95AF5" w:rsidRDefault="00F95AF5" w:rsidP="00F95AF5">
      <w:pPr>
        <w:pStyle w:val="Listenabsatz"/>
        <w:numPr>
          <w:ilvl w:val="0"/>
          <w:numId w:val="4"/>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Das Zitat: «Ihr habt die Welt, lasst uns den Wald!» eignet sich als Einstieg in die Them</w:t>
      </w:r>
      <w:r w:rsidRPr="00F95AF5">
        <w:rPr>
          <w:rFonts w:ascii="Arial" w:hAnsi="Arial" w:cs="Arial"/>
          <w:lang w:val="de-CH"/>
        </w:rPr>
        <w:t>a</w:t>
      </w:r>
      <w:r w:rsidRPr="00F95AF5">
        <w:rPr>
          <w:rFonts w:ascii="Arial" w:hAnsi="Arial" w:cs="Arial"/>
          <w:lang w:val="de-CH"/>
        </w:rPr>
        <w:t>tik der indigenen Völkerrechte</w:t>
      </w:r>
      <w:r w:rsidRPr="00F95AF5">
        <w:rPr>
          <w:rFonts w:ascii="Arial" w:hAnsi="Arial" w:cs="Arial"/>
          <w:lang w:val="de-CH"/>
        </w:rPr>
        <w:t xml:space="preserve">. </w:t>
      </w:r>
      <w:r w:rsidRPr="00F95AF5">
        <w:rPr>
          <w:rFonts w:ascii="Arial" w:hAnsi="Arial" w:cs="Arial"/>
          <w:lang w:val="de-CH"/>
        </w:rPr>
        <w:t>Die Schüler/innen sind frei, wie sie dieses Zitat deuten. Im Kla</w:t>
      </w:r>
      <w:r w:rsidRPr="00F95AF5">
        <w:rPr>
          <w:rFonts w:ascii="Arial" w:hAnsi="Arial" w:cs="Arial"/>
          <w:lang w:val="de-CH"/>
        </w:rPr>
        <w:t>s</w:t>
      </w:r>
      <w:r w:rsidRPr="00F95AF5">
        <w:rPr>
          <w:rFonts w:ascii="Arial" w:hAnsi="Arial" w:cs="Arial"/>
          <w:lang w:val="de-CH"/>
        </w:rPr>
        <w:t>senverband können genannte Begriffe an der Wandtafel gesammelt und diskutiert werden (Brainstorming).</w:t>
      </w:r>
    </w:p>
    <w:p w14:paraId="3C9BB85A" w14:textId="553B0575" w:rsidR="00F95AF5" w:rsidRPr="00F95AF5" w:rsidRDefault="00F95AF5" w:rsidP="00F95AF5">
      <w:pPr>
        <w:pStyle w:val="Listenabsatz"/>
        <w:numPr>
          <w:ilvl w:val="0"/>
          <w:numId w:val="4"/>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Die Schüler/innen notieren ihre Rechte auf eine Folie (Vorlage oben), welch anschlie</w:t>
      </w:r>
      <w:r w:rsidRPr="00F95AF5">
        <w:rPr>
          <w:rFonts w:ascii="Arial" w:hAnsi="Arial" w:cs="Arial"/>
          <w:lang w:val="de-CH"/>
        </w:rPr>
        <w:t>s</w:t>
      </w:r>
      <w:r w:rsidRPr="00F95AF5">
        <w:rPr>
          <w:rFonts w:ascii="Arial" w:hAnsi="Arial" w:cs="Arial"/>
          <w:lang w:val="de-CH"/>
        </w:rPr>
        <w:t>send der gesamten Klasse vorgestellt werden.</w:t>
      </w:r>
    </w:p>
    <w:p w14:paraId="3CFC223F" w14:textId="77777777" w:rsidR="00F95AF5" w:rsidRPr="00F95AF5" w:rsidRDefault="00F95AF5" w:rsidP="00F95AF5">
      <w:pPr>
        <w:pStyle w:val="Listenabsatz"/>
        <w:spacing w:before="120" w:after="100" w:afterAutospacing="1"/>
        <w:ind w:left="284" w:hanging="284"/>
        <w:rPr>
          <w:rFonts w:ascii="Arial" w:hAnsi="Arial" w:cs="Arial"/>
          <w:lang w:val="de-CH"/>
        </w:rPr>
      </w:pPr>
    </w:p>
    <w:p w14:paraId="2FBAA4A7" w14:textId="710B46C0" w:rsidR="00F95AF5" w:rsidRDefault="00F95AF5" w:rsidP="00F95AF5">
      <w:pPr>
        <w:pStyle w:val="Listenabsatz"/>
        <w:spacing w:before="120" w:after="100" w:afterAutospacing="1"/>
        <w:ind w:left="720"/>
        <w:contextualSpacing/>
        <w:rPr>
          <w:rFonts w:ascii="Arial" w:hAnsi="Arial" w:cs="Arial"/>
        </w:rPr>
      </w:pPr>
      <w:r w:rsidRPr="00F95AF5">
        <w:rPr>
          <w:rFonts w:ascii="Arial" w:hAnsi="Arial" w:cs="Arial"/>
        </w:rPr>
        <w:t>Mögliche ergänzende Diskussionspunkte</w:t>
      </w:r>
      <w:r>
        <w:rPr>
          <w:rFonts w:ascii="Arial" w:hAnsi="Arial" w:cs="Arial"/>
        </w:rPr>
        <w:t>:</w:t>
      </w:r>
    </w:p>
    <w:p w14:paraId="09A0989C" w14:textId="77777777" w:rsidR="00F95AF5" w:rsidRPr="00F95AF5" w:rsidRDefault="00F95AF5" w:rsidP="00F95AF5">
      <w:pPr>
        <w:pStyle w:val="Listenabsatz"/>
        <w:spacing w:before="120" w:after="100" w:afterAutospacing="1"/>
        <w:ind w:left="720"/>
        <w:contextualSpacing/>
        <w:rPr>
          <w:rFonts w:ascii="Arial" w:hAnsi="Arial" w:cs="Arial"/>
        </w:rPr>
      </w:pPr>
    </w:p>
    <w:p w14:paraId="264B6560" w14:textId="77777777" w:rsidR="00F95AF5" w:rsidRPr="00F95AF5" w:rsidRDefault="00F95AF5" w:rsidP="00F95AF5">
      <w:pPr>
        <w:pStyle w:val="Listenabsatz"/>
        <w:numPr>
          <w:ilvl w:val="0"/>
          <w:numId w:val="7"/>
        </w:numPr>
        <w:spacing w:before="120" w:after="100" w:afterAutospacing="1"/>
        <w:contextualSpacing/>
        <w:rPr>
          <w:rFonts w:ascii="Arial" w:hAnsi="Arial" w:cs="Arial"/>
        </w:rPr>
      </w:pPr>
      <w:r w:rsidRPr="00F95AF5">
        <w:rPr>
          <w:rFonts w:ascii="Arial" w:hAnsi="Arial" w:cs="Arial"/>
        </w:rPr>
        <w:t>Wieso benötigen die indigenen Völker rechtlichen Schutz?</w:t>
      </w:r>
    </w:p>
    <w:p w14:paraId="357CCB06" w14:textId="344C7F63" w:rsidR="00F95AF5" w:rsidRPr="00F95AF5" w:rsidRDefault="00F95AF5" w:rsidP="00F95AF5">
      <w:pPr>
        <w:pStyle w:val="Listenabsatz"/>
        <w:numPr>
          <w:ilvl w:val="0"/>
          <w:numId w:val="7"/>
        </w:numPr>
        <w:spacing w:before="120" w:after="100" w:afterAutospacing="1"/>
        <w:contextualSpacing/>
        <w:rPr>
          <w:rFonts w:ascii="Arial" w:hAnsi="Arial" w:cs="Arial"/>
        </w:rPr>
      </w:pPr>
      <w:r w:rsidRPr="00F95AF5">
        <w:rPr>
          <w:rFonts w:ascii="Arial" w:hAnsi="Arial" w:cs="Arial"/>
        </w:rPr>
        <w:t>Weshalb ist es so wichtig, dass die indigenen Völker in ihren Territorien leben können?</w:t>
      </w:r>
    </w:p>
    <w:p w14:paraId="0F857309" w14:textId="77777777" w:rsidR="00F95AF5" w:rsidRPr="00F95AF5" w:rsidRDefault="00F95AF5" w:rsidP="00F95AF5">
      <w:pPr>
        <w:pStyle w:val="Listenabsatz"/>
        <w:numPr>
          <w:ilvl w:val="0"/>
          <w:numId w:val="7"/>
        </w:numPr>
        <w:spacing w:before="120" w:after="100" w:afterAutospacing="1"/>
        <w:contextualSpacing/>
        <w:rPr>
          <w:rFonts w:ascii="Arial" w:hAnsi="Arial" w:cs="Arial"/>
        </w:rPr>
      </w:pPr>
      <w:r w:rsidRPr="00F95AF5">
        <w:rPr>
          <w:rFonts w:ascii="Arial" w:hAnsi="Arial" w:cs="Arial"/>
        </w:rPr>
        <w:t>(Vielfalt und Erhalt der Kulturen, biologische Vielfalt, Artenvielfalt in der Pflanzen- und Tierwelt, traditionelles Wissen erhalten…)</w:t>
      </w:r>
    </w:p>
    <w:p w14:paraId="0D9AC92F" w14:textId="77777777" w:rsidR="00F95AF5" w:rsidRPr="00F95AF5" w:rsidRDefault="00F95AF5" w:rsidP="00F95AF5">
      <w:pPr>
        <w:pStyle w:val="Listenabsatz"/>
        <w:numPr>
          <w:ilvl w:val="0"/>
          <w:numId w:val="7"/>
        </w:numPr>
        <w:spacing w:before="120" w:after="100" w:afterAutospacing="1"/>
        <w:contextualSpacing/>
        <w:rPr>
          <w:rFonts w:ascii="Arial" w:hAnsi="Arial" w:cs="Arial"/>
        </w:rPr>
      </w:pPr>
      <w:r w:rsidRPr="00F95AF5">
        <w:rPr>
          <w:rFonts w:ascii="Arial" w:hAnsi="Arial" w:cs="Arial"/>
        </w:rPr>
        <w:t>Konfliktfelder/ Gegensätzliche Interessen: Da viele indigene Völker in zum Teil ressou</w:t>
      </w:r>
      <w:r w:rsidRPr="00F95AF5">
        <w:rPr>
          <w:rFonts w:ascii="Arial" w:hAnsi="Arial" w:cs="Arial"/>
        </w:rPr>
        <w:t>r</w:t>
      </w:r>
      <w:r w:rsidRPr="00F95AF5">
        <w:rPr>
          <w:rFonts w:ascii="Arial" w:hAnsi="Arial" w:cs="Arial"/>
        </w:rPr>
        <w:t>cenreichen Gebieten der Erde leben, entstehen Konflikte um Landnutzung und Landrec</w:t>
      </w:r>
      <w:r w:rsidRPr="00F95AF5">
        <w:rPr>
          <w:rFonts w:ascii="Arial" w:hAnsi="Arial" w:cs="Arial"/>
        </w:rPr>
        <w:t>h</w:t>
      </w:r>
      <w:r w:rsidRPr="00F95AF5">
        <w:rPr>
          <w:rFonts w:ascii="Arial" w:hAnsi="Arial" w:cs="Arial"/>
        </w:rPr>
        <w:t>te.</w:t>
      </w:r>
    </w:p>
    <w:p w14:paraId="0624CA4C" w14:textId="77777777" w:rsidR="00F95AF5" w:rsidRPr="00F95AF5" w:rsidRDefault="00F95AF5" w:rsidP="00F95AF5">
      <w:pPr>
        <w:pStyle w:val="Listenabsatz"/>
        <w:numPr>
          <w:ilvl w:val="0"/>
          <w:numId w:val="7"/>
        </w:numPr>
        <w:spacing w:before="120" w:after="100" w:afterAutospacing="1"/>
        <w:contextualSpacing/>
        <w:rPr>
          <w:rFonts w:ascii="Arial" w:hAnsi="Arial" w:cs="Arial"/>
        </w:rPr>
      </w:pPr>
      <w:r w:rsidRPr="00F95AF5">
        <w:rPr>
          <w:rFonts w:ascii="Arial" w:hAnsi="Arial" w:cs="Arial"/>
        </w:rPr>
        <w:t>Bedeutung und Vergleich der Menschrechte und der Rechte der Indios.</w:t>
      </w:r>
    </w:p>
    <w:p w14:paraId="4C717E41" w14:textId="77777777" w:rsidR="00F95AF5" w:rsidRPr="00F95AF5" w:rsidRDefault="00F95AF5" w:rsidP="00F95AF5">
      <w:pPr>
        <w:spacing w:before="120" w:after="100" w:afterAutospacing="1"/>
        <w:ind w:left="568" w:hanging="284"/>
        <w:rPr>
          <w:rFonts w:ascii="Arial" w:hAnsi="Arial" w:cs="Arial"/>
        </w:rPr>
      </w:pPr>
    </w:p>
    <w:p w14:paraId="390569BE" w14:textId="77777777" w:rsidR="00F95AF5" w:rsidRPr="00F95AF5" w:rsidRDefault="00F95AF5" w:rsidP="00F95AF5">
      <w:pPr>
        <w:pStyle w:val="Listenabsatz"/>
        <w:numPr>
          <w:ilvl w:val="0"/>
          <w:numId w:val="4"/>
        </w:numPr>
        <w:autoSpaceDE/>
        <w:autoSpaceDN/>
        <w:adjustRightInd/>
        <w:spacing w:before="120" w:after="100" w:afterAutospacing="1"/>
        <w:ind w:left="284" w:hanging="284"/>
        <w:contextualSpacing/>
        <w:rPr>
          <w:rFonts w:ascii="Arial" w:hAnsi="Arial" w:cs="Arial"/>
          <w:lang w:val="de-CH"/>
        </w:rPr>
      </w:pPr>
      <w:r w:rsidRPr="00F95AF5">
        <w:rPr>
          <w:rFonts w:ascii="Arial" w:hAnsi="Arial" w:cs="Arial"/>
          <w:lang w:val="de-CH"/>
        </w:rPr>
        <w:t>Die Beschlüsse der entsprechenden UNO-Vollversammlung von 2007 sind auf den folge</w:t>
      </w:r>
      <w:r w:rsidRPr="00F95AF5">
        <w:rPr>
          <w:rFonts w:ascii="Arial" w:hAnsi="Arial" w:cs="Arial"/>
          <w:lang w:val="de-CH"/>
        </w:rPr>
        <w:t>n</w:t>
      </w:r>
      <w:r w:rsidRPr="00F95AF5">
        <w:rPr>
          <w:rFonts w:ascii="Arial" w:hAnsi="Arial" w:cs="Arial"/>
          <w:lang w:val="de-CH"/>
        </w:rPr>
        <w:t xml:space="preserve">den Seiten in Auswahl der wichtigsten Artikel abgedruckt. Ideal ist es, wenn Sie jeder Schülerin / jedem </w:t>
      </w:r>
      <w:r w:rsidRPr="00F95AF5">
        <w:rPr>
          <w:rFonts w:ascii="Arial" w:hAnsi="Arial" w:cs="Arial"/>
          <w:color w:val="000000"/>
          <w:lang w:val="de-CH"/>
        </w:rPr>
        <w:t>Schüler</w:t>
      </w:r>
      <w:r w:rsidRPr="00F95AF5">
        <w:rPr>
          <w:rFonts w:ascii="Arial" w:hAnsi="Arial" w:cs="Arial"/>
          <w:color w:val="FF0000"/>
          <w:lang w:val="de-CH"/>
        </w:rPr>
        <w:t xml:space="preserve"> </w:t>
      </w:r>
      <w:r w:rsidRPr="00F95AF5">
        <w:rPr>
          <w:rFonts w:ascii="Arial" w:hAnsi="Arial" w:cs="Arial"/>
          <w:lang w:val="de-CH"/>
        </w:rPr>
        <w:t xml:space="preserve">einen bis zwei Artikel zur Erklärung zuteilen. </w:t>
      </w:r>
    </w:p>
    <w:p w14:paraId="724F860C" w14:textId="77777777" w:rsidR="00F95AF5" w:rsidRPr="00F95AF5" w:rsidRDefault="00F95AF5" w:rsidP="00F95AF5">
      <w:pPr>
        <w:autoSpaceDE w:val="0"/>
        <w:autoSpaceDN w:val="0"/>
        <w:adjustRightInd w:val="0"/>
        <w:spacing w:before="120" w:after="100" w:afterAutospacing="1"/>
        <w:rPr>
          <w:rFonts w:ascii="Arial" w:hAnsi="Arial" w:cs="Arial"/>
          <w:b/>
          <w:bCs/>
          <w:sz w:val="28"/>
          <w:szCs w:val="28"/>
        </w:rPr>
      </w:pPr>
      <w:r w:rsidRPr="00F95AF5">
        <w:rPr>
          <w:rFonts w:ascii="Arial" w:hAnsi="Arial" w:cs="Arial"/>
          <w:b/>
          <w:bCs/>
          <w:sz w:val="28"/>
          <w:szCs w:val="28"/>
        </w:rPr>
        <w:br w:type="page"/>
      </w:r>
      <w:r w:rsidRPr="00F95AF5">
        <w:rPr>
          <w:rFonts w:ascii="Arial" w:hAnsi="Arial" w:cs="Arial"/>
          <w:b/>
          <w:bCs/>
          <w:sz w:val="28"/>
          <w:szCs w:val="28"/>
        </w:rPr>
        <w:lastRenderedPageBreak/>
        <w:t>Erklärung der Vereinten Nationen über die Rechte der indigenen Völker</w:t>
      </w:r>
    </w:p>
    <w:p w14:paraId="6FD681E7" w14:textId="77777777" w:rsidR="00F95AF5" w:rsidRPr="00F95AF5" w:rsidRDefault="00F95AF5" w:rsidP="00F95AF5">
      <w:pPr>
        <w:autoSpaceDE w:val="0"/>
        <w:autoSpaceDN w:val="0"/>
        <w:adjustRightInd w:val="0"/>
        <w:spacing w:before="120" w:after="100" w:afterAutospacing="1"/>
        <w:rPr>
          <w:rFonts w:ascii="Arial" w:hAnsi="Arial" w:cs="Arial"/>
          <w:b/>
          <w:bCs/>
          <w:sz w:val="28"/>
          <w:szCs w:val="28"/>
        </w:rPr>
      </w:pPr>
      <w:r w:rsidRPr="00F95AF5">
        <w:rPr>
          <w:rFonts w:ascii="Arial" w:hAnsi="Arial" w:cs="Arial"/>
          <w:b/>
          <w:bCs/>
          <w:sz w:val="28"/>
          <w:szCs w:val="28"/>
        </w:rPr>
        <w:t>(Anlage zu RESOLUTION 61/295 der Generalversammlung)</w:t>
      </w:r>
    </w:p>
    <w:p w14:paraId="13426B63"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w:t>
      </w:r>
    </w:p>
    <w:p w14:paraId="761E812A"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1</w:t>
      </w:r>
    </w:p>
    <w:p w14:paraId="0B4E1E0C"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Indigene Völker haben das Recht, als Kollektiv wie auch auf der Ebene des Indiv</w:t>
      </w:r>
      <w:r w:rsidRPr="00F95AF5">
        <w:rPr>
          <w:rFonts w:ascii="Arial" w:hAnsi="Arial" w:cs="Arial"/>
        </w:rPr>
        <w:t>i</w:t>
      </w:r>
      <w:r w:rsidRPr="00F95AF5">
        <w:rPr>
          <w:rFonts w:ascii="Arial" w:hAnsi="Arial" w:cs="Arial"/>
        </w:rPr>
        <w:t>duums, alle in der Charta der Vereinten Nationen, der Allgemeinen Erklärung der Menschenrechte und den internationalen Menschenrechtsnormen anerkannten Menschenrechte und Grundfreihei</w:t>
      </w:r>
      <w:r w:rsidRPr="00F95AF5">
        <w:rPr>
          <w:rFonts w:ascii="Arial" w:hAnsi="Arial" w:cs="Arial"/>
        </w:rPr>
        <w:softHyphen/>
        <w:t>ten u</w:t>
      </w:r>
      <w:r w:rsidRPr="00F95AF5">
        <w:rPr>
          <w:rFonts w:ascii="Arial" w:hAnsi="Arial" w:cs="Arial"/>
        </w:rPr>
        <w:t>n</w:t>
      </w:r>
      <w:r w:rsidRPr="00F95AF5">
        <w:rPr>
          <w:rFonts w:ascii="Arial" w:hAnsi="Arial" w:cs="Arial"/>
        </w:rPr>
        <w:t>eingeschränkt zu geniessen.</w:t>
      </w:r>
    </w:p>
    <w:p w14:paraId="07DFF0B9"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2</w:t>
      </w:r>
    </w:p>
    <w:p w14:paraId="3522A9B9"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Indigene Völker und Menschen sind frei und allen anderen Völkern und Menschen gleichg</w:t>
      </w:r>
      <w:r w:rsidRPr="00F95AF5">
        <w:rPr>
          <w:rFonts w:ascii="Arial" w:hAnsi="Arial" w:cs="Arial"/>
        </w:rPr>
        <w:t>e</w:t>
      </w:r>
      <w:r w:rsidRPr="00F95AF5">
        <w:rPr>
          <w:rFonts w:ascii="Arial" w:hAnsi="Arial" w:cs="Arial"/>
        </w:rPr>
        <w:t>stellt und haben das Recht, bei der Ausübung ihrer Rechte keinerlei Diskrim</w:t>
      </w:r>
      <w:r w:rsidRPr="00F95AF5">
        <w:rPr>
          <w:rFonts w:ascii="Arial" w:hAnsi="Arial" w:cs="Arial"/>
        </w:rPr>
        <w:t>i</w:t>
      </w:r>
      <w:r w:rsidRPr="00F95AF5">
        <w:rPr>
          <w:rFonts w:ascii="Arial" w:hAnsi="Arial" w:cs="Arial"/>
        </w:rPr>
        <w:t>nierung ausgesetzt zu sein, insbesondere nicht auf Grund ihrer indigenen Herkunft oder Ident</w:t>
      </w:r>
      <w:r w:rsidRPr="00F95AF5">
        <w:rPr>
          <w:rFonts w:ascii="Arial" w:hAnsi="Arial" w:cs="Arial"/>
        </w:rPr>
        <w:t>i</w:t>
      </w:r>
      <w:r w:rsidRPr="00F95AF5">
        <w:rPr>
          <w:rFonts w:ascii="Arial" w:hAnsi="Arial" w:cs="Arial"/>
        </w:rPr>
        <w:t>tät.</w:t>
      </w:r>
    </w:p>
    <w:p w14:paraId="611BBE40"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3</w:t>
      </w:r>
    </w:p>
    <w:p w14:paraId="005E864E"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Indigene Völker haben das Recht auf Selbstbestimmung. Kraft dieses Rechts entsche</w:t>
      </w:r>
      <w:r w:rsidRPr="00F95AF5">
        <w:rPr>
          <w:rFonts w:ascii="Arial" w:hAnsi="Arial" w:cs="Arial"/>
        </w:rPr>
        <w:t>i</w:t>
      </w:r>
      <w:r w:rsidRPr="00F95AF5">
        <w:rPr>
          <w:rFonts w:ascii="Arial" w:hAnsi="Arial" w:cs="Arial"/>
        </w:rPr>
        <w:t>den sie frei über ihren politischen Status und gestalten in Freiheit ihre wirtschaftliche, soziale und ku</w:t>
      </w:r>
      <w:r w:rsidRPr="00F95AF5">
        <w:rPr>
          <w:rFonts w:ascii="Arial" w:hAnsi="Arial" w:cs="Arial"/>
        </w:rPr>
        <w:t>l</w:t>
      </w:r>
      <w:r w:rsidRPr="00F95AF5">
        <w:rPr>
          <w:rFonts w:ascii="Arial" w:hAnsi="Arial" w:cs="Arial"/>
        </w:rPr>
        <w:t>turelle Entwicklung.</w:t>
      </w:r>
    </w:p>
    <w:p w14:paraId="1CEB00BE"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4</w:t>
      </w:r>
    </w:p>
    <w:p w14:paraId="7E882E98"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Bei der Ausübung ihres Rechts auf Selbstbestimmung haben indigene Völker das Recht auf A</w:t>
      </w:r>
      <w:r w:rsidRPr="00F95AF5">
        <w:rPr>
          <w:rFonts w:ascii="Arial" w:hAnsi="Arial" w:cs="Arial"/>
        </w:rPr>
        <w:t>u</w:t>
      </w:r>
      <w:r w:rsidRPr="00F95AF5">
        <w:rPr>
          <w:rFonts w:ascii="Arial" w:hAnsi="Arial" w:cs="Arial"/>
        </w:rPr>
        <w:t>tonomie oder Selbstverwaltung in Fragen, die ihre inneren und lokalen Angelegenheiten betre</w:t>
      </w:r>
      <w:r w:rsidRPr="00F95AF5">
        <w:rPr>
          <w:rFonts w:ascii="Arial" w:hAnsi="Arial" w:cs="Arial"/>
        </w:rPr>
        <w:t>f</w:t>
      </w:r>
      <w:r w:rsidRPr="00F95AF5">
        <w:rPr>
          <w:rFonts w:ascii="Arial" w:hAnsi="Arial" w:cs="Arial"/>
        </w:rPr>
        <w:t>fen, sowie das Recht, über die Mittel zur Finanzierung ihrer autonomen Aufgaben zu ve</w:t>
      </w:r>
      <w:r w:rsidRPr="00F95AF5">
        <w:rPr>
          <w:rFonts w:ascii="Arial" w:hAnsi="Arial" w:cs="Arial"/>
        </w:rPr>
        <w:t>r</w:t>
      </w:r>
      <w:r w:rsidRPr="00F95AF5">
        <w:rPr>
          <w:rFonts w:ascii="Arial" w:hAnsi="Arial" w:cs="Arial"/>
        </w:rPr>
        <w:t>fügen.</w:t>
      </w:r>
    </w:p>
    <w:p w14:paraId="7ACD9276"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5</w:t>
      </w:r>
    </w:p>
    <w:p w14:paraId="3B789F85"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Indigene Völker haben das Recht, ihre eigenen politischen, rechtlichen, wirtschaftlichen, sozi</w:t>
      </w:r>
      <w:r w:rsidRPr="00F95AF5">
        <w:rPr>
          <w:rFonts w:ascii="Arial" w:hAnsi="Arial" w:cs="Arial"/>
        </w:rPr>
        <w:t>a</w:t>
      </w:r>
      <w:r w:rsidRPr="00F95AF5">
        <w:rPr>
          <w:rFonts w:ascii="Arial" w:hAnsi="Arial" w:cs="Arial"/>
        </w:rPr>
        <w:t>len und kulturellen Institutionen zu bewahren und zu stärken, während sie gleichzeitig das Recht behalten, uneingeschränkt am politischen, wirtschaftlichen, sozialen und kulturellen L</w:t>
      </w:r>
      <w:r w:rsidRPr="00F95AF5">
        <w:rPr>
          <w:rFonts w:ascii="Arial" w:hAnsi="Arial" w:cs="Arial"/>
        </w:rPr>
        <w:t>e</w:t>
      </w:r>
      <w:r w:rsidRPr="00F95AF5">
        <w:rPr>
          <w:rFonts w:ascii="Arial" w:hAnsi="Arial" w:cs="Arial"/>
        </w:rPr>
        <w:t>ben des Staates teilzunehmen, sofern sie dies wünschen.</w:t>
      </w:r>
    </w:p>
    <w:p w14:paraId="32E8D908"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6</w:t>
      </w:r>
    </w:p>
    <w:p w14:paraId="29DAE797"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Jeder indigene Mensch hat das Recht auf eine Staatsangehörigkeit.</w:t>
      </w:r>
    </w:p>
    <w:p w14:paraId="0D4F1250"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7</w:t>
      </w:r>
    </w:p>
    <w:p w14:paraId="2D7E4C26"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Menschen haben das Recht auf Leben, körperliche und seelische Unve</w:t>
      </w:r>
      <w:r w:rsidRPr="00F95AF5">
        <w:rPr>
          <w:rFonts w:ascii="Arial" w:hAnsi="Arial" w:cs="Arial"/>
        </w:rPr>
        <w:t>r</w:t>
      </w:r>
      <w:r w:rsidRPr="00F95AF5">
        <w:rPr>
          <w:rFonts w:ascii="Arial" w:hAnsi="Arial" w:cs="Arial"/>
        </w:rPr>
        <w:t>sehrtheit, Freiheit und Sicherheit der Person.</w:t>
      </w:r>
    </w:p>
    <w:p w14:paraId="613C1369"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Indigene Völker haben das kollektive Recht, als eigenständige Völker in Freiheit, Frieden und Sicherheit zu leben, und dürfen keinen Völkermordhandlungen oder sonstigen Gewalthandlu</w:t>
      </w:r>
      <w:r w:rsidRPr="00F95AF5">
        <w:rPr>
          <w:rFonts w:ascii="Arial" w:hAnsi="Arial" w:cs="Arial"/>
        </w:rPr>
        <w:t>n</w:t>
      </w:r>
      <w:r w:rsidRPr="00F95AF5">
        <w:rPr>
          <w:rFonts w:ascii="Arial" w:hAnsi="Arial" w:cs="Arial"/>
        </w:rPr>
        <w:t>gen, einschliesslich der gewaltsamen Überführung von Kindern der Gruppe in eine andere Gru</w:t>
      </w:r>
      <w:r w:rsidRPr="00F95AF5">
        <w:rPr>
          <w:rFonts w:ascii="Arial" w:hAnsi="Arial" w:cs="Arial"/>
        </w:rPr>
        <w:t>p</w:t>
      </w:r>
      <w:r w:rsidRPr="00F95AF5">
        <w:rPr>
          <w:rFonts w:ascii="Arial" w:hAnsi="Arial" w:cs="Arial"/>
        </w:rPr>
        <w:t>pe, ausgesetzt werden.</w:t>
      </w:r>
    </w:p>
    <w:p w14:paraId="162BCFF3"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8</w:t>
      </w:r>
    </w:p>
    <w:p w14:paraId="29D55314"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und Menschen haben das Recht, keiner Zwangsassimilation oder Zerstörung ihrer Kultur ausgesetzt zu werden.</w:t>
      </w:r>
    </w:p>
    <w:p w14:paraId="77E0E9C6"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richten wirksame Mechanismen zur Verhütung und Wiedergutmachung der fo</w:t>
      </w:r>
      <w:r w:rsidRPr="00F95AF5">
        <w:rPr>
          <w:rFonts w:ascii="Arial" w:hAnsi="Arial" w:cs="Arial"/>
        </w:rPr>
        <w:t>l</w:t>
      </w:r>
      <w:r w:rsidRPr="00F95AF5">
        <w:rPr>
          <w:rFonts w:ascii="Arial" w:hAnsi="Arial" w:cs="Arial"/>
        </w:rPr>
        <w:t>genden Handlungen ein:</w:t>
      </w:r>
    </w:p>
    <w:p w14:paraId="0A754406" w14:textId="77777777" w:rsidR="00F95AF5" w:rsidRPr="00F95AF5" w:rsidRDefault="00F95AF5" w:rsidP="00F95AF5">
      <w:pPr>
        <w:autoSpaceDE w:val="0"/>
        <w:autoSpaceDN w:val="0"/>
        <w:adjustRightInd w:val="0"/>
        <w:spacing w:before="120" w:after="100" w:afterAutospacing="1"/>
        <w:ind w:left="426" w:hanging="426"/>
        <w:rPr>
          <w:rFonts w:ascii="Arial" w:hAnsi="Arial" w:cs="Arial"/>
        </w:rPr>
      </w:pPr>
      <w:r w:rsidRPr="00F95AF5">
        <w:rPr>
          <w:rFonts w:ascii="Arial" w:hAnsi="Arial" w:cs="Arial"/>
          <w:i/>
          <w:iCs/>
        </w:rPr>
        <w:t>a</w:t>
      </w:r>
      <w:r w:rsidRPr="00F95AF5">
        <w:rPr>
          <w:rFonts w:ascii="Arial" w:hAnsi="Arial" w:cs="Arial"/>
        </w:rPr>
        <w:t xml:space="preserve">) </w:t>
      </w:r>
      <w:r w:rsidRPr="00F95AF5">
        <w:rPr>
          <w:rFonts w:ascii="Arial" w:hAnsi="Arial" w:cs="Arial"/>
        </w:rPr>
        <w:tab/>
        <w:t>jeder Handlung, die zum Ziel oder zur Folge hat, dass indigene Völker und Menschen ihrer Integrität als eigenständige Völker oder ihrer kulturellen Werte oder ihrer ethnischen Ident</w:t>
      </w:r>
      <w:r w:rsidRPr="00F95AF5">
        <w:rPr>
          <w:rFonts w:ascii="Arial" w:hAnsi="Arial" w:cs="Arial"/>
        </w:rPr>
        <w:t>i</w:t>
      </w:r>
      <w:r w:rsidRPr="00F95AF5">
        <w:rPr>
          <w:rFonts w:ascii="Arial" w:hAnsi="Arial" w:cs="Arial"/>
        </w:rPr>
        <w:t>tät b</w:t>
      </w:r>
      <w:r w:rsidRPr="00F95AF5">
        <w:rPr>
          <w:rFonts w:ascii="Arial" w:hAnsi="Arial" w:cs="Arial"/>
        </w:rPr>
        <w:t>e</w:t>
      </w:r>
      <w:r w:rsidRPr="00F95AF5">
        <w:rPr>
          <w:rFonts w:ascii="Arial" w:hAnsi="Arial" w:cs="Arial"/>
        </w:rPr>
        <w:t>raubt werden;</w:t>
      </w:r>
    </w:p>
    <w:p w14:paraId="4FBF4DA8" w14:textId="77777777" w:rsidR="00F95AF5" w:rsidRPr="00F95AF5" w:rsidRDefault="00F95AF5" w:rsidP="00F95AF5">
      <w:pPr>
        <w:autoSpaceDE w:val="0"/>
        <w:autoSpaceDN w:val="0"/>
        <w:adjustRightInd w:val="0"/>
        <w:spacing w:before="120" w:after="100" w:afterAutospacing="1"/>
        <w:ind w:left="426" w:hanging="426"/>
        <w:rPr>
          <w:rFonts w:ascii="Arial" w:hAnsi="Arial" w:cs="Arial"/>
        </w:rPr>
      </w:pPr>
      <w:r w:rsidRPr="00F95AF5">
        <w:rPr>
          <w:rFonts w:ascii="Arial" w:hAnsi="Arial" w:cs="Arial"/>
          <w:i/>
          <w:iCs/>
        </w:rPr>
        <w:t>b</w:t>
      </w:r>
      <w:r w:rsidRPr="00F95AF5">
        <w:rPr>
          <w:rFonts w:ascii="Arial" w:hAnsi="Arial" w:cs="Arial"/>
        </w:rPr>
        <w:t xml:space="preserve">) </w:t>
      </w:r>
      <w:r w:rsidRPr="00F95AF5">
        <w:rPr>
          <w:rFonts w:ascii="Arial" w:hAnsi="Arial" w:cs="Arial"/>
        </w:rPr>
        <w:tab/>
        <w:t>jeder Handlung, die zum Ziel oder zur Folge hat, dass ihnen der Besitz ihres Landes, ihrer Gebiete oder ihrer Ressourcen entzogen wird;</w:t>
      </w:r>
    </w:p>
    <w:p w14:paraId="7912F7B3" w14:textId="77777777" w:rsidR="00F95AF5" w:rsidRPr="00F95AF5" w:rsidRDefault="00F95AF5" w:rsidP="00F95AF5">
      <w:pPr>
        <w:autoSpaceDE w:val="0"/>
        <w:autoSpaceDN w:val="0"/>
        <w:adjustRightInd w:val="0"/>
        <w:spacing w:before="120" w:after="100" w:afterAutospacing="1"/>
        <w:ind w:left="426" w:hanging="426"/>
        <w:rPr>
          <w:rFonts w:ascii="Arial" w:hAnsi="Arial" w:cs="Arial"/>
        </w:rPr>
      </w:pPr>
      <w:r w:rsidRPr="00F95AF5">
        <w:rPr>
          <w:rFonts w:ascii="Arial" w:hAnsi="Arial" w:cs="Arial"/>
          <w:i/>
          <w:iCs/>
        </w:rPr>
        <w:lastRenderedPageBreak/>
        <w:t>c</w:t>
      </w:r>
      <w:r w:rsidRPr="00F95AF5">
        <w:rPr>
          <w:rFonts w:ascii="Arial" w:hAnsi="Arial" w:cs="Arial"/>
        </w:rPr>
        <w:t xml:space="preserve">) </w:t>
      </w:r>
      <w:r w:rsidRPr="00F95AF5">
        <w:rPr>
          <w:rFonts w:ascii="Arial" w:hAnsi="Arial" w:cs="Arial"/>
        </w:rPr>
        <w:tab/>
        <w:t>jeder Form der zwangsweisen Überführung der Bevölkerung, die zum Ziel oder zur Folge hat, dass ihre Rechte verletzt oder untergraben werden;</w:t>
      </w:r>
    </w:p>
    <w:p w14:paraId="67B58DC7" w14:textId="77777777" w:rsidR="00F95AF5" w:rsidRPr="00F95AF5" w:rsidRDefault="00F95AF5" w:rsidP="00F95AF5">
      <w:pPr>
        <w:autoSpaceDE w:val="0"/>
        <w:autoSpaceDN w:val="0"/>
        <w:adjustRightInd w:val="0"/>
        <w:spacing w:before="120" w:after="100" w:afterAutospacing="1"/>
        <w:ind w:left="426" w:hanging="426"/>
        <w:rPr>
          <w:rFonts w:ascii="Arial" w:hAnsi="Arial" w:cs="Arial"/>
        </w:rPr>
      </w:pPr>
      <w:r w:rsidRPr="00F95AF5">
        <w:rPr>
          <w:rFonts w:ascii="Arial" w:hAnsi="Arial" w:cs="Arial"/>
          <w:i/>
          <w:iCs/>
        </w:rPr>
        <w:t>d</w:t>
      </w:r>
      <w:r w:rsidRPr="00F95AF5">
        <w:rPr>
          <w:rFonts w:ascii="Arial" w:hAnsi="Arial" w:cs="Arial"/>
        </w:rPr>
        <w:t xml:space="preserve">) </w:t>
      </w:r>
      <w:r w:rsidRPr="00F95AF5">
        <w:rPr>
          <w:rFonts w:ascii="Arial" w:hAnsi="Arial" w:cs="Arial"/>
        </w:rPr>
        <w:tab/>
        <w:t>jeder Form der Zwangsassimilation oder Zwangsintegration;</w:t>
      </w:r>
    </w:p>
    <w:p w14:paraId="3B0CFFF5" w14:textId="77777777" w:rsidR="00F95AF5" w:rsidRPr="00F95AF5" w:rsidRDefault="00F95AF5" w:rsidP="00F95AF5">
      <w:pPr>
        <w:autoSpaceDE w:val="0"/>
        <w:autoSpaceDN w:val="0"/>
        <w:adjustRightInd w:val="0"/>
        <w:spacing w:before="120" w:after="100" w:afterAutospacing="1"/>
        <w:ind w:left="426" w:hanging="426"/>
        <w:rPr>
          <w:rFonts w:ascii="Arial" w:hAnsi="Arial" w:cs="Arial"/>
        </w:rPr>
      </w:pPr>
      <w:r w:rsidRPr="00F95AF5">
        <w:rPr>
          <w:rFonts w:ascii="Arial" w:hAnsi="Arial" w:cs="Arial"/>
          <w:i/>
          <w:iCs/>
        </w:rPr>
        <w:t>e</w:t>
      </w:r>
      <w:r w:rsidRPr="00F95AF5">
        <w:rPr>
          <w:rFonts w:ascii="Arial" w:hAnsi="Arial" w:cs="Arial"/>
        </w:rPr>
        <w:t xml:space="preserve">) </w:t>
      </w:r>
      <w:r w:rsidRPr="00F95AF5">
        <w:rPr>
          <w:rFonts w:ascii="Arial" w:hAnsi="Arial" w:cs="Arial"/>
        </w:rPr>
        <w:tab/>
        <w:t>jeder Form der Propaganda, die darauf abzielt, rassische oder ethnische Diskrimini</w:t>
      </w:r>
      <w:r w:rsidRPr="00F95AF5">
        <w:rPr>
          <w:rFonts w:ascii="Arial" w:hAnsi="Arial" w:cs="Arial"/>
        </w:rPr>
        <w:t>e</w:t>
      </w:r>
      <w:r w:rsidRPr="00F95AF5">
        <w:rPr>
          <w:rFonts w:ascii="Arial" w:hAnsi="Arial" w:cs="Arial"/>
        </w:rPr>
        <w:t>rung,</w:t>
      </w:r>
    </w:p>
    <w:p w14:paraId="7CC42CB9" w14:textId="77777777" w:rsidR="00F95AF5" w:rsidRPr="00F95AF5" w:rsidRDefault="00F95AF5" w:rsidP="00F95AF5">
      <w:pPr>
        <w:autoSpaceDE w:val="0"/>
        <w:autoSpaceDN w:val="0"/>
        <w:adjustRightInd w:val="0"/>
        <w:spacing w:before="120" w:after="100" w:afterAutospacing="1"/>
        <w:ind w:left="426" w:hanging="426"/>
        <w:rPr>
          <w:rFonts w:ascii="Arial" w:hAnsi="Arial" w:cs="Arial"/>
        </w:rPr>
      </w:pPr>
      <w:r w:rsidRPr="00F95AF5">
        <w:rPr>
          <w:rFonts w:ascii="Arial" w:hAnsi="Arial" w:cs="Arial"/>
        </w:rPr>
        <w:t>die sich gegen sie richtet, zu fördern oder dazu aufzustacheln.</w:t>
      </w:r>
    </w:p>
    <w:p w14:paraId="202E6DEF"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9</w:t>
      </w:r>
    </w:p>
    <w:p w14:paraId="303C1B6E"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Indigene Völker und Menschen haben das Recht, einer indigenen Gemeinschaft oder Nation a</w:t>
      </w:r>
      <w:r w:rsidRPr="00F95AF5">
        <w:rPr>
          <w:rFonts w:ascii="Arial" w:hAnsi="Arial" w:cs="Arial"/>
        </w:rPr>
        <w:t>n</w:t>
      </w:r>
      <w:r w:rsidRPr="00F95AF5">
        <w:rPr>
          <w:rFonts w:ascii="Arial" w:hAnsi="Arial" w:cs="Arial"/>
        </w:rPr>
        <w:t>zugehören, gemäss den Traditionen und Bräuchen der betreffenden Gemeinschaft oder Nat</w:t>
      </w:r>
      <w:r w:rsidRPr="00F95AF5">
        <w:rPr>
          <w:rFonts w:ascii="Arial" w:hAnsi="Arial" w:cs="Arial"/>
        </w:rPr>
        <w:t>i</w:t>
      </w:r>
      <w:r w:rsidRPr="00F95AF5">
        <w:rPr>
          <w:rFonts w:ascii="Arial" w:hAnsi="Arial" w:cs="Arial"/>
        </w:rPr>
        <w:t>on. Die Ausübung dieses Rechts darf zu keinerlei Diskriminierung führen.</w:t>
      </w:r>
    </w:p>
    <w:p w14:paraId="2F3C1011"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10</w:t>
      </w:r>
    </w:p>
    <w:p w14:paraId="2E412109"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Indigene Völker dürfen nicht zwangsweise aus ihrem Land oder ihren Gebieten ausg</w:t>
      </w:r>
      <w:r w:rsidRPr="00F95AF5">
        <w:rPr>
          <w:rFonts w:ascii="Arial" w:hAnsi="Arial" w:cs="Arial"/>
        </w:rPr>
        <w:t>e</w:t>
      </w:r>
      <w:r w:rsidRPr="00F95AF5">
        <w:rPr>
          <w:rFonts w:ascii="Arial" w:hAnsi="Arial" w:cs="Arial"/>
        </w:rPr>
        <w:t>siedelt werden. Eine Umsiedlung darf nur mit freiwilliger und in Kenntnis der Sachlage erteilter vorh</w:t>
      </w:r>
      <w:r w:rsidRPr="00F95AF5">
        <w:rPr>
          <w:rFonts w:ascii="Arial" w:hAnsi="Arial" w:cs="Arial"/>
        </w:rPr>
        <w:t>e</w:t>
      </w:r>
      <w:r w:rsidRPr="00F95AF5">
        <w:rPr>
          <w:rFonts w:ascii="Arial" w:hAnsi="Arial" w:cs="Arial"/>
        </w:rPr>
        <w:t>riger Zustimmung der betroffenen indigenen Völker und nach Vereinbarung einer gerechten und fairen Entschädigung stattfinden, wobei nach Möglichkeit eine Option auf Rückkehr best</w:t>
      </w:r>
      <w:r w:rsidRPr="00F95AF5">
        <w:rPr>
          <w:rFonts w:ascii="Arial" w:hAnsi="Arial" w:cs="Arial"/>
        </w:rPr>
        <w:t>e</w:t>
      </w:r>
      <w:r w:rsidRPr="00F95AF5">
        <w:rPr>
          <w:rFonts w:ascii="Arial" w:hAnsi="Arial" w:cs="Arial"/>
        </w:rPr>
        <w:t>hen muss.</w:t>
      </w:r>
    </w:p>
    <w:p w14:paraId="0FE118A2"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11</w:t>
      </w:r>
    </w:p>
    <w:p w14:paraId="497AB0E7"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ihre kulturellen Traditionen und Bräuche zu pfl</w:t>
      </w:r>
      <w:r w:rsidRPr="00F95AF5">
        <w:rPr>
          <w:rFonts w:ascii="Arial" w:hAnsi="Arial" w:cs="Arial"/>
        </w:rPr>
        <w:t>e</w:t>
      </w:r>
      <w:r w:rsidRPr="00F95AF5">
        <w:rPr>
          <w:rFonts w:ascii="Arial" w:hAnsi="Arial" w:cs="Arial"/>
        </w:rPr>
        <w:t>gen und wiederzubeleben. Dazu gehört das Recht, die vergangenen, gegenwärtigen und künftigen E</w:t>
      </w:r>
      <w:r w:rsidRPr="00F95AF5">
        <w:rPr>
          <w:rFonts w:ascii="Arial" w:hAnsi="Arial" w:cs="Arial"/>
        </w:rPr>
        <w:t>r</w:t>
      </w:r>
      <w:r w:rsidRPr="00F95AF5">
        <w:rPr>
          <w:rFonts w:ascii="Arial" w:hAnsi="Arial" w:cs="Arial"/>
        </w:rPr>
        <w:t>scheinungsformen ihrer Kultur, wie beispielsweise archäologische und historische Stätten, Art</w:t>
      </w:r>
      <w:r w:rsidRPr="00F95AF5">
        <w:rPr>
          <w:rFonts w:ascii="Arial" w:hAnsi="Arial" w:cs="Arial"/>
        </w:rPr>
        <w:t>e</w:t>
      </w:r>
      <w:r w:rsidRPr="00F95AF5">
        <w:rPr>
          <w:rFonts w:ascii="Arial" w:hAnsi="Arial" w:cs="Arial"/>
        </w:rPr>
        <w:t>fakte, Muster, Riten, Techniken, bildende und darstellende Künste und Literatur, zu bewa</w:t>
      </w:r>
      <w:r w:rsidRPr="00F95AF5">
        <w:rPr>
          <w:rFonts w:ascii="Arial" w:hAnsi="Arial" w:cs="Arial"/>
        </w:rPr>
        <w:t>h</w:t>
      </w:r>
      <w:r w:rsidRPr="00F95AF5">
        <w:rPr>
          <w:rFonts w:ascii="Arial" w:hAnsi="Arial" w:cs="Arial"/>
        </w:rPr>
        <w:t>ren, zu schützen und weiterzuentwickeln.</w:t>
      </w:r>
    </w:p>
    <w:p w14:paraId="02E174A6"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haben durch gemeinsam mit den indigenen Völkern entwickelte wirksame M</w:t>
      </w:r>
      <w:r w:rsidRPr="00F95AF5">
        <w:rPr>
          <w:rFonts w:ascii="Arial" w:hAnsi="Arial" w:cs="Arial"/>
        </w:rPr>
        <w:t>e</w:t>
      </w:r>
      <w:r w:rsidRPr="00F95AF5">
        <w:rPr>
          <w:rFonts w:ascii="Arial" w:hAnsi="Arial" w:cs="Arial"/>
        </w:rPr>
        <w:t xml:space="preserve">chanismen, die gegebenenfalls die Rückerstattung einschliessen, Wiedergutmachung zu leisten für das kulturelle, geistige, religiöse und spirituelle Eigentum, das diesen Völkern ohne ihre freiwillige und in Kenntnis der Sachlage </w:t>
      </w:r>
      <w:proofErr w:type="gramStart"/>
      <w:r w:rsidRPr="00F95AF5">
        <w:rPr>
          <w:rFonts w:ascii="Arial" w:hAnsi="Arial" w:cs="Arial"/>
        </w:rPr>
        <w:t>erteilte</w:t>
      </w:r>
      <w:proofErr w:type="gramEnd"/>
      <w:r w:rsidRPr="00F95AF5">
        <w:rPr>
          <w:rFonts w:ascii="Arial" w:hAnsi="Arial" w:cs="Arial"/>
        </w:rPr>
        <w:t xml:space="preserve"> vorherige Zustimmung oder unter Verstoss g</w:t>
      </w:r>
      <w:r w:rsidRPr="00F95AF5">
        <w:rPr>
          <w:rFonts w:ascii="Arial" w:hAnsi="Arial" w:cs="Arial"/>
        </w:rPr>
        <w:t>e</w:t>
      </w:r>
      <w:r w:rsidRPr="00F95AF5">
        <w:rPr>
          <w:rFonts w:ascii="Arial" w:hAnsi="Arial" w:cs="Arial"/>
        </w:rPr>
        <w:t>gen ihre Gesetze, Traditionen und Bräuche entzogen wurde.</w:t>
      </w:r>
    </w:p>
    <w:p w14:paraId="4D766364"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12</w:t>
      </w:r>
    </w:p>
    <w:p w14:paraId="51CFCC44"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ihre spirituellen und religiösen Traditionen, Brä</w:t>
      </w:r>
      <w:r w:rsidRPr="00F95AF5">
        <w:rPr>
          <w:rFonts w:ascii="Arial" w:hAnsi="Arial" w:cs="Arial"/>
        </w:rPr>
        <w:t>u</w:t>
      </w:r>
      <w:r w:rsidRPr="00F95AF5">
        <w:rPr>
          <w:rFonts w:ascii="Arial" w:hAnsi="Arial" w:cs="Arial"/>
        </w:rPr>
        <w:t>che und Riten zu bekunden, zu pflegen, weiterzuentwickeln und zu lehren, das Recht, ihre rel</w:t>
      </w:r>
      <w:r w:rsidRPr="00F95AF5">
        <w:rPr>
          <w:rFonts w:ascii="Arial" w:hAnsi="Arial" w:cs="Arial"/>
        </w:rPr>
        <w:t>i</w:t>
      </w:r>
      <w:r w:rsidRPr="00F95AF5">
        <w:rPr>
          <w:rFonts w:ascii="Arial" w:hAnsi="Arial" w:cs="Arial"/>
        </w:rPr>
        <w:t>giösen und kulturellen Stätten zu erhalten, zu schützen und ungestört aufzusuchen, das Recht, ihre Ritualg</w:t>
      </w:r>
      <w:r w:rsidRPr="00F95AF5">
        <w:rPr>
          <w:rFonts w:ascii="Arial" w:hAnsi="Arial" w:cs="Arial"/>
        </w:rPr>
        <w:t>e</w:t>
      </w:r>
      <w:r w:rsidRPr="00F95AF5">
        <w:rPr>
          <w:rFonts w:ascii="Arial" w:hAnsi="Arial" w:cs="Arial"/>
        </w:rPr>
        <w:t>genstände zu benutzen und darüber zu verfügen, und das Recht auf die Rückführung ihrer ster</w:t>
      </w:r>
      <w:r w:rsidRPr="00F95AF5">
        <w:rPr>
          <w:rFonts w:ascii="Arial" w:hAnsi="Arial" w:cs="Arial"/>
        </w:rPr>
        <w:t>b</w:t>
      </w:r>
      <w:r w:rsidRPr="00F95AF5">
        <w:rPr>
          <w:rFonts w:ascii="Arial" w:hAnsi="Arial" w:cs="Arial"/>
        </w:rPr>
        <w:t>lichen Überreste.</w:t>
      </w:r>
    </w:p>
    <w:p w14:paraId="2BDC3DD9"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bemühen sich, durch gemeinsam mit den betroffenen indigenen Völkern entw</w:t>
      </w:r>
      <w:r w:rsidRPr="00F95AF5">
        <w:rPr>
          <w:rFonts w:ascii="Arial" w:hAnsi="Arial" w:cs="Arial"/>
        </w:rPr>
        <w:t>i</w:t>
      </w:r>
      <w:r w:rsidRPr="00F95AF5">
        <w:rPr>
          <w:rFonts w:ascii="Arial" w:hAnsi="Arial" w:cs="Arial"/>
        </w:rPr>
        <w:t>ckelte faire, transparente und wirksame Mechanismen den Zugang zu den in ihrem Besitz b</w:t>
      </w:r>
      <w:r w:rsidRPr="00F95AF5">
        <w:rPr>
          <w:rFonts w:ascii="Arial" w:hAnsi="Arial" w:cs="Arial"/>
        </w:rPr>
        <w:t>e</w:t>
      </w:r>
      <w:r w:rsidRPr="00F95AF5">
        <w:rPr>
          <w:rFonts w:ascii="Arial" w:hAnsi="Arial" w:cs="Arial"/>
        </w:rPr>
        <w:t>findlichen Ritualgegenständen und sterblichen Überresten und/oder ihre Rückführung zu ermö</w:t>
      </w:r>
      <w:r w:rsidRPr="00F95AF5">
        <w:rPr>
          <w:rFonts w:ascii="Arial" w:hAnsi="Arial" w:cs="Arial"/>
        </w:rPr>
        <w:t>g</w:t>
      </w:r>
      <w:r w:rsidRPr="00F95AF5">
        <w:rPr>
          <w:rFonts w:ascii="Arial" w:hAnsi="Arial" w:cs="Arial"/>
        </w:rPr>
        <w:t>lichen.</w:t>
      </w:r>
    </w:p>
    <w:p w14:paraId="3E631302"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13</w:t>
      </w:r>
    </w:p>
    <w:p w14:paraId="79DD035F"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ihre Geschichte, ihre Sprache, ihre mündlichen Überlief</w:t>
      </w:r>
      <w:r w:rsidRPr="00F95AF5">
        <w:rPr>
          <w:rFonts w:ascii="Arial" w:hAnsi="Arial" w:cs="Arial"/>
        </w:rPr>
        <w:t>e</w:t>
      </w:r>
      <w:r w:rsidRPr="00F95AF5">
        <w:rPr>
          <w:rFonts w:ascii="Arial" w:hAnsi="Arial" w:cs="Arial"/>
        </w:rPr>
        <w:t>rungen, ihre Denkweisen, ihre Schriftsysteme und ihre Literatur wiederzubel</w:t>
      </w:r>
      <w:r w:rsidRPr="00F95AF5">
        <w:rPr>
          <w:rFonts w:ascii="Arial" w:hAnsi="Arial" w:cs="Arial"/>
        </w:rPr>
        <w:t>e</w:t>
      </w:r>
      <w:r w:rsidRPr="00F95AF5">
        <w:rPr>
          <w:rFonts w:ascii="Arial" w:hAnsi="Arial" w:cs="Arial"/>
        </w:rPr>
        <w:t>ben, zu nutzen, zu entwickeln und an künftige Generationen weiterzugeben sowie ihren Gemeinschaften, Orten und Personen eigene Namen zu geben und diese zu behalten.</w:t>
      </w:r>
    </w:p>
    <w:p w14:paraId="2ED756F0" w14:textId="3DD7B884" w:rsid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ergreifen wirksame Massnahmen, um den Schutz dieses Rechts zu gewährleisten und sicherzustellen, dass indigene Völker politische, Rechts- und Verwaltungsverfahren verst</w:t>
      </w:r>
      <w:r w:rsidRPr="00F95AF5">
        <w:rPr>
          <w:rFonts w:ascii="Arial" w:hAnsi="Arial" w:cs="Arial"/>
        </w:rPr>
        <w:t>e</w:t>
      </w:r>
      <w:r w:rsidRPr="00F95AF5">
        <w:rPr>
          <w:rFonts w:ascii="Arial" w:hAnsi="Arial" w:cs="Arial"/>
        </w:rPr>
        <w:t xml:space="preserve">hen und dabei verstanden werden, nötigenfalls durch die Bereitstellung von </w:t>
      </w:r>
      <w:proofErr w:type="spellStart"/>
      <w:r w:rsidRPr="00F95AF5">
        <w:rPr>
          <w:rFonts w:ascii="Arial" w:hAnsi="Arial" w:cs="Arial"/>
        </w:rPr>
        <w:t>Dolmetschdien</w:t>
      </w:r>
      <w:r w:rsidRPr="00F95AF5">
        <w:rPr>
          <w:rFonts w:ascii="Arial" w:hAnsi="Arial" w:cs="Arial"/>
        </w:rPr>
        <w:t>s</w:t>
      </w:r>
      <w:r w:rsidRPr="00F95AF5">
        <w:rPr>
          <w:rFonts w:ascii="Arial" w:hAnsi="Arial" w:cs="Arial"/>
        </w:rPr>
        <w:t>ten</w:t>
      </w:r>
      <w:proofErr w:type="spellEnd"/>
      <w:r w:rsidRPr="00F95AF5">
        <w:rPr>
          <w:rFonts w:ascii="Arial" w:hAnsi="Arial" w:cs="Arial"/>
        </w:rPr>
        <w:t xml:space="preserve"> oder sonstige geeignete Mittel.</w:t>
      </w:r>
    </w:p>
    <w:p w14:paraId="17CE7A3F" w14:textId="77777777" w:rsidR="00F95AF5" w:rsidRDefault="00F95AF5">
      <w:pPr>
        <w:rPr>
          <w:rFonts w:ascii="Arial" w:hAnsi="Arial" w:cs="Arial"/>
        </w:rPr>
      </w:pPr>
      <w:r>
        <w:rPr>
          <w:rFonts w:ascii="Arial" w:hAnsi="Arial" w:cs="Arial"/>
        </w:rPr>
        <w:br w:type="page"/>
      </w:r>
    </w:p>
    <w:p w14:paraId="2415EB99"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lastRenderedPageBreak/>
        <w:t>Artikel 14</w:t>
      </w:r>
    </w:p>
    <w:p w14:paraId="77FC22AC"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ihre eigenen Bildungssysteme und -institutionen einzuric</w:t>
      </w:r>
      <w:r w:rsidRPr="00F95AF5">
        <w:rPr>
          <w:rFonts w:ascii="Arial" w:hAnsi="Arial" w:cs="Arial"/>
        </w:rPr>
        <w:t>h</w:t>
      </w:r>
      <w:r w:rsidRPr="00F95AF5">
        <w:rPr>
          <w:rFonts w:ascii="Arial" w:hAnsi="Arial" w:cs="Arial"/>
        </w:rPr>
        <w:t>ten und zu kontrollieren, in denen in ihrer eigenen Sprache und in einer ihren kulturspezif</w:t>
      </w:r>
      <w:r w:rsidRPr="00F95AF5">
        <w:rPr>
          <w:rFonts w:ascii="Arial" w:hAnsi="Arial" w:cs="Arial"/>
        </w:rPr>
        <w:t>i</w:t>
      </w:r>
      <w:r w:rsidRPr="00F95AF5">
        <w:rPr>
          <w:rFonts w:ascii="Arial" w:hAnsi="Arial" w:cs="Arial"/>
        </w:rPr>
        <w:t xml:space="preserve">schen Lehr- und Lernmethoden entsprechenden Weise unterrichtet wird. </w:t>
      </w:r>
    </w:p>
    <w:p w14:paraId="1ECB1560"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Indigene Menschen, insb</w:t>
      </w:r>
      <w:r w:rsidRPr="00F95AF5">
        <w:rPr>
          <w:rFonts w:ascii="Arial" w:hAnsi="Arial" w:cs="Arial"/>
        </w:rPr>
        <w:t>e</w:t>
      </w:r>
      <w:r w:rsidRPr="00F95AF5">
        <w:rPr>
          <w:rFonts w:ascii="Arial" w:hAnsi="Arial" w:cs="Arial"/>
        </w:rPr>
        <w:t>sondere Kinder, haben das Recht auf Zugang zu allen Ebenen und Formen der öffentlichen Bildung ohne Diskriminierung.</w:t>
      </w:r>
    </w:p>
    <w:p w14:paraId="6FFFC523"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3. Die Staaten ergreifen gemeinsam mit den indigenen Völkern wirksame Massnahmen, um s</w:t>
      </w:r>
      <w:r w:rsidRPr="00F95AF5">
        <w:rPr>
          <w:rFonts w:ascii="Arial" w:hAnsi="Arial" w:cs="Arial"/>
        </w:rPr>
        <w:t>i</w:t>
      </w:r>
      <w:r w:rsidRPr="00F95AF5">
        <w:rPr>
          <w:rFonts w:ascii="Arial" w:hAnsi="Arial" w:cs="Arial"/>
        </w:rPr>
        <w:t>cherzustellen, dass indigene Menschen, insbesondere Kinder, einschliesslich derjenigen, die au</w:t>
      </w:r>
      <w:r w:rsidRPr="00F95AF5">
        <w:rPr>
          <w:rFonts w:ascii="Arial" w:hAnsi="Arial" w:cs="Arial"/>
        </w:rPr>
        <w:t>s</w:t>
      </w:r>
      <w:r w:rsidRPr="00F95AF5">
        <w:rPr>
          <w:rFonts w:ascii="Arial" w:hAnsi="Arial" w:cs="Arial"/>
        </w:rPr>
        <w:t>serhalb ihrer Gemeinschaften leben, nach Möglichkeit Zugang zu Bildung in ihrer eigenen Ku</w:t>
      </w:r>
      <w:r w:rsidRPr="00F95AF5">
        <w:rPr>
          <w:rFonts w:ascii="Arial" w:hAnsi="Arial" w:cs="Arial"/>
        </w:rPr>
        <w:t>l</w:t>
      </w:r>
      <w:r w:rsidRPr="00F95AF5">
        <w:rPr>
          <w:rFonts w:ascii="Arial" w:hAnsi="Arial" w:cs="Arial"/>
        </w:rPr>
        <w:t>tur und in ihrer eigenen Sprache haben.</w:t>
      </w:r>
    </w:p>
    <w:p w14:paraId="60BB1091"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15</w:t>
      </w:r>
    </w:p>
    <w:p w14:paraId="0377856A"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darauf, dass sich die Würde und Vielfalt ihrer Kult</w:t>
      </w:r>
      <w:r w:rsidRPr="00F95AF5">
        <w:rPr>
          <w:rFonts w:ascii="Arial" w:hAnsi="Arial" w:cs="Arial"/>
        </w:rPr>
        <w:t>u</w:t>
      </w:r>
      <w:r w:rsidRPr="00F95AF5">
        <w:rPr>
          <w:rFonts w:ascii="Arial" w:hAnsi="Arial" w:cs="Arial"/>
        </w:rPr>
        <w:t>ren und Traditionen, ihrer Geschichte und ihrer Bestrebungen in der Bildung und in für die Öffen</w:t>
      </w:r>
      <w:r w:rsidRPr="00F95AF5">
        <w:rPr>
          <w:rFonts w:ascii="Arial" w:hAnsi="Arial" w:cs="Arial"/>
        </w:rPr>
        <w:t>t</w:t>
      </w:r>
      <w:r w:rsidRPr="00F95AF5">
        <w:rPr>
          <w:rFonts w:ascii="Arial" w:hAnsi="Arial" w:cs="Arial"/>
        </w:rPr>
        <w:t>lichkeit bestimmten Informationen angemessen widerspiegeln.</w:t>
      </w:r>
    </w:p>
    <w:p w14:paraId="1B45D4DA"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ergreifen in Konsultation und Zusammenarbeit mit den betroffenen ind</w:t>
      </w:r>
      <w:r w:rsidRPr="00F95AF5">
        <w:rPr>
          <w:rFonts w:ascii="Arial" w:hAnsi="Arial" w:cs="Arial"/>
        </w:rPr>
        <w:t>i</w:t>
      </w:r>
      <w:r w:rsidRPr="00F95AF5">
        <w:rPr>
          <w:rFonts w:ascii="Arial" w:hAnsi="Arial" w:cs="Arial"/>
        </w:rPr>
        <w:t>genen Völkern wirksame Massnahmen zur Bekämpfung von Vorurteilen und zur Beseitigung von Di</w:t>
      </w:r>
      <w:r w:rsidRPr="00F95AF5">
        <w:rPr>
          <w:rFonts w:ascii="Arial" w:hAnsi="Arial" w:cs="Arial"/>
        </w:rPr>
        <w:t>s</w:t>
      </w:r>
      <w:r w:rsidRPr="00F95AF5">
        <w:rPr>
          <w:rFonts w:ascii="Arial" w:hAnsi="Arial" w:cs="Arial"/>
        </w:rPr>
        <w:t>kriminierung sowie zur Förderung der Toleranz, der Verständigung und guter Beziehungen zw</w:t>
      </w:r>
      <w:r w:rsidRPr="00F95AF5">
        <w:rPr>
          <w:rFonts w:ascii="Arial" w:hAnsi="Arial" w:cs="Arial"/>
        </w:rPr>
        <w:t>i</w:t>
      </w:r>
      <w:r w:rsidRPr="00F95AF5">
        <w:rPr>
          <w:rFonts w:ascii="Arial" w:hAnsi="Arial" w:cs="Arial"/>
        </w:rPr>
        <w:t>schen den indigenen Völkern und allen anderen Teilen der Gesel</w:t>
      </w:r>
      <w:r w:rsidRPr="00F95AF5">
        <w:rPr>
          <w:rFonts w:ascii="Arial" w:hAnsi="Arial" w:cs="Arial"/>
        </w:rPr>
        <w:t>l</w:t>
      </w:r>
      <w:r w:rsidRPr="00F95AF5">
        <w:rPr>
          <w:rFonts w:ascii="Arial" w:hAnsi="Arial" w:cs="Arial"/>
        </w:rPr>
        <w:t>schaft.</w:t>
      </w:r>
    </w:p>
    <w:p w14:paraId="5EB2DB31"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16</w:t>
      </w:r>
    </w:p>
    <w:p w14:paraId="0E8FCD75"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eigene Medien in ihrer eigenen Sprache einzuric</w:t>
      </w:r>
      <w:r w:rsidRPr="00F95AF5">
        <w:rPr>
          <w:rFonts w:ascii="Arial" w:hAnsi="Arial" w:cs="Arial"/>
        </w:rPr>
        <w:t>h</w:t>
      </w:r>
      <w:r w:rsidRPr="00F95AF5">
        <w:rPr>
          <w:rFonts w:ascii="Arial" w:hAnsi="Arial" w:cs="Arial"/>
        </w:rPr>
        <w:t>ten und ohne Diskriminierung auf alle Formen nichtindigener Medien zuzugreifen.</w:t>
      </w:r>
    </w:p>
    <w:p w14:paraId="3DC9AF23"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ergreifen wirksame Massnahmen, um sicherzustellen, dass die staatl</w:t>
      </w:r>
      <w:r w:rsidRPr="00F95AF5">
        <w:rPr>
          <w:rFonts w:ascii="Arial" w:hAnsi="Arial" w:cs="Arial"/>
        </w:rPr>
        <w:t>i</w:t>
      </w:r>
      <w:r w:rsidRPr="00F95AF5">
        <w:rPr>
          <w:rFonts w:ascii="Arial" w:hAnsi="Arial" w:cs="Arial"/>
        </w:rPr>
        <w:t>chen Medien die indigene kulturelle Vielfalt gebührend widerspiegeln. Die Staaten sollen die privaten M</w:t>
      </w:r>
      <w:r w:rsidRPr="00F95AF5">
        <w:rPr>
          <w:rFonts w:ascii="Arial" w:hAnsi="Arial" w:cs="Arial"/>
        </w:rPr>
        <w:t>e</w:t>
      </w:r>
      <w:r w:rsidRPr="00F95AF5">
        <w:rPr>
          <w:rFonts w:ascii="Arial" w:hAnsi="Arial" w:cs="Arial"/>
        </w:rPr>
        <w:t>dien unbeschadet der uneingeschränkten Gewährleistung des Rechts der freien Meinungsäuss</w:t>
      </w:r>
      <w:r w:rsidRPr="00F95AF5">
        <w:rPr>
          <w:rFonts w:ascii="Arial" w:hAnsi="Arial" w:cs="Arial"/>
        </w:rPr>
        <w:t>e</w:t>
      </w:r>
      <w:r w:rsidRPr="00F95AF5">
        <w:rPr>
          <w:rFonts w:ascii="Arial" w:hAnsi="Arial" w:cs="Arial"/>
        </w:rPr>
        <w:t>rung ermutigen, die indigene kulturelle Vielfalt angemessen widerzuspi</w:t>
      </w:r>
      <w:r w:rsidRPr="00F95AF5">
        <w:rPr>
          <w:rFonts w:ascii="Arial" w:hAnsi="Arial" w:cs="Arial"/>
        </w:rPr>
        <w:t>e</w:t>
      </w:r>
      <w:r w:rsidRPr="00F95AF5">
        <w:rPr>
          <w:rFonts w:ascii="Arial" w:hAnsi="Arial" w:cs="Arial"/>
        </w:rPr>
        <w:t>geln.</w:t>
      </w:r>
    </w:p>
    <w:p w14:paraId="18A1B17B"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17</w:t>
      </w:r>
    </w:p>
    <w:p w14:paraId="0E226CC4"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Menschen und Völker haben das Recht auf den Genuss aller durch das anwendbare internationale und einzelstaatliche Arbeitsrecht begründeten Rechte.</w:t>
      </w:r>
    </w:p>
    <w:p w14:paraId="59B34DB4"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ergreifen in Konsultation und Zusammenarbeit mit den indigenen Völkern beso</w:t>
      </w:r>
      <w:r w:rsidRPr="00F95AF5">
        <w:rPr>
          <w:rFonts w:ascii="Arial" w:hAnsi="Arial" w:cs="Arial"/>
        </w:rPr>
        <w:t>n</w:t>
      </w:r>
      <w:r w:rsidRPr="00F95AF5">
        <w:rPr>
          <w:rFonts w:ascii="Arial" w:hAnsi="Arial" w:cs="Arial"/>
        </w:rPr>
        <w:t>dere Massnahmen, um indigene Kinder vor wirtschaftlicher Ausbeutung und vor der Heranzi</w:t>
      </w:r>
      <w:r w:rsidRPr="00F95AF5">
        <w:rPr>
          <w:rFonts w:ascii="Arial" w:hAnsi="Arial" w:cs="Arial"/>
        </w:rPr>
        <w:t>e</w:t>
      </w:r>
      <w:r w:rsidRPr="00F95AF5">
        <w:rPr>
          <w:rFonts w:ascii="Arial" w:hAnsi="Arial" w:cs="Arial"/>
        </w:rPr>
        <w:t>hung zu einer Arbeit zu schützen, die Gefahren mit sich bringen, die Erziehung des Kindes b</w:t>
      </w:r>
      <w:r w:rsidRPr="00F95AF5">
        <w:rPr>
          <w:rFonts w:ascii="Arial" w:hAnsi="Arial" w:cs="Arial"/>
        </w:rPr>
        <w:t>e</w:t>
      </w:r>
      <w:r w:rsidRPr="00F95AF5">
        <w:rPr>
          <w:rFonts w:ascii="Arial" w:hAnsi="Arial" w:cs="Arial"/>
        </w:rPr>
        <w:t>hindern oder die Gesundheit des Kindes oder seine körperliche, geistige, se</w:t>
      </w:r>
      <w:r w:rsidRPr="00F95AF5">
        <w:rPr>
          <w:rFonts w:ascii="Arial" w:hAnsi="Arial" w:cs="Arial"/>
        </w:rPr>
        <w:t>e</w:t>
      </w:r>
      <w:r w:rsidRPr="00F95AF5">
        <w:rPr>
          <w:rFonts w:ascii="Arial" w:hAnsi="Arial" w:cs="Arial"/>
        </w:rPr>
        <w:t>lische, sittliche oder soziale Entwicklung schädigen könnte, unter Berücksichtigung ihrer besonderen Schutzbedür</w:t>
      </w:r>
      <w:r w:rsidRPr="00F95AF5">
        <w:rPr>
          <w:rFonts w:ascii="Arial" w:hAnsi="Arial" w:cs="Arial"/>
        </w:rPr>
        <w:t>f</w:t>
      </w:r>
      <w:r w:rsidRPr="00F95AF5">
        <w:rPr>
          <w:rFonts w:ascii="Arial" w:hAnsi="Arial" w:cs="Arial"/>
        </w:rPr>
        <w:t>tigkeit und der Bedeutung der Bildung für ihre Selbstbestimmungsfähi</w:t>
      </w:r>
      <w:r w:rsidRPr="00F95AF5">
        <w:rPr>
          <w:rFonts w:ascii="Arial" w:hAnsi="Arial" w:cs="Arial"/>
        </w:rPr>
        <w:t>g</w:t>
      </w:r>
      <w:r w:rsidRPr="00F95AF5">
        <w:rPr>
          <w:rFonts w:ascii="Arial" w:hAnsi="Arial" w:cs="Arial"/>
        </w:rPr>
        <w:t>keit.</w:t>
      </w:r>
    </w:p>
    <w:p w14:paraId="4EB8DC90"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3. Indigene Menschen haben das Recht, keinen diskriminierenden Arbeitsbedingungen unterwo</w:t>
      </w:r>
      <w:r w:rsidRPr="00F95AF5">
        <w:rPr>
          <w:rFonts w:ascii="Arial" w:hAnsi="Arial" w:cs="Arial"/>
        </w:rPr>
        <w:t>r</w:t>
      </w:r>
      <w:r w:rsidRPr="00F95AF5">
        <w:rPr>
          <w:rFonts w:ascii="Arial" w:hAnsi="Arial" w:cs="Arial"/>
        </w:rPr>
        <w:t xml:space="preserve">fen zu werden, unter anderem im Hinblick auf Beschäftigung oder Vergütung. </w:t>
      </w:r>
    </w:p>
    <w:p w14:paraId="02AFA25E"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18</w:t>
      </w:r>
    </w:p>
    <w:p w14:paraId="26F49CF5"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Indigene Völker haben das Recht, an Entscheidungsprozessen in Angelegenheiten, die ihre Rechte berühren können, durch von ihnen selbst gemäss ihren eigenen Verfahren gewählte Ve</w:t>
      </w:r>
      <w:r w:rsidRPr="00F95AF5">
        <w:rPr>
          <w:rFonts w:ascii="Arial" w:hAnsi="Arial" w:cs="Arial"/>
        </w:rPr>
        <w:t>r</w:t>
      </w:r>
      <w:r w:rsidRPr="00F95AF5">
        <w:rPr>
          <w:rFonts w:ascii="Arial" w:hAnsi="Arial" w:cs="Arial"/>
        </w:rPr>
        <w:t>treter mitzuwirken und ihre eigenen indigenen Entscheidungsinstitutionen zu bewahren und we</w:t>
      </w:r>
      <w:r w:rsidRPr="00F95AF5">
        <w:rPr>
          <w:rFonts w:ascii="Arial" w:hAnsi="Arial" w:cs="Arial"/>
        </w:rPr>
        <w:t>i</w:t>
      </w:r>
      <w:r w:rsidRPr="00F95AF5">
        <w:rPr>
          <w:rFonts w:ascii="Arial" w:hAnsi="Arial" w:cs="Arial"/>
        </w:rPr>
        <w:t>terzuentwickeln.</w:t>
      </w:r>
    </w:p>
    <w:p w14:paraId="669B6C3B"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i/>
          <w:iCs/>
        </w:rPr>
        <w:t>[…]</w:t>
      </w:r>
    </w:p>
    <w:p w14:paraId="106960EB"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20</w:t>
      </w:r>
    </w:p>
    <w:p w14:paraId="35B7DBC8"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ihre politischen, wirtschaftlichen und sozialen Sy</w:t>
      </w:r>
      <w:r w:rsidRPr="00F95AF5">
        <w:rPr>
          <w:rFonts w:ascii="Arial" w:hAnsi="Arial" w:cs="Arial"/>
        </w:rPr>
        <w:t>s</w:t>
      </w:r>
      <w:r w:rsidRPr="00F95AF5">
        <w:rPr>
          <w:rFonts w:ascii="Arial" w:hAnsi="Arial" w:cs="Arial"/>
        </w:rPr>
        <w:t>teme oder Institutionen zu bewahren und weiterzuentwickeln, ihre eigenen Existenz- und Entwicklungsmi</w:t>
      </w:r>
      <w:r w:rsidRPr="00F95AF5">
        <w:rPr>
          <w:rFonts w:ascii="Arial" w:hAnsi="Arial" w:cs="Arial"/>
        </w:rPr>
        <w:t>t</w:t>
      </w:r>
      <w:r w:rsidRPr="00F95AF5">
        <w:rPr>
          <w:rFonts w:ascii="Arial" w:hAnsi="Arial" w:cs="Arial"/>
        </w:rPr>
        <w:t xml:space="preserve">tel in </w:t>
      </w:r>
      <w:r w:rsidRPr="00F95AF5">
        <w:rPr>
          <w:rFonts w:ascii="Arial" w:hAnsi="Arial" w:cs="Arial"/>
        </w:rPr>
        <w:lastRenderedPageBreak/>
        <w:t>Sicherheit zu geniessen und ungehindert allen ihren traditionellen und sonstigen wirtschaf</w:t>
      </w:r>
      <w:r w:rsidRPr="00F95AF5">
        <w:rPr>
          <w:rFonts w:ascii="Arial" w:hAnsi="Arial" w:cs="Arial"/>
        </w:rPr>
        <w:t>t</w:t>
      </w:r>
      <w:r w:rsidRPr="00F95AF5">
        <w:rPr>
          <w:rFonts w:ascii="Arial" w:hAnsi="Arial" w:cs="Arial"/>
        </w:rPr>
        <w:t>lichen Tätigkeiten nachzugehen.</w:t>
      </w:r>
    </w:p>
    <w:p w14:paraId="69775B46"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Indigene Völker, die ihrer Existenz- und Entwicklungsmittel beraubt wurden, haben A</w:t>
      </w:r>
      <w:r w:rsidRPr="00F95AF5">
        <w:rPr>
          <w:rFonts w:ascii="Arial" w:hAnsi="Arial" w:cs="Arial"/>
        </w:rPr>
        <w:t>n</w:t>
      </w:r>
      <w:r w:rsidRPr="00F95AF5">
        <w:rPr>
          <w:rFonts w:ascii="Arial" w:hAnsi="Arial" w:cs="Arial"/>
        </w:rPr>
        <w:t>spruch auf gerechte und angemessene Wiedergutmachung.</w:t>
      </w:r>
    </w:p>
    <w:p w14:paraId="3F7787AA"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21</w:t>
      </w:r>
    </w:p>
    <w:p w14:paraId="679C5A40"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ohne Diskriminierung das Recht auf die Verbesserung ihrer wirtschaf</w:t>
      </w:r>
      <w:r w:rsidRPr="00F95AF5">
        <w:rPr>
          <w:rFonts w:ascii="Arial" w:hAnsi="Arial" w:cs="Arial"/>
        </w:rPr>
        <w:t>t</w:t>
      </w:r>
      <w:r w:rsidRPr="00F95AF5">
        <w:rPr>
          <w:rFonts w:ascii="Arial" w:hAnsi="Arial" w:cs="Arial"/>
        </w:rPr>
        <w:t xml:space="preserve">lichen und sozialen Situation, unter anderem in den Bereichen </w:t>
      </w:r>
      <w:proofErr w:type="gramStart"/>
      <w:r w:rsidRPr="00F95AF5">
        <w:rPr>
          <w:rFonts w:ascii="Arial" w:hAnsi="Arial" w:cs="Arial"/>
        </w:rPr>
        <w:t>Bildung,  Beschäftigung</w:t>
      </w:r>
      <w:proofErr w:type="gramEnd"/>
      <w:r w:rsidRPr="00F95AF5">
        <w:rPr>
          <w:rFonts w:ascii="Arial" w:hAnsi="Arial" w:cs="Arial"/>
        </w:rPr>
        <w:t>, B</w:t>
      </w:r>
      <w:r w:rsidRPr="00F95AF5">
        <w:rPr>
          <w:rFonts w:ascii="Arial" w:hAnsi="Arial" w:cs="Arial"/>
        </w:rPr>
        <w:t>e</w:t>
      </w:r>
      <w:r w:rsidRPr="00F95AF5">
        <w:rPr>
          <w:rFonts w:ascii="Arial" w:hAnsi="Arial" w:cs="Arial"/>
        </w:rPr>
        <w:t>rufsausbildung und Umschulung, Wohnungswesen, Sanitärversorgung, Gesundheit und s</w:t>
      </w:r>
      <w:r w:rsidRPr="00F95AF5">
        <w:rPr>
          <w:rFonts w:ascii="Arial" w:hAnsi="Arial" w:cs="Arial"/>
        </w:rPr>
        <w:t>o</w:t>
      </w:r>
      <w:r w:rsidRPr="00F95AF5">
        <w:rPr>
          <w:rFonts w:ascii="Arial" w:hAnsi="Arial" w:cs="Arial"/>
        </w:rPr>
        <w:t>ziale Sicherheit.</w:t>
      </w:r>
    </w:p>
    <w:p w14:paraId="743F2CC0"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ergreifen wirksame Massnahmen und gegebenenfalls Sondermassna</w:t>
      </w:r>
      <w:r w:rsidRPr="00F95AF5">
        <w:rPr>
          <w:rFonts w:ascii="Arial" w:hAnsi="Arial" w:cs="Arial"/>
        </w:rPr>
        <w:t>h</w:t>
      </w:r>
      <w:r w:rsidRPr="00F95AF5">
        <w:rPr>
          <w:rFonts w:ascii="Arial" w:hAnsi="Arial" w:cs="Arial"/>
        </w:rPr>
        <w:t>men, um für die fortlaufende Verbesserung der wirtschaftlichen und sozialen Situation der indig</w:t>
      </w:r>
      <w:r w:rsidRPr="00F95AF5">
        <w:rPr>
          <w:rFonts w:ascii="Arial" w:hAnsi="Arial" w:cs="Arial"/>
        </w:rPr>
        <w:t>e</w:t>
      </w:r>
      <w:r w:rsidRPr="00F95AF5">
        <w:rPr>
          <w:rFonts w:ascii="Arial" w:hAnsi="Arial" w:cs="Arial"/>
        </w:rPr>
        <w:t>nen Völker zu sorgen. Besondere Aufmerksamkeit ist den Rechten und besonderen Bedür</w:t>
      </w:r>
      <w:r w:rsidRPr="00F95AF5">
        <w:rPr>
          <w:rFonts w:ascii="Arial" w:hAnsi="Arial" w:cs="Arial"/>
        </w:rPr>
        <w:t>f</w:t>
      </w:r>
      <w:r w:rsidRPr="00F95AF5">
        <w:rPr>
          <w:rFonts w:ascii="Arial" w:hAnsi="Arial" w:cs="Arial"/>
        </w:rPr>
        <w:t>nissen indigener älterer Menschen, Frauen, Jugendlicher, Kinder und Menschen mit Behinderungen zu sche</w:t>
      </w:r>
      <w:r w:rsidRPr="00F95AF5">
        <w:rPr>
          <w:rFonts w:ascii="Arial" w:hAnsi="Arial" w:cs="Arial"/>
        </w:rPr>
        <w:t>n</w:t>
      </w:r>
      <w:r w:rsidRPr="00F95AF5">
        <w:rPr>
          <w:rFonts w:ascii="Arial" w:hAnsi="Arial" w:cs="Arial"/>
        </w:rPr>
        <w:t>ken.</w:t>
      </w:r>
    </w:p>
    <w:p w14:paraId="6AF370E7"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22</w:t>
      </w:r>
    </w:p>
    <w:p w14:paraId="183F2D14"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Bei der Umsetzung dieser Erklärung ist den Rechten und besonderen Bedürfnissen indigener älterer Menschen, Frauen, Jugendlicher, Kinder und Menschen mit Behind</w:t>
      </w:r>
      <w:r w:rsidRPr="00F95AF5">
        <w:rPr>
          <w:rFonts w:ascii="Arial" w:hAnsi="Arial" w:cs="Arial"/>
        </w:rPr>
        <w:t>e</w:t>
      </w:r>
      <w:r w:rsidRPr="00F95AF5">
        <w:rPr>
          <w:rFonts w:ascii="Arial" w:hAnsi="Arial" w:cs="Arial"/>
        </w:rPr>
        <w:t>rungen besondere Aufmerksamkeit zu schenken.</w:t>
      </w:r>
    </w:p>
    <w:p w14:paraId="4AB1261E"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ergreifen gemeinsam mit den indigenen Völkern Massnahmen, um dafür zu so</w:t>
      </w:r>
      <w:r w:rsidRPr="00F95AF5">
        <w:rPr>
          <w:rFonts w:ascii="Arial" w:hAnsi="Arial" w:cs="Arial"/>
        </w:rPr>
        <w:t>r</w:t>
      </w:r>
      <w:r w:rsidRPr="00F95AF5">
        <w:rPr>
          <w:rFonts w:ascii="Arial" w:hAnsi="Arial" w:cs="Arial"/>
        </w:rPr>
        <w:t>gen, dass indigene Frauen und Kinder vollen Schutz vor allen Formen der Gewalt und der Di</w:t>
      </w:r>
      <w:r w:rsidRPr="00F95AF5">
        <w:rPr>
          <w:rFonts w:ascii="Arial" w:hAnsi="Arial" w:cs="Arial"/>
        </w:rPr>
        <w:t>s</w:t>
      </w:r>
      <w:r w:rsidRPr="00F95AF5">
        <w:rPr>
          <w:rFonts w:ascii="Arial" w:hAnsi="Arial" w:cs="Arial"/>
        </w:rPr>
        <w:t>kriminierung und uneingeschränkte diesbezügliche Garantien geniessen.</w:t>
      </w:r>
    </w:p>
    <w:p w14:paraId="4A15A491"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w:t>
      </w:r>
    </w:p>
    <w:p w14:paraId="1A8078B4"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24</w:t>
      </w:r>
    </w:p>
    <w:p w14:paraId="4DA35AF8"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auf ihre traditionellen Arzneimittel und die Beibehaltung i</w:t>
      </w:r>
      <w:r w:rsidRPr="00F95AF5">
        <w:rPr>
          <w:rFonts w:ascii="Arial" w:hAnsi="Arial" w:cs="Arial"/>
        </w:rPr>
        <w:t>h</w:t>
      </w:r>
      <w:r w:rsidRPr="00F95AF5">
        <w:rPr>
          <w:rFonts w:ascii="Arial" w:hAnsi="Arial" w:cs="Arial"/>
        </w:rPr>
        <w:t>rer medizinischen Praktiken, einschliesslich der Erhaltung ihrer lebenswichtigen Heilpflanzen und für Heilzwecke genutzten Tiere und Mineralien. Indigene Menschen haben ausserdem das Recht auf Zugang zu allen Sozial- und Gesundheitsdiensten ohne jede Diskriminierung.</w:t>
      </w:r>
    </w:p>
    <w:p w14:paraId="0EE5C42C"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Indigene Menschen haben ein gleiches Recht auf den Genuss des erreichbaren Höchstmasses an körperlicher und geistiger Gesundheit. Die Staaten ergreifen die erforderlichen Massnahmen, um schrittweise die volle Verwirklichung dieses Rechts herbeizuführen.</w:t>
      </w:r>
    </w:p>
    <w:p w14:paraId="60156FC0"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25</w:t>
      </w:r>
    </w:p>
    <w:p w14:paraId="316D07CC"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Indigene Völker haben das Recht, ihre besondere spirituelle Beziehung zu dem Land und de</w:t>
      </w:r>
      <w:r w:rsidRPr="00F95AF5">
        <w:rPr>
          <w:rFonts w:ascii="Arial" w:hAnsi="Arial" w:cs="Arial"/>
        </w:rPr>
        <w:t>n</w:t>
      </w:r>
      <w:r w:rsidRPr="00F95AF5">
        <w:rPr>
          <w:rFonts w:ascii="Arial" w:hAnsi="Arial" w:cs="Arial"/>
        </w:rPr>
        <w:t xml:space="preserve"> Gebieten, Gewässern und Küstenmeeren und sonstigen Ressourcen, die sie traditionell besessen oder auf andere Weise innegehabt und genutzt haben, zu bewahren und zu stärken und in dieser Hinsicht ihrer Verantwortung gegenüber den künftigen Generationen nachzukommen.</w:t>
      </w:r>
    </w:p>
    <w:p w14:paraId="6CF88F7D"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26</w:t>
      </w:r>
    </w:p>
    <w:p w14:paraId="16A599EF"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auf das Land, die Gebiete und die Ressourcen, die sie trad</w:t>
      </w:r>
      <w:r w:rsidRPr="00F95AF5">
        <w:rPr>
          <w:rFonts w:ascii="Arial" w:hAnsi="Arial" w:cs="Arial"/>
        </w:rPr>
        <w:t>i</w:t>
      </w:r>
      <w:r w:rsidRPr="00F95AF5">
        <w:rPr>
          <w:rFonts w:ascii="Arial" w:hAnsi="Arial" w:cs="Arial"/>
        </w:rPr>
        <w:t>tionell besessen, innegehabt oder auf andere Weise genutzt oder erworben haben.</w:t>
      </w:r>
    </w:p>
    <w:p w14:paraId="6A0F3279"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Indigene Völker haben das Recht, das Land, die Gebiete und die Ressourcen, die sie besi</w:t>
      </w:r>
      <w:r w:rsidRPr="00F95AF5">
        <w:rPr>
          <w:rFonts w:ascii="Arial" w:hAnsi="Arial" w:cs="Arial"/>
        </w:rPr>
        <w:t>t</w:t>
      </w:r>
      <w:r w:rsidRPr="00F95AF5">
        <w:rPr>
          <w:rFonts w:ascii="Arial" w:hAnsi="Arial" w:cs="Arial"/>
        </w:rPr>
        <w:t>zen, weil sie ihnen traditionell gehören oder sie sie auf sonstige Weise traditionell innehaben oder nutzen, sowie die, die sie auf andere Weise erworben haben, zu besitzen, zu nutzen, zu erschlie</w:t>
      </w:r>
      <w:r w:rsidRPr="00F95AF5">
        <w:rPr>
          <w:rFonts w:ascii="Arial" w:hAnsi="Arial" w:cs="Arial"/>
        </w:rPr>
        <w:t>s</w:t>
      </w:r>
      <w:r w:rsidRPr="00F95AF5">
        <w:rPr>
          <w:rFonts w:ascii="Arial" w:hAnsi="Arial" w:cs="Arial"/>
        </w:rPr>
        <w:t>sen und darüber zu verfügen.</w:t>
      </w:r>
    </w:p>
    <w:p w14:paraId="64104530"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3. Die Staaten gewähren diesem Land und diesen Gebieten und Ressourcen rechtliche Anerke</w:t>
      </w:r>
      <w:r w:rsidRPr="00F95AF5">
        <w:rPr>
          <w:rFonts w:ascii="Arial" w:hAnsi="Arial" w:cs="Arial"/>
        </w:rPr>
        <w:t>n</w:t>
      </w:r>
      <w:r w:rsidRPr="00F95AF5">
        <w:rPr>
          <w:rFonts w:ascii="Arial" w:hAnsi="Arial" w:cs="Arial"/>
        </w:rPr>
        <w:t>nung und rechtlichen Schutz. Diese Anerkennung erfolgt unter gebührender Achtung der Brä</w:t>
      </w:r>
      <w:r w:rsidRPr="00F95AF5">
        <w:rPr>
          <w:rFonts w:ascii="Arial" w:hAnsi="Arial" w:cs="Arial"/>
        </w:rPr>
        <w:t>u</w:t>
      </w:r>
      <w:r w:rsidRPr="00F95AF5">
        <w:rPr>
          <w:rFonts w:ascii="Arial" w:hAnsi="Arial" w:cs="Arial"/>
        </w:rPr>
        <w:t xml:space="preserve">che, Traditionen und Grundbesitzsysteme der betroffenen indigenen Völker. </w:t>
      </w:r>
    </w:p>
    <w:p w14:paraId="7EDD263B"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i/>
          <w:iCs/>
        </w:rPr>
        <w:t>[…]</w:t>
      </w:r>
    </w:p>
    <w:p w14:paraId="6978BDED"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lastRenderedPageBreak/>
        <w:t>Artikel 28</w:t>
      </w:r>
    </w:p>
    <w:p w14:paraId="581B2488"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auf Wiedergutmachung, unter anderem durch Rückersta</w:t>
      </w:r>
      <w:r w:rsidRPr="00F95AF5">
        <w:rPr>
          <w:rFonts w:ascii="Arial" w:hAnsi="Arial" w:cs="Arial"/>
        </w:rPr>
        <w:t>t</w:t>
      </w:r>
      <w:r w:rsidRPr="00F95AF5">
        <w:rPr>
          <w:rFonts w:ascii="Arial" w:hAnsi="Arial" w:cs="Arial"/>
        </w:rPr>
        <w:t>tung oder, wenn dies nicht möglich ist, durch eine gerechte, faire und angemessene Entschäd</w:t>
      </w:r>
      <w:r w:rsidRPr="00F95AF5">
        <w:rPr>
          <w:rFonts w:ascii="Arial" w:hAnsi="Arial" w:cs="Arial"/>
        </w:rPr>
        <w:t>i</w:t>
      </w:r>
      <w:r w:rsidRPr="00F95AF5">
        <w:rPr>
          <w:rFonts w:ascii="Arial" w:hAnsi="Arial" w:cs="Arial"/>
        </w:rPr>
        <w:t>gung, für das Land, die Gebiete und die Ressourcen, die sie traditionell besessen oder auf and</w:t>
      </w:r>
      <w:r w:rsidRPr="00F95AF5">
        <w:rPr>
          <w:rFonts w:ascii="Arial" w:hAnsi="Arial" w:cs="Arial"/>
        </w:rPr>
        <w:t>e</w:t>
      </w:r>
      <w:r w:rsidRPr="00F95AF5">
        <w:rPr>
          <w:rFonts w:ascii="Arial" w:hAnsi="Arial" w:cs="Arial"/>
        </w:rPr>
        <w:t>re Weise innegehabt oder genutzt haben und die ohne ihre freiwillige und in Kenntnis der Sac</w:t>
      </w:r>
      <w:r w:rsidRPr="00F95AF5">
        <w:rPr>
          <w:rFonts w:ascii="Arial" w:hAnsi="Arial" w:cs="Arial"/>
        </w:rPr>
        <w:t>h</w:t>
      </w:r>
      <w:r w:rsidRPr="00F95AF5">
        <w:rPr>
          <w:rFonts w:ascii="Arial" w:hAnsi="Arial" w:cs="Arial"/>
        </w:rPr>
        <w:t>lage erteilte vorherige Zustimmung konfisziert, ihnen entzogen, besetzt, genutzt oder beschädigt wu</w:t>
      </w:r>
      <w:r w:rsidRPr="00F95AF5">
        <w:rPr>
          <w:rFonts w:ascii="Arial" w:hAnsi="Arial" w:cs="Arial"/>
        </w:rPr>
        <w:t>r</w:t>
      </w:r>
      <w:r w:rsidRPr="00F95AF5">
        <w:rPr>
          <w:rFonts w:ascii="Arial" w:hAnsi="Arial" w:cs="Arial"/>
        </w:rPr>
        <w:t>den.</w:t>
      </w:r>
    </w:p>
    <w:p w14:paraId="245563C7"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Sofern die betroffenen Völker nicht freiwillig etwas anderes vereinbaren, wird die Entschäd</w:t>
      </w:r>
      <w:r w:rsidRPr="00F95AF5">
        <w:rPr>
          <w:rFonts w:ascii="Arial" w:hAnsi="Arial" w:cs="Arial"/>
        </w:rPr>
        <w:t>i</w:t>
      </w:r>
      <w:r w:rsidRPr="00F95AF5">
        <w:rPr>
          <w:rFonts w:ascii="Arial" w:hAnsi="Arial" w:cs="Arial"/>
        </w:rPr>
        <w:t>gung in Form von Land, Gebieten und Ressourcen, die nach Qualität, Grösse und Rechtsstatus gleichwertig sind, oder in Form einer finanziellen Entschädigung oder einer anderen angemess</w:t>
      </w:r>
      <w:r w:rsidRPr="00F95AF5">
        <w:rPr>
          <w:rFonts w:ascii="Arial" w:hAnsi="Arial" w:cs="Arial"/>
        </w:rPr>
        <w:t>e</w:t>
      </w:r>
      <w:r w:rsidRPr="00F95AF5">
        <w:rPr>
          <w:rFonts w:ascii="Arial" w:hAnsi="Arial" w:cs="Arial"/>
        </w:rPr>
        <w:t>nen Wiedergutmachung geleistet.</w:t>
      </w:r>
    </w:p>
    <w:p w14:paraId="3AAF9E62"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29</w:t>
      </w:r>
    </w:p>
    <w:p w14:paraId="7E5BD776"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auf die Erhaltung und den Schutz der Umwelt und der Pr</w:t>
      </w:r>
      <w:r w:rsidRPr="00F95AF5">
        <w:rPr>
          <w:rFonts w:ascii="Arial" w:hAnsi="Arial" w:cs="Arial"/>
        </w:rPr>
        <w:t>o</w:t>
      </w:r>
      <w:r w:rsidRPr="00F95AF5">
        <w:rPr>
          <w:rFonts w:ascii="Arial" w:hAnsi="Arial" w:cs="Arial"/>
        </w:rPr>
        <w:t>duktivität ihres Landes oder ihrer Gebiete und Ressourcen. Zu diesen Zwecken richten die Sta</w:t>
      </w:r>
      <w:r w:rsidRPr="00F95AF5">
        <w:rPr>
          <w:rFonts w:ascii="Arial" w:hAnsi="Arial" w:cs="Arial"/>
        </w:rPr>
        <w:t>a</w:t>
      </w:r>
      <w:r w:rsidRPr="00F95AF5">
        <w:rPr>
          <w:rFonts w:ascii="Arial" w:hAnsi="Arial" w:cs="Arial"/>
        </w:rPr>
        <w:t xml:space="preserve">ten ohne Diskriminierung Hilfsprogramme für indigene Völker ein und setzen diese um. </w:t>
      </w:r>
    </w:p>
    <w:p w14:paraId="2465BD1C"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ergreifen wirksame Massnahmen, um sicherzustellen, dass ohne die fre</w:t>
      </w:r>
      <w:r w:rsidRPr="00F95AF5">
        <w:rPr>
          <w:rFonts w:ascii="Arial" w:hAnsi="Arial" w:cs="Arial"/>
        </w:rPr>
        <w:t>i</w:t>
      </w:r>
      <w:r w:rsidRPr="00F95AF5">
        <w:rPr>
          <w:rFonts w:ascii="Arial" w:hAnsi="Arial" w:cs="Arial"/>
        </w:rPr>
        <w:t>willige und in Kenntnis der Sachlage erteilte vorherige Zustimmung der indigenen Völker in deren Land oder deren Gebieten keine gefährlichen Stoffe gelagert oder entsorgt werden.</w:t>
      </w:r>
    </w:p>
    <w:p w14:paraId="6E149CBB"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3. Die Staaten ergreifen ausserdem nach Bedarf wirksame Massnahmen, um die ordnungsgemä</w:t>
      </w:r>
      <w:r w:rsidRPr="00F95AF5">
        <w:rPr>
          <w:rFonts w:ascii="Arial" w:hAnsi="Arial" w:cs="Arial"/>
        </w:rPr>
        <w:t>s</w:t>
      </w:r>
      <w:r w:rsidRPr="00F95AF5">
        <w:rPr>
          <w:rFonts w:ascii="Arial" w:hAnsi="Arial" w:cs="Arial"/>
        </w:rPr>
        <w:t>se Durchführung von Programmen zur Überwachung, Erhaltung und Wiederherstellung der G</w:t>
      </w:r>
      <w:r w:rsidRPr="00F95AF5">
        <w:rPr>
          <w:rFonts w:ascii="Arial" w:hAnsi="Arial" w:cs="Arial"/>
        </w:rPr>
        <w:t>e</w:t>
      </w:r>
      <w:r w:rsidRPr="00F95AF5">
        <w:rPr>
          <w:rFonts w:ascii="Arial" w:hAnsi="Arial" w:cs="Arial"/>
        </w:rPr>
        <w:t>sundheit der von diesen Stoffen betroffenen indigenen Völker zu gewährleisten, die von diesen Völkern entwickelt und durchgeführt werden.</w:t>
      </w:r>
    </w:p>
    <w:p w14:paraId="18D8DECF"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i/>
          <w:iCs/>
        </w:rPr>
        <w:t>[…]</w:t>
      </w:r>
    </w:p>
    <w:p w14:paraId="36EC8B60"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36</w:t>
      </w:r>
    </w:p>
    <w:p w14:paraId="2BABAF81"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insbesondere diejenigen, die durch internationale Grenzen getrennt sind, haben das Recht, über diese Grenzen hinweg Kontakte, Beziehungen und Formen der Zusa</w:t>
      </w:r>
      <w:r w:rsidRPr="00F95AF5">
        <w:rPr>
          <w:rFonts w:ascii="Arial" w:hAnsi="Arial" w:cs="Arial"/>
        </w:rPr>
        <w:t>m</w:t>
      </w:r>
      <w:r w:rsidRPr="00F95AF5">
        <w:rPr>
          <w:rFonts w:ascii="Arial" w:hAnsi="Arial" w:cs="Arial"/>
        </w:rPr>
        <w:t>menarbeit mit ihren eigenen Angehörigen wie auch mit anderen Völkern zu pflegen und zu en</w:t>
      </w:r>
      <w:r w:rsidRPr="00F95AF5">
        <w:rPr>
          <w:rFonts w:ascii="Arial" w:hAnsi="Arial" w:cs="Arial"/>
        </w:rPr>
        <w:t>t</w:t>
      </w:r>
      <w:r w:rsidRPr="00F95AF5">
        <w:rPr>
          <w:rFonts w:ascii="Arial" w:hAnsi="Arial" w:cs="Arial"/>
        </w:rPr>
        <w:t>wickeln, einschliesslich Aktivitäten für spirituelle, kulturelle, politische, wirtschaftliche und s</w:t>
      </w:r>
      <w:r w:rsidRPr="00F95AF5">
        <w:rPr>
          <w:rFonts w:ascii="Arial" w:hAnsi="Arial" w:cs="Arial"/>
        </w:rPr>
        <w:t>o</w:t>
      </w:r>
      <w:r w:rsidRPr="00F95AF5">
        <w:rPr>
          <w:rFonts w:ascii="Arial" w:hAnsi="Arial" w:cs="Arial"/>
        </w:rPr>
        <w:t>ziale Zwecke.</w:t>
      </w:r>
    </w:p>
    <w:p w14:paraId="7478A23B"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 Staaten ergreifen in Konsultation und Zusammenarbeit mit den indigenen Völkern wir</w:t>
      </w:r>
      <w:r w:rsidRPr="00F95AF5">
        <w:rPr>
          <w:rFonts w:ascii="Arial" w:hAnsi="Arial" w:cs="Arial"/>
        </w:rPr>
        <w:t>k</w:t>
      </w:r>
      <w:r w:rsidRPr="00F95AF5">
        <w:rPr>
          <w:rFonts w:ascii="Arial" w:hAnsi="Arial" w:cs="Arial"/>
        </w:rPr>
        <w:t>same Massnahmen, um die Ausübung dieses Rechts zu erleichtern und seine Anwendung zu g</w:t>
      </w:r>
      <w:r w:rsidRPr="00F95AF5">
        <w:rPr>
          <w:rFonts w:ascii="Arial" w:hAnsi="Arial" w:cs="Arial"/>
        </w:rPr>
        <w:t>e</w:t>
      </w:r>
      <w:r w:rsidRPr="00F95AF5">
        <w:rPr>
          <w:rFonts w:ascii="Arial" w:hAnsi="Arial" w:cs="Arial"/>
        </w:rPr>
        <w:t>währleisten.</w:t>
      </w:r>
    </w:p>
    <w:p w14:paraId="0D6CCD47"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37</w:t>
      </w:r>
    </w:p>
    <w:p w14:paraId="220BCEB3" w14:textId="77777777"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1. Indigene Völker haben das Recht darauf, dass die mit Staaten oder ihren Nachfolgern g</w:t>
      </w:r>
      <w:r w:rsidRPr="00F95AF5">
        <w:rPr>
          <w:rFonts w:ascii="Arial" w:hAnsi="Arial" w:cs="Arial"/>
        </w:rPr>
        <w:t>e</w:t>
      </w:r>
      <w:r w:rsidRPr="00F95AF5">
        <w:rPr>
          <w:rFonts w:ascii="Arial" w:hAnsi="Arial" w:cs="Arial"/>
        </w:rPr>
        <w:t>schlossenen Verträge, sonstigen Übereinkünfte und anderen konstruktiven Vereinbarungen ane</w:t>
      </w:r>
      <w:r w:rsidRPr="00F95AF5">
        <w:rPr>
          <w:rFonts w:ascii="Arial" w:hAnsi="Arial" w:cs="Arial"/>
        </w:rPr>
        <w:t>r</w:t>
      </w:r>
      <w:r w:rsidRPr="00F95AF5">
        <w:rPr>
          <w:rFonts w:ascii="Arial" w:hAnsi="Arial" w:cs="Arial"/>
        </w:rPr>
        <w:t>kannt, befolgt und angewandt werden und dass die Staaten diese Verträge, sonstigen Überei</w:t>
      </w:r>
      <w:r w:rsidRPr="00F95AF5">
        <w:rPr>
          <w:rFonts w:ascii="Arial" w:hAnsi="Arial" w:cs="Arial"/>
        </w:rPr>
        <w:t>n</w:t>
      </w:r>
      <w:r w:rsidRPr="00F95AF5">
        <w:rPr>
          <w:rFonts w:ascii="Arial" w:hAnsi="Arial" w:cs="Arial"/>
        </w:rPr>
        <w:t>künfte und anderen konstruktiven Vereinbarungen einhalten und achten.</w:t>
      </w:r>
    </w:p>
    <w:p w14:paraId="7A925458" w14:textId="79779CBB" w:rsidR="00F95AF5"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2. Diese Erklärung darf nicht so ausgelegt werden, als mindere oder beseitige sie die in Vertr</w:t>
      </w:r>
      <w:r w:rsidRPr="00F95AF5">
        <w:rPr>
          <w:rFonts w:ascii="Arial" w:hAnsi="Arial" w:cs="Arial"/>
        </w:rPr>
        <w:t>ä</w:t>
      </w:r>
      <w:r w:rsidRPr="00F95AF5">
        <w:rPr>
          <w:rFonts w:ascii="Arial" w:hAnsi="Arial" w:cs="Arial"/>
        </w:rPr>
        <w:t>gen, sonstigen Übereinkünften und anderen konstruktiven Vereinbarungen en</w:t>
      </w:r>
      <w:r w:rsidRPr="00F95AF5">
        <w:rPr>
          <w:rFonts w:ascii="Arial" w:hAnsi="Arial" w:cs="Arial"/>
        </w:rPr>
        <w:t>t</w:t>
      </w:r>
      <w:r w:rsidRPr="00F95AF5">
        <w:rPr>
          <w:rFonts w:ascii="Arial" w:hAnsi="Arial" w:cs="Arial"/>
        </w:rPr>
        <w:t>haltenen</w:t>
      </w:r>
      <w:r>
        <w:rPr>
          <w:rFonts w:ascii="Arial" w:hAnsi="Arial" w:cs="Arial"/>
        </w:rPr>
        <w:t xml:space="preserve"> </w:t>
      </w:r>
      <w:r w:rsidRPr="00F95AF5">
        <w:rPr>
          <w:rFonts w:ascii="Arial" w:hAnsi="Arial" w:cs="Arial"/>
        </w:rPr>
        <w:t>Rechte der indigenen Völker.</w:t>
      </w:r>
    </w:p>
    <w:p w14:paraId="44B36F5B" w14:textId="77777777"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w:t>
      </w:r>
    </w:p>
    <w:p w14:paraId="1D9E15A2" w14:textId="1D410516" w:rsidR="00F95AF5" w:rsidRPr="00F95AF5" w:rsidRDefault="00F95AF5" w:rsidP="00F95AF5">
      <w:pPr>
        <w:autoSpaceDE w:val="0"/>
        <w:autoSpaceDN w:val="0"/>
        <w:adjustRightInd w:val="0"/>
        <w:spacing w:before="120" w:after="100" w:afterAutospacing="1"/>
        <w:rPr>
          <w:rFonts w:ascii="Arial" w:hAnsi="Arial" w:cs="Arial"/>
          <w:i/>
          <w:iCs/>
        </w:rPr>
      </w:pPr>
      <w:r w:rsidRPr="00F95AF5">
        <w:rPr>
          <w:rFonts w:ascii="Arial" w:hAnsi="Arial" w:cs="Arial"/>
          <w:i/>
          <w:iCs/>
        </w:rPr>
        <w:t>Artikel 44</w:t>
      </w:r>
    </w:p>
    <w:p w14:paraId="3DD6B1B5" w14:textId="49081AF3" w:rsidR="00D02EE8" w:rsidRPr="00F95AF5" w:rsidRDefault="00F95AF5" w:rsidP="00F95AF5">
      <w:pPr>
        <w:autoSpaceDE w:val="0"/>
        <w:autoSpaceDN w:val="0"/>
        <w:adjustRightInd w:val="0"/>
        <w:spacing w:before="120" w:after="100" w:afterAutospacing="1"/>
        <w:rPr>
          <w:rFonts w:ascii="Arial" w:hAnsi="Arial" w:cs="Arial"/>
        </w:rPr>
      </w:pPr>
      <w:r w:rsidRPr="00F95AF5">
        <w:rPr>
          <w:rFonts w:ascii="Arial" w:hAnsi="Arial" w:cs="Arial"/>
        </w:rPr>
        <w:t>Alle in dieser Erklärung anerkannten Rechte und Freiheiten werden indigenen Männern und Frauen gleichermassen garantiert.</w:t>
      </w:r>
    </w:p>
    <w:sectPr w:rsidR="00D02EE8" w:rsidRPr="00F95AF5" w:rsidSect="00F95AF5">
      <w:headerReference w:type="default" r:id="rId11"/>
      <w:footerReference w:type="even" r:id="rId12"/>
      <w:footerReference w:type="default" r:id="rId1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5A11" w14:textId="77777777" w:rsidR="00F82F34" w:rsidRDefault="00F82F34" w:rsidP="007E39E7">
      <w:r>
        <w:separator/>
      </w:r>
    </w:p>
  </w:endnote>
  <w:endnote w:type="continuationSeparator" w:id="0">
    <w:p w14:paraId="28EB1EE0" w14:textId="77777777" w:rsidR="00F82F34" w:rsidRDefault="00F82F34"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1DE9" w14:textId="77777777" w:rsidR="00F82F34" w:rsidRDefault="00F82F34" w:rsidP="007E39E7">
      <w:r>
        <w:separator/>
      </w:r>
    </w:p>
  </w:footnote>
  <w:footnote w:type="continuationSeparator" w:id="0">
    <w:p w14:paraId="3859F5E8" w14:textId="77777777" w:rsidR="00F82F34" w:rsidRDefault="00F82F34"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2EBA0C3"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4122C5">
                            <w:rPr>
                              <w:rFonts w:ascii="Arial" w:hAnsi="Arial" w:cs="Arial"/>
                              <w:color w:val="000000"/>
                              <w:kern w:val="36"/>
                              <w:sz w:val="16"/>
                              <w:szCs w:val="16"/>
                            </w:rPr>
                            <w:t>Altamerikanische Kulturen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2EBA0C3"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4122C5">
                      <w:rPr>
                        <w:rFonts w:ascii="Arial" w:hAnsi="Arial" w:cs="Arial"/>
                        <w:color w:val="000000"/>
                        <w:kern w:val="36"/>
                        <w:sz w:val="16"/>
                        <w:szCs w:val="16"/>
                      </w:rPr>
                      <w:t>Altamerikanische Kulturen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AB54E1"/>
    <w:multiLevelType w:val="hybridMultilevel"/>
    <w:tmpl w:val="F7AC0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6A7A2E"/>
    <w:multiLevelType w:val="hybridMultilevel"/>
    <w:tmpl w:val="96C6B9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0F29D3"/>
    <w:multiLevelType w:val="hybridMultilevel"/>
    <w:tmpl w:val="7CF8B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074089"/>
    <w:multiLevelType w:val="hybridMultilevel"/>
    <w:tmpl w:val="173C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14018"/>
    <w:rsid w:val="00151A29"/>
    <w:rsid w:val="001521BA"/>
    <w:rsid w:val="00183C68"/>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1B3B"/>
    <w:rsid w:val="003B34EC"/>
    <w:rsid w:val="004010DB"/>
    <w:rsid w:val="004042E6"/>
    <w:rsid w:val="00411A1D"/>
    <w:rsid w:val="004122C5"/>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572A8"/>
    <w:rsid w:val="00560A66"/>
    <w:rsid w:val="00577BB7"/>
    <w:rsid w:val="005A0C87"/>
    <w:rsid w:val="005A12E3"/>
    <w:rsid w:val="005A192D"/>
    <w:rsid w:val="005A3B7D"/>
    <w:rsid w:val="005B7E20"/>
    <w:rsid w:val="005D33B1"/>
    <w:rsid w:val="005F1F41"/>
    <w:rsid w:val="00603093"/>
    <w:rsid w:val="00605CC2"/>
    <w:rsid w:val="00610879"/>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27341"/>
    <w:rsid w:val="00733A42"/>
    <w:rsid w:val="00740576"/>
    <w:rsid w:val="00741F4D"/>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0108"/>
    <w:rsid w:val="008B7E82"/>
    <w:rsid w:val="008C1EDD"/>
    <w:rsid w:val="008E75A4"/>
    <w:rsid w:val="00925BE2"/>
    <w:rsid w:val="00927FF7"/>
    <w:rsid w:val="00931424"/>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BF1"/>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1B2A"/>
    <w:rsid w:val="00B53499"/>
    <w:rsid w:val="00B632EF"/>
    <w:rsid w:val="00B70949"/>
    <w:rsid w:val="00BA5DD3"/>
    <w:rsid w:val="00BC19D9"/>
    <w:rsid w:val="00BE139F"/>
    <w:rsid w:val="00C01E2A"/>
    <w:rsid w:val="00C14815"/>
    <w:rsid w:val="00C15A93"/>
    <w:rsid w:val="00C309A6"/>
    <w:rsid w:val="00C33BEB"/>
    <w:rsid w:val="00C35886"/>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E4860"/>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57BC"/>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82F34"/>
    <w:rsid w:val="00F9522E"/>
    <w:rsid w:val="00F95AF5"/>
    <w:rsid w:val="00FA4214"/>
    <w:rsid w:val="00FC2CD0"/>
    <w:rsid w:val="00FD4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F95AF5"/>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2702</Words>
  <Characters>17026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15</cp:revision>
  <cp:lastPrinted>2021-07-14T09:10:00Z</cp:lastPrinted>
  <dcterms:created xsi:type="dcterms:W3CDTF">2021-07-14T08:35:00Z</dcterms:created>
  <dcterms:modified xsi:type="dcterms:W3CDTF">2021-09-10T12:18:00Z</dcterms:modified>
</cp:coreProperties>
</file>