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6E4E4" w14:textId="05B17620" w:rsidR="000E2F51" w:rsidRPr="00BE6514" w:rsidRDefault="001433A1" w:rsidP="00BE6514">
      <w:pPr>
        <w:pStyle w:val="Titel2ZGA"/>
      </w:pPr>
      <w:r w:rsidRPr="00684622">
        <w:rPr>
          <w:bCs w:val="0"/>
          <w:noProof/>
        </w:rPr>
        <w:t>Industrieanlage und Werksiedlung Birrfeld</w:t>
      </w: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9"/>
      </w:tblGrid>
      <w:tr w:rsidR="00D944FB" w14:paraId="6373A7E8" w14:textId="77777777" w:rsidTr="00D944FB">
        <w:tc>
          <w:tcPr>
            <w:tcW w:w="9639" w:type="dxa"/>
          </w:tcPr>
          <w:p w14:paraId="12E7F5E4" w14:textId="4D67E549" w:rsidR="00D944FB" w:rsidRPr="008A61F2" w:rsidRDefault="001433A1" w:rsidP="00E319BE">
            <w:pPr>
              <w:spacing w:line="288" w:lineRule="auto"/>
              <w:rPr>
                <w:sz w:val="20"/>
                <w:szCs w:val="20"/>
              </w:rPr>
            </w:pPr>
            <w:r>
              <w:rPr>
                <w:noProof/>
              </w:rPr>
              <w:drawing>
                <wp:inline distT="0" distB="0" distL="0" distR="0" wp14:anchorId="25D41057" wp14:editId="5DF0AF25">
                  <wp:extent cx="5516380" cy="3965807"/>
                  <wp:effectExtent l="0" t="0" r="0" b="0"/>
                  <wp:docPr id="28" name="Grafik 28" descr="Ein Bild, das Gras, Ber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fik 28" descr="Ein Bild, das Gras, Berg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15128" cy="4036798"/>
                          </a:xfrm>
                          <a:prstGeom prst="rect">
                            <a:avLst/>
                          </a:prstGeom>
                        </pic:spPr>
                      </pic:pic>
                    </a:graphicData>
                  </a:graphic>
                </wp:inline>
              </w:drawing>
            </w:r>
          </w:p>
        </w:tc>
      </w:tr>
    </w:tbl>
    <w:p w14:paraId="3ED6D57E" w14:textId="5776BDE4" w:rsidR="00D944FB" w:rsidRDefault="001753A9" w:rsidP="00D944FB">
      <w:pPr>
        <w:pStyle w:val="StandardZGA"/>
      </w:pPr>
      <w:r>
        <w:rPr>
          <w:noProof/>
        </w:rPr>
        <w:t xml:space="preserve">Hinten die Fabrik, vorne das Wohngebiet „in den Wyden“. Ganz vorne rechts die rasch errichtete Notkirche für die katholischen Arbeiterfamilien. </w:t>
      </w:r>
      <w:r w:rsidR="001433A1">
        <w:rPr>
          <w:noProof/>
        </w:rPr>
        <w:t xml:space="preserve">Bild: </w:t>
      </w:r>
      <w:r w:rsidR="001433A1">
        <w:rPr>
          <w:rFonts w:cs="Arial"/>
          <w:color w:val="262626"/>
          <w:sz w:val="23"/>
          <w:szCs w:val="23"/>
          <w:shd w:val="clear" w:color="auto" w:fill="FFFFFF"/>
        </w:rPr>
        <w:t xml:space="preserve">Com_FC01-5242-008, </w:t>
      </w:r>
      <w:r w:rsidR="001433A1" w:rsidRPr="00F055FC">
        <w:rPr>
          <w:noProof/>
        </w:rPr>
        <w:t>©ETH Bildarchiv</w:t>
      </w:r>
      <w:r>
        <w:t xml:space="preserve">. </w:t>
      </w:r>
    </w:p>
    <w:p w14:paraId="6B939607" w14:textId="31EF95B5" w:rsidR="001753A9" w:rsidRDefault="001753A9" w:rsidP="001753A9">
      <w:pPr>
        <w:pStyle w:val="StandardZGA"/>
      </w:pPr>
      <w:r>
        <w:t>Das B</w:t>
      </w:r>
      <w:proofErr w:type="spellStart"/>
      <w:r>
        <w:t>irrfeld</w:t>
      </w:r>
      <w:proofErr w:type="spellEnd"/>
      <w:r>
        <w:t xml:space="preserve"> zwischen den Gemeinden </w:t>
      </w:r>
      <w:proofErr w:type="spellStart"/>
      <w:r>
        <w:t>Birr</w:t>
      </w:r>
      <w:proofErr w:type="spellEnd"/>
      <w:r>
        <w:t xml:space="preserve"> und </w:t>
      </w:r>
      <w:proofErr w:type="spellStart"/>
      <w:r>
        <w:t>Lupfig</w:t>
      </w:r>
      <w:proofErr w:type="spellEnd"/>
      <w:r>
        <w:t xml:space="preserve"> war ein </w:t>
      </w:r>
      <w:proofErr w:type="spellStart"/>
      <w:r>
        <w:t>grosses</w:t>
      </w:r>
      <w:proofErr w:type="spellEnd"/>
      <w:r>
        <w:t xml:space="preserve"> Ackerbaugebiet. 1955 entscheid der Industriekonzern BBC (heute ABB) aus Baden, hier eine neue Fabrik zu bauen. Man kaufte 800 Hektaren Land und begann 1957 mit dem Bau. 1960 war ein erster Teil der Fabrik fertig. Im Endausbau sollten hier 4000 Menschen </w:t>
      </w:r>
      <w:r>
        <w:t>Turbinen und Generatoren für Elektrizitätswerke in der ganzen Welt</w:t>
      </w:r>
      <w:r>
        <w:t xml:space="preserve"> herstellen.</w:t>
      </w:r>
    </w:p>
    <w:p w14:paraId="51ED9EB4" w14:textId="21FA4F5A" w:rsidR="00DD6F89" w:rsidRDefault="001753A9" w:rsidP="001753A9">
      <w:pPr>
        <w:pStyle w:val="StandardZGA"/>
      </w:pPr>
      <w:r>
        <w:t xml:space="preserve">Um die Angestellten und ihre Familien unterzubringen, plante der Kanton Aargau zusammen mit den Gemeinden </w:t>
      </w:r>
      <w:proofErr w:type="spellStart"/>
      <w:r>
        <w:t>Birr</w:t>
      </w:r>
      <w:proofErr w:type="spellEnd"/>
      <w:r>
        <w:t xml:space="preserve"> und </w:t>
      </w:r>
      <w:proofErr w:type="spellStart"/>
      <w:r>
        <w:t>Lupfig</w:t>
      </w:r>
      <w:proofErr w:type="spellEnd"/>
      <w:r>
        <w:t xml:space="preserve"> eine neue Stadt für 20‘000 Menschen auf dem </w:t>
      </w:r>
      <w:proofErr w:type="spellStart"/>
      <w:r>
        <w:t>Birrfeld</w:t>
      </w:r>
      <w:proofErr w:type="spellEnd"/>
      <w:r>
        <w:t xml:space="preserve">. </w:t>
      </w:r>
      <w:r w:rsidR="00DD6F89">
        <w:t xml:space="preserve">Den Anfang machte die BBC gleich </w:t>
      </w:r>
      <w:proofErr w:type="gramStart"/>
      <w:r w:rsidR="00DD6F89">
        <w:t>selber</w:t>
      </w:r>
      <w:proofErr w:type="gramEnd"/>
      <w:r w:rsidR="00DD6F89">
        <w:t xml:space="preserve">. Die Firma errichtete 500 Wohnungen, in die Familien aus 20 Ländern einzogen. Die Einwohnerzahl von </w:t>
      </w:r>
      <w:proofErr w:type="spellStart"/>
      <w:r w:rsidR="00DD6F89">
        <w:t>Birr</w:t>
      </w:r>
      <w:proofErr w:type="spellEnd"/>
      <w:r w:rsidR="00DD6F89">
        <w:t xml:space="preserve"> wuchs von 730 </w:t>
      </w:r>
      <w:r w:rsidR="00DD6F89">
        <w:t xml:space="preserve">im Jahr 1960 auf 2500 </w:t>
      </w:r>
      <w:r w:rsidR="00DD6F89">
        <w:t xml:space="preserve">im Jahr </w:t>
      </w:r>
      <w:r w:rsidR="00DD6F89">
        <w:t>1968</w:t>
      </w:r>
      <w:r w:rsidR="00DD6F89">
        <w:t xml:space="preserve">. </w:t>
      </w:r>
      <w:r w:rsidR="00FA661A">
        <w:t>Im Endausbau sollte eine neue Stadt für 20‘000 Menschen entstehen.</w:t>
      </w:r>
    </w:p>
    <w:p w14:paraId="2CFB5233" w14:textId="032619F2" w:rsidR="001753A9" w:rsidRDefault="00FA661A" w:rsidP="001753A9">
      <w:pPr>
        <w:pStyle w:val="StandardZGA"/>
      </w:pPr>
      <w:proofErr w:type="gramStart"/>
      <w:r>
        <w:t>Soweit</w:t>
      </w:r>
      <w:proofErr w:type="gramEnd"/>
      <w:r>
        <w:t xml:space="preserve"> kam es aber nicht. </w:t>
      </w:r>
      <w:proofErr w:type="spellStart"/>
      <w:r w:rsidR="00F93018">
        <w:t>Die</w:t>
      </w:r>
      <w:proofErr w:type="spellEnd"/>
      <w:r w:rsidR="00F93018">
        <w:t xml:space="preserve"> Wirtschaftskrise nach 1972 </w:t>
      </w:r>
      <w:r>
        <w:t xml:space="preserve">beendete den Ausbau der Fabrik. </w:t>
      </w:r>
      <w:r w:rsidR="001753A9">
        <w:t xml:space="preserve">Zwar zählen </w:t>
      </w:r>
      <w:proofErr w:type="spellStart"/>
      <w:r w:rsidR="001753A9">
        <w:t>Birr</w:t>
      </w:r>
      <w:proofErr w:type="spellEnd"/>
      <w:r w:rsidR="001753A9">
        <w:t xml:space="preserve"> und </w:t>
      </w:r>
      <w:proofErr w:type="spellStart"/>
      <w:r w:rsidR="001753A9">
        <w:t>Lupfig</w:t>
      </w:r>
      <w:proofErr w:type="spellEnd"/>
      <w:r w:rsidR="001753A9">
        <w:t xml:space="preserve"> 2020 zusammen über 7500 Einwohnerinnen und Einwohner</w:t>
      </w:r>
      <w:r>
        <w:t xml:space="preserve"> und das Industriegebiet ist gewachsen. </w:t>
      </w:r>
      <w:r w:rsidR="00FA7965">
        <w:t>Die</w:t>
      </w:r>
      <w:r>
        <w:t xml:space="preserve"> </w:t>
      </w:r>
      <w:r w:rsidR="008C4DC7">
        <w:t>geplante</w:t>
      </w:r>
      <w:r>
        <w:t xml:space="preserve"> </w:t>
      </w:r>
      <w:r w:rsidR="00FA7965">
        <w:t>Industrie-Stadt wurde</w:t>
      </w:r>
      <w:r>
        <w:t xml:space="preserve"> aber nicht realisiert.</w:t>
      </w:r>
    </w:p>
    <w:p w14:paraId="66FD696A" w14:textId="77777777" w:rsidR="000E2F51" w:rsidRDefault="000E2F51" w:rsidP="000E2F51">
      <w:pPr>
        <w:pStyle w:val="StandardZGA"/>
      </w:pPr>
    </w:p>
    <w:p w14:paraId="59D0CF54" w14:textId="348DD19C" w:rsidR="001433A1" w:rsidRPr="001433A1" w:rsidRDefault="000E2F51" w:rsidP="001433A1">
      <w:pPr>
        <w:pStyle w:val="StandardZGA"/>
      </w:pPr>
      <w:r w:rsidRPr="00D76E48">
        <w:rPr>
          <w:b/>
        </w:rPr>
        <w:t>Karte:</w:t>
      </w:r>
      <w:r>
        <w:t xml:space="preserve"> </w:t>
      </w:r>
      <w:r>
        <w:br/>
      </w:r>
      <w:hyperlink r:id="rId8" w:history="1">
        <w:r w:rsidR="001433A1" w:rsidRPr="00C66F9B">
          <w:rPr>
            <w:rStyle w:val="Hyperlink"/>
            <w:rFonts w:ascii="Helvetica Neue" w:hAnsi="Helvetica Neue"/>
            <w:sz w:val="21"/>
            <w:szCs w:val="21"/>
            <w:shd w:val="clear" w:color="auto" w:fill="FFFFFF"/>
          </w:rPr>
          <w:t>https://s.geo.admin.ch/920df808c7</w:t>
        </w:r>
      </w:hyperlink>
      <w:r w:rsidR="001433A1">
        <w:rPr>
          <w:shd w:val="clear" w:color="auto" w:fill="FFFFFF"/>
        </w:rPr>
        <w:t xml:space="preserve"> </w:t>
      </w:r>
    </w:p>
    <w:p w14:paraId="3076DE21" w14:textId="3FAF1561" w:rsidR="00D430B3" w:rsidRDefault="00D430B3" w:rsidP="000E2F51">
      <w:pPr>
        <w:pStyle w:val="StandardZGA"/>
        <w:rPr>
          <w:b/>
          <w:bCs w:val="0"/>
        </w:rPr>
      </w:pPr>
    </w:p>
    <w:p w14:paraId="54B7AFF9" w14:textId="299F35DE" w:rsidR="001433A1" w:rsidRDefault="005D7419" w:rsidP="005D7419">
      <w:pPr>
        <w:pStyle w:val="StandardZGA"/>
      </w:pPr>
      <w:r>
        <w:rPr>
          <w:b/>
          <w:bCs w:val="0"/>
        </w:rPr>
        <w:t>Link</w:t>
      </w:r>
      <w:r w:rsidR="000E2F51" w:rsidRPr="000428E9">
        <w:rPr>
          <w:b/>
          <w:bCs w:val="0"/>
        </w:rPr>
        <w:t>:</w:t>
      </w:r>
      <w:r w:rsidR="001433A1">
        <w:rPr>
          <w:b/>
          <w:bCs w:val="0"/>
        </w:rPr>
        <w:br/>
      </w:r>
      <w:hyperlink r:id="rId9" w:history="1">
        <w:r w:rsidR="001433A1" w:rsidRPr="00C66F9B">
          <w:rPr>
            <w:rStyle w:val="Hyperlink"/>
          </w:rPr>
          <w:t>https://de.wikipedia.org/wiki/Birr_AG</w:t>
        </w:r>
      </w:hyperlink>
      <w:r w:rsidR="00165F4D">
        <w:t xml:space="preserve"> </w:t>
      </w:r>
    </w:p>
    <w:sectPr w:rsidR="001433A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2FDA1" w14:textId="77777777" w:rsidR="00AD40DB" w:rsidRDefault="00AD40DB" w:rsidP="000E2F51">
      <w:r>
        <w:separator/>
      </w:r>
    </w:p>
  </w:endnote>
  <w:endnote w:type="continuationSeparator" w:id="0">
    <w:p w14:paraId="2E2A1F64" w14:textId="77777777" w:rsidR="00AD40DB" w:rsidRDefault="00AD40DB" w:rsidP="000E2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Textkörper CS)">
    <w:altName w:val="Arial"/>
    <w:panose1 w:val="020B0604020202020204"/>
    <w:charset w:val="00"/>
    <w:family w:val="roman"/>
    <w:notTrueType/>
    <w:pitch w:val="default"/>
  </w:font>
  <w:font w:name="Times New Roman (Textkörper CS)">
    <w:altName w:val="Times New Roman"/>
    <w:panose1 w:val="020B0604020202020204"/>
    <w:charset w:val="00"/>
    <w:family w:val="roman"/>
    <w:pitch w:val="default"/>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820269334"/>
      <w:docPartObj>
        <w:docPartGallery w:val="Page Numbers (Bottom of Page)"/>
        <w:docPartUnique/>
      </w:docPartObj>
    </w:sdtPr>
    <w:sdtEndPr>
      <w:rPr>
        <w:rStyle w:val="Seitenzahl"/>
      </w:rPr>
    </w:sdtEndPr>
    <w:sdtContent>
      <w:p w14:paraId="5D65BE8D" w14:textId="3686AC56" w:rsidR="000E2F51" w:rsidRDefault="000E2F51" w:rsidP="007F7F91">
        <w:pPr>
          <w:pStyle w:val="Fu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5FFA173" w14:textId="77777777" w:rsidR="000E2F51" w:rsidRDefault="000E2F51" w:rsidP="000E2F51">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ascii="Arial" w:hAnsi="Arial" w:cs="Arial"/>
        <w:sz w:val="20"/>
        <w:szCs w:val="20"/>
      </w:rPr>
      <w:id w:val="-2001330606"/>
      <w:docPartObj>
        <w:docPartGallery w:val="Page Numbers (Bottom of Page)"/>
        <w:docPartUnique/>
      </w:docPartObj>
    </w:sdtPr>
    <w:sdtEndPr>
      <w:rPr>
        <w:rStyle w:val="Seitenzahl"/>
      </w:rPr>
    </w:sdtEndPr>
    <w:sdtContent>
      <w:p w14:paraId="51639D02" w14:textId="2B773B5D" w:rsidR="000E2F51" w:rsidRPr="000E2F51" w:rsidRDefault="000E2F51" w:rsidP="000E2F51">
        <w:pPr>
          <w:pStyle w:val="Fuzeile"/>
          <w:framePr w:wrap="none" w:vAnchor="text" w:hAnchor="page" w:x="1454" w:y="213"/>
          <w:rPr>
            <w:rStyle w:val="Seitenzahl"/>
            <w:rFonts w:ascii="Arial" w:hAnsi="Arial" w:cs="Arial"/>
            <w:sz w:val="20"/>
            <w:szCs w:val="20"/>
          </w:rPr>
        </w:pPr>
        <w:r w:rsidRPr="000E2F51">
          <w:rPr>
            <w:rStyle w:val="Seitenzahl"/>
            <w:rFonts w:ascii="Arial" w:hAnsi="Arial" w:cs="Arial"/>
            <w:sz w:val="20"/>
            <w:szCs w:val="20"/>
          </w:rPr>
          <w:t xml:space="preserve">Seite </w:t>
        </w:r>
        <w:r w:rsidRPr="000E2F51">
          <w:rPr>
            <w:rStyle w:val="Seitenzahl"/>
            <w:rFonts w:ascii="Arial" w:hAnsi="Arial" w:cs="Arial"/>
            <w:sz w:val="20"/>
            <w:szCs w:val="20"/>
          </w:rPr>
          <w:fldChar w:fldCharType="begin"/>
        </w:r>
        <w:r w:rsidRPr="000E2F51">
          <w:rPr>
            <w:rStyle w:val="Seitenzahl"/>
            <w:rFonts w:ascii="Arial" w:hAnsi="Arial" w:cs="Arial"/>
            <w:sz w:val="20"/>
            <w:szCs w:val="20"/>
          </w:rPr>
          <w:instrText xml:space="preserve"> PAGE </w:instrText>
        </w:r>
        <w:r w:rsidRPr="000E2F51">
          <w:rPr>
            <w:rStyle w:val="Seitenzahl"/>
            <w:rFonts w:ascii="Arial" w:hAnsi="Arial" w:cs="Arial"/>
            <w:sz w:val="20"/>
            <w:szCs w:val="20"/>
          </w:rPr>
          <w:fldChar w:fldCharType="separate"/>
        </w:r>
        <w:r w:rsidRPr="000E2F51">
          <w:rPr>
            <w:rStyle w:val="Seitenzahl"/>
            <w:rFonts w:ascii="Arial" w:hAnsi="Arial" w:cs="Arial"/>
            <w:noProof/>
            <w:sz w:val="20"/>
            <w:szCs w:val="20"/>
          </w:rPr>
          <w:t>1</w:t>
        </w:r>
        <w:r w:rsidRPr="000E2F51">
          <w:rPr>
            <w:rStyle w:val="Seitenzahl"/>
            <w:rFonts w:ascii="Arial" w:hAnsi="Arial" w:cs="Arial"/>
            <w:sz w:val="20"/>
            <w:szCs w:val="20"/>
          </w:rPr>
          <w:fldChar w:fldCharType="end"/>
        </w:r>
      </w:p>
    </w:sdtContent>
  </w:sdt>
  <w:p w14:paraId="6F8DF1FF" w14:textId="0439B2F6" w:rsidR="000E2F51" w:rsidRDefault="000E2F51" w:rsidP="000E2F51">
    <w:pPr>
      <w:pStyle w:val="StandardZGA"/>
      <w:tabs>
        <w:tab w:val="left" w:pos="2788"/>
      </w:tabs>
      <w:ind w:firstLine="360"/>
    </w:pPr>
    <w:r>
      <w:rPr>
        <w:noProof/>
      </w:rPr>
      <mc:AlternateContent>
        <mc:Choice Requires="wps">
          <w:drawing>
            <wp:anchor distT="0" distB="0" distL="114300" distR="114300" simplePos="0" relativeHeight="251659264" behindDoc="0" locked="0" layoutInCell="1" allowOverlap="1" wp14:anchorId="5EEE08EF" wp14:editId="02FE16B5">
              <wp:simplePos x="0" y="0"/>
              <wp:positionH relativeFrom="column">
                <wp:posOffset>4622165</wp:posOffset>
              </wp:positionH>
              <wp:positionV relativeFrom="paragraph">
                <wp:posOffset>134055</wp:posOffset>
              </wp:positionV>
              <wp:extent cx="1609678" cy="251669"/>
              <wp:effectExtent l="0" t="0" r="3810" b="2540"/>
              <wp:wrapNone/>
              <wp:docPr id="18" name="Textfeld 18"/>
              <wp:cNvGraphicFramePr/>
              <a:graphic xmlns:a="http://schemas.openxmlformats.org/drawingml/2006/main">
                <a:graphicData uri="http://schemas.microsoft.com/office/word/2010/wordprocessingShape">
                  <wps:wsp>
                    <wps:cNvSpPr txBox="1"/>
                    <wps:spPr>
                      <a:xfrm>
                        <a:off x="0" y="0"/>
                        <a:ext cx="1609678" cy="251669"/>
                      </a:xfrm>
                      <a:prstGeom prst="rect">
                        <a:avLst/>
                      </a:prstGeom>
                      <a:solidFill>
                        <a:schemeClr val="lt1"/>
                      </a:solidFill>
                      <a:ln w="6350">
                        <a:noFill/>
                      </a:ln>
                    </wps:spPr>
                    <wps:txbx>
                      <w:txbxContent>
                        <w:p w14:paraId="5005FF1E" w14:textId="77777777" w:rsidR="000E2F51" w:rsidRPr="0043273F" w:rsidRDefault="000E2F51" w:rsidP="000E2F51">
                          <w:pPr>
                            <w:jc w:val="right"/>
                            <w:rPr>
                              <w:rFonts w:ascii="Arial" w:hAnsi="Arial" w:cs="Arial"/>
                              <w:sz w:val="13"/>
                              <w:szCs w:val="13"/>
                            </w:rPr>
                          </w:pPr>
                          <w:r w:rsidRPr="0043273F">
                            <w:rPr>
                              <w:rFonts w:ascii="Arial" w:hAnsi="Arial" w:cs="Arial"/>
                              <w:sz w:val="13"/>
                              <w:szCs w:val="13"/>
                            </w:rPr>
                            <w:t>Zeitgeschichte Aargau/ PH FHNW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EE08EF" id="_x0000_t202" coordsize="21600,21600" o:spt="202" path="m,l,21600r21600,l21600,xe">
              <v:stroke joinstyle="miter"/>
              <v:path gradientshapeok="t" o:connecttype="rect"/>
            </v:shapetype>
            <v:shape id="Textfeld 18" o:spid="_x0000_s1026" type="#_x0000_t202" style="position:absolute;left:0;text-align:left;margin-left:363.95pt;margin-top:10.55pt;width:126.75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" fillcolor="white [3201]" stroked="f" strokeweight=".5pt">
              <v:textbox>
                <w:txbxContent>
                  <w:p w14:paraId="5005FF1E" w14:textId="77777777" w:rsidR="000E2F51" w:rsidRPr="0043273F" w:rsidRDefault="000E2F51" w:rsidP="000E2F51">
                    <w:pPr>
                      <w:jc w:val="right"/>
                      <w:rPr>
                        <w:rFonts w:ascii="Arial" w:hAnsi="Arial" w:cs="Arial"/>
                        <w:sz w:val="13"/>
                        <w:szCs w:val="13"/>
                      </w:rPr>
                    </w:pPr>
                    <w:r w:rsidRPr="0043273F">
                      <w:rPr>
                        <w:rFonts w:ascii="Arial" w:hAnsi="Arial" w:cs="Arial"/>
                        <w:sz w:val="13"/>
                        <w:szCs w:val="13"/>
                      </w:rPr>
                      <w:t>Zeitgeschichte Aargau/ PH FHNW</w:t>
                    </w:r>
                  </w:p>
                </w:txbxContent>
              </v:textbox>
            </v:shape>
          </w:pict>
        </mc:Fallback>
      </mc:AlternateConten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BB28" w14:textId="77777777" w:rsidR="000E2F51" w:rsidRDefault="000E2F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25F68" w14:textId="77777777" w:rsidR="00AD40DB" w:rsidRDefault="00AD40DB" w:rsidP="000E2F51">
      <w:r>
        <w:separator/>
      </w:r>
    </w:p>
  </w:footnote>
  <w:footnote w:type="continuationSeparator" w:id="0">
    <w:p w14:paraId="212145CF" w14:textId="77777777" w:rsidR="00AD40DB" w:rsidRDefault="00AD40DB" w:rsidP="000E2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34C08" w14:textId="77777777" w:rsidR="000E2F51" w:rsidRDefault="000E2F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F66A" w14:textId="77777777" w:rsidR="000E2F51" w:rsidRDefault="000E2F5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402FF" w14:textId="77777777" w:rsidR="000E2F51" w:rsidRDefault="000E2F5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57173"/>
    <w:multiLevelType w:val="hybridMultilevel"/>
    <w:tmpl w:val="59B4A8B8"/>
    <w:lvl w:ilvl="0" w:tplc="5CCE9CCA">
      <w:start w:val="1"/>
      <w:numFmt w:val="decimal"/>
      <w:pStyle w:val="ZGATitel1"/>
      <w:lvlText w:val="%1."/>
      <w:lvlJc w:val="left"/>
      <w:pPr>
        <w:ind w:left="720" w:hanging="360"/>
      </w:pPr>
      <w:rPr>
        <w:rFonts w:ascii="Arial" w:eastAsiaTheme="majorEastAsia" w:hAnsi="Arial" w:cs="Arial"/>
        <w:color w:val="7F7F7F" w:themeColor="text1" w:themeTint="80"/>
        <w:sz w:val="26"/>
        <w:szCs w:val="2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F51"/>
    <w:rsid w:val="000E2F51"/>
    <w:rsid w:val="001433A1"/>
    <w:rsid w:val="00162FCD"/>
    <w:rsid w:val="00165F4D"/>
    <w:rsid w:val="001753A9"/>
    <w:rsid w:val="002D6917"/>
    <w:rsid w:val="005D7419"/>
    <w:rsid w:val="00673AE5"/>
    <w:rsid w:val="007841CA"/>
    <w:rsid w:val="008A4FC9"/>
    <w:rsid w:val="008C4DC7"/>
    <w:rsid w:val="009D336C"/>
    <w:rsid w:val="00AB0707"/>
    <w:rsid w:val="00AD40DB"/>
    <w:rsid w:val="00B16C27"/>
    <w:rsid w:val="00BC3AA4"/>
    <w:rsid w:val="00BE6514"/>
    <w:rsid w:val="00D430B3"/>
    <w:rsid w:val="00D44097"/>
    <w:rsid w:val="00D944FB"/>
    <w:rsid w:val="00DD6F89"/>
    <w:rsid w:val="00E26961"/>
    <w:rsid w:val="00F16CFD"/>
    <w:rsid w:val="00F93018"/>
    <w:rsid w:val="00FA661A"/>
    <w:rsid w:val="00FA7965"/>
    <w:rsid w:val="00FB46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6D2A4"/>
  <w15:chartTrackingRefBased/>
  <w15:docId w15:val="{8818C2C5-C592-2440-90F5-E1561676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E2F51"/>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GATitel1">
    <w:name w:val="ZGA Titel 1"/>
    <w:basedOn w:val="Standard"/>
    <w:qFormat/>
    <w:rsid w:val="00D44097"/>
    <w:pPr>
      <w:keepNext/>
      <w:keepLines/>
      <w:numPr>
        <w:numId w:val="3"/>
      </w:numPr>
      <w:spacing w:after="200" w:line="288" w:lineRule="auto"/>
      <w:outlineLvl w:val="0"/>
    </w:pPr>
    <w:rPr>
      <w:rFonts w:ascii="Arial" w:eastAsiaTheme="majorEastAsia" w:hAnsi="Arial" w:cs="Arial"/>
      <w:b/>
      <w:bCs/>
      <w:caps/>
      <w:color w:val="7F7F7F" w:themeColor="text1" w:themeTint="80"/>
      <w:sz w:val="28"/>
      <w:szCs w:val="28"/>
    </w:rPr>
  </w:style>
  <w:style w:type="paragraph" w:customStyle="1" w:styleId="StandardZGA">
    <w:name w:val="Standard ZGA"/>
    <w:basedOn w:val="Standard"/>
    <w:autoRedefine/>
    <w:qFormat/>
    <w:rsid w:val="00E26961"/>
    <w:pPr>
      <w:spacing w:after="200" w:line="288" w:lineRule="auto"/>
    </w:pPr>
    <w:rPr>
      <w:rFonts w:ascii="Arial" w:hAnsi="Arial"/>
      <w:bCs/>
      <w:color w:val="000000" w:themeColor="text1"/>
      <w:sz w:val="20"/>
      <w:szCs w:val="20"/>
      <w:lang w:val="de-DE"/>
    </w:rPr>
  </w:style>
  <w:style w:type="paragraph" w:customStyle="1" w:styleId="Formatvorlage1">
    <w:name w:val="Formatvorlage1"/>
    <w:basedOn w:val="StandardZGA"/>
    <w:qFormat/>
    <w:rsid w:val="00BC3AA4"/>
    <w:rPr>
      <w:b/>
      <w:sz w:val="24"/>
    </w:rPr>
  </w:style>
  <w:style w:type="paragraph" w:customStyle="1" w:styleId="Titel2ZGA">
    <w:name w:val="Titel 2 ZGA"/>
    <w:basedOn w:val="StandardZGA"/>
    <w:qFormat/>
    <w:rsid w:val="00E26961"/>
    <w:rPr>
      <w:rFonts w:cs="Arial (Textkörper CS)"/>
      <w:b/>
      <w:caps/>
      <w:color w:val="7F7F7F" w:themeColor="text1" w:themeTint="80"/>
    </w:rPr>
  </w:style>
  <w:style w:type="paragraph" w:customStyle="1" w:styleId="ZGAIntro">
    <w:name w:val="ZGA Intro"/>
    <w:basedOn w:val="Standard"/>
    <w:qFormat/>
    <w:rsid w:val="00E26961"/>
    <w:pPr>
      <w:spacing w:after="360" w:line="480" w:lineRule="auto"/>
      <w:ind w:left="357"/>
    </w:pPr>
    <w:rPr>
      <w:rFonts w:ascii="Arial" w:hAnsi="Arial" w:cs="Arial (Textkörper CS)"/>
      <w:caps/>
      <w:color w:val="7F7F7F" w:themeColor="text1" w:themeTint="80"/>
      <w:sz w:val="20"/>
      <w:szCs w:val="20"/>
      <w:lang w:val="de-DE"/>
    </w:rPr>
  </w:style>
  <w:style w:type="table" w:styleId="Tabellenraster">
    <w:name w:val="Table Grid"/>
    <w:basedOn w:val="NormaleTabelle"/>
    <w:uiPriority w:val="39"/>
    <w:rsid w:val="000E2F51"/>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E2F51"/>
    <w:pPr>
      <w:tabs>
        <w:tab w:val="center" w:pos="4536"/>
        <w:tab w:val="right" w:pos="9072"/>
      </w:tabs>
    </w:pPr>
  </w:style>
  <w:style w:type="character" w:customStyle="1" w:styleId="KopfzeileZchn">
    <w:name w:val="Kopfzeile Zchn"/>
    <w:basedOn w:val="Absatz-Standardschriftart"/>
    <w:link w:val="Kopfzeile"/>
    <w:uiPriority w:val="99"/>
    <w:rsid w:val="000E2F51"/>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0E2F51"/>
    <w:pPr>
      <w:tabs>
        <w:tab w:val="center" w:pos="4536"/>
        <w:tab w:val="right" w:pos="9072"/>
      </w:tabs>
    </w:pPr>
  </w:style>
  <w:style w:type="character" w:customStyle="1" w:styleId="FuzeileZchn">
    <w:name w:val="Fußzeile Zchn"/>
    <w:basedOn w:val="Absatz-Standardschriftart"/>
    <w:link w:val="Fuzeile"/>
    <w:uiPriority w:val="99"/>
    <w:rsid w:val="000E2F51"/>
    <w:rPr>
      <w:rFonts w:ascii="Times New Roman" w:eastAsia="Times New Roman" w:hAnsi="Times New Roman" w:cs="Times New Roman"/>
      <w:lang w:eastAsia="de-DE"/>
    </w:rPr>
  </w:style>
  <w:style w:type="character" w:styleId="Seitenzahl">
    <w:name w:val="page number"/>
    <w:basedOn w:val="Absatz-Standardschriftart"/>
    <w:uiPriority w:val="99"/>
    <w:semiHidden/>
    <w:unhideWhenUsed/>
    <w:rsid w:val="000E2F51"/>
  </w:style>
  <w:style w:type="character" w:styleId="Hyperlink">
    <w:name w:val="Hyperlink"/>
    <w:basedOn w:val="Absatz-Standardschriftart"/>
    <w:uiPriority w:val="99"/>
    <w:unhideWhenUsed/>
    <w:rsid w:val="00D430B3"/>
    <w:rPr>
      <w:color w:val="0563C1" w:themeColor="hyperlink"/>
      <w:u w:val="single"/>
    </w:rPr>
  </w:style>
  <w:style w:type="character" w:styleId="NichtaufgelsteErwhnung">
    <w:name w:val="Unresolved Mention"/>
    <w:basedOn w:val="Absatz-Standardschriftart"/>
    <w:uiPriority w:val="99"/>
    <w:semiHidden/>
    <w:unhideWhenUsed/>
    <w:rsid w:val="00D430B3"/>
    <w:rPr>
      <w:color w:val="605E5C"/>
      <w:shd w:val="clear" w:color="auto" w:fill="E1DFDD"/>
    </w:rPr>
  </w:style>
  <w:style w:type="character" w:styleId="BesuchterLink">
    <w:name w:val="FollowedHyperlink"/>
    <w:basedOn w:val="Absatz-Standardschriftart"/>
    <w:uiPriority w:val="99"/>
    <w:semiHidden/>
    <w:unhideWhenUsed/>
    <w:rsid w:val="001433A1"/>
    <w:rPr>
      <w:color w:val="954F72" w:themeColor="followedHyperlink"/>
      <w:u w:val="single"/>
    </w:rPr>
  </w:style>
  <w:style w:type="paragraph" w:styleId="Funotentext">
    <w:name w:val="footnote text"/>
    <w:basedOn w:val="Standard"/>
    <w:link w:val="FunotentextZchn"/>
    <w:uiPriority w:val="99"/>
    <w:unhideWhenUsed/>
    <w:rsid w:val="001753A9"/>
    <w:pPr>
      <w:spacing w:after="40"/>
      <w:ind w:left="227" w:hanging="227"/>
    </w:pPr>
    <w:rPr>
      <w:rFonts w:eastAsiaTheme="minorHAnsi" w:cstheme="minorBidi"/>
      <w:sz w:val="18"/>
      <w:szCs w:val="20"/>
      <w:lang w:eastAsia="en-US"/>
    </w:rPr>
  </w:style>
  <w:style w:type="character" w:customStyle="1" w:styleId="FunotentextZchn">
    <w:name w:val="Fußnotentext Zchn"/>
    <w:basedOn w:val="Absatz-Standardschriftart"/>
    <w:link w:val="Funotentext"/>
    <w:uiPriority w:val="99"/>
    <w:rsid w:val="001753A9"/>
    <w:rPr>
      <w:rFonts w:ascii="Times New Roman" w:hAnsi="Times New Roman"/>
      <w:sz w:val="18"/>
      <w:szCs w:val="20"/>
    </w:rPr>
  </w:style>
  <w:style w:type="character" w:styleId="Funotenzeichen">
    <w:name w:val="footnote reference"/>
    <w:basedOn w:val="Absatz-Standardschriftart"/>
    <w:uiPriority w:val="99"/>
    <w:unhideWhenUsed/>
    <w:rsid w:val="001753A9"/>
    <w:rPr>
      <w:vertAlign w:val="superscript"/>
    </w:rPr>
  </w:style>
  <w:style w:type="paragraph" w:customStyle="1" w:styleId="SondertextinRahmen">
    <w:name w:val="Sondertext in Rahmen"/>
    <w:basedOn w:val="Standard"/>
    <w:qFormat/>
    <w:rsid w:val="001753A9"/>
    <w:pPr>
      <w:pBdr>
        <w:top w:val="single" w:sz="4" w:space="1" w:color="auto"/>
        <w:left w:val="single" w:sz="4" w:space="4" w:color="auto"/>
        <w:bottom w:val="single" w:sz="4" w:space="1" w:color="auto"/>
        <w:right w:val="single" w:sz="4" w:space="4" w:color="auto"/>
      </w:pBdr>
      <w:spacing w:after="200" w:line="360" w:lineRule="auto"/>
    </w:pPr>
    <w:rPr>
      <w:rFonts w:eastAsiaTheme="minorHAnsi" w:cs="Times New Roman (Textkörper 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532285">
      <w:bodyDiv w:val="1"/>
      <w:marLeft w:val="0"/>
      <w:marRight w:val="0"/>
      <w:marTop w:val="0"/>
      <w:marBottom w:val="0"/>
      <w:divBdr>
        <w:top w:val="none" w:sz="0" w:space="0" w:color="auto"/>
        <w:left w:val="none" w:sz="0" w:space="0" w:color="auto"/>
        <w:bottom w:val="none" w:sz="0" w:space="0" w:color="auto"/>
        <w:right w:val="none" w:sz="0" w:space="0" w:color="auto"/>
      </w:divBdr>
    </w:div>
    <w:div w:id="814839631">
      <w:bodyDiv w:val="1"/>
      <w:marLeft w:val="0"/>
      <w:marRight w:val="0"/>
      <w:marTop w:val="0"/>
      <w:marBottom w:val="0"/>
      <w:divBdr>
        <w:top w:val="none" w:sz="0" w:space="0" w:color="auto"/>
        <w:left w:val="none" w:sz="0" w:space="0" w:color="auto"/>
        <w:bottom w:val="none" w:sz="0" w:space="0" w:color="auto"/>
        <w:right w:val="none" w:sz="0" w:space="0" w:color="auto"/>
      </w:divBdr>
    </w:div>
    <w:div w:id="182716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geo.admin.ch/920df808c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e.wikipedia.org/wiki/Birr_AG"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1322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Sauerländer</dc:creator>
  <cp:keywords/>
  <dc:description/>
  <cp:lastModifiedBy>Dominik Sauerländer</cp:lastModifiedBy>
  <cp:revision>9</cp:revision>
  <dcterms:created xsi:type="dcterms:W3CDTF">2021-07-19T15:24:00Z</dcterms:created>
  <dcterms:modified xsi:type="dcterms:W3CDTF">2021-07-26T13:05:00Z</dcterms:modified>
</cp:coreProperties>
</file>