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CA57" w14:textId="4AF779D2" w:rsidR="00DD7A5C" w:rsidRPr="0074114F" w:rsidRDefault="00DD7A5C" w:rsidP="00DD7A5C">
      <w:pPr>
        <w:spacing w:line="288" w:lineRule="auto"/>
        <w:rPr>
          <w:sz w:val="24"/>
          <w:szCs w:val="24"/>
        </w:rPr>
      </w:pPr>
      <w:r w:rsidRPr="0074114F">
        <w:rPr>
          <w:noProof/>
          <w:sz w:val="24"/>
          <w:szCs w:val="24"/>
        </w:rPr>
        <w:drawing>
          <wp:anchor distT="0" distB="0" distL="114300" distR="114300" simplePos="0" relativeHeight="251732992" behindDoc="1" locked="0" layoutInCell="1" allowOverlap="1" wp14:anchorId="3E5BA67A" wp14:editId="5D0E7E8B">
            <wp:simplePos x="0" y="0"/>
            <wp:positionH relativeFrom="page">
              <wp:align>left</wp:align>
            </wp:positionH>
            <wp:positionV relativeFrom="paragraph">
              <wp:posOffset>-899794</wp:posOffset>
            </wp:positionV>
            <wp:extent cx="7553644" cy="3602536"/>
            <wp:effectExtent l="0" t="0" r="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820" t="3527" r="1785" b="15050"/>
                    <a:stretch/>
                  </pic:blipFill>
                  <pic:spPr bwMode="auto">
                    <a:xfrm>
                      <a:off x="0" y="0"/>
                      <a:ext cx="7553644" cy="36025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6D2287" w14:textId="77777777" w:rsidR="00DD7A5C" w:rsidRPr="0074114F" w:rsidRDefault="00DD7A5C" w:rsidP="00DD7A5C">
      <w:pPr>
        <w:spacing w:line="288" w:lineRule="auto"/>
        <w:rPr>
          <w:sz w:val="24"/>
          <w:szCs w:val="24"/>
        </w:rPr>
      </w:pPr>
    </w:p>
    <w:p w14:paraId="65D2745A" w14:textId="77777777" w:rsidR="00DD7A5C" w:rsidRPr="0074114F" w:rsidRDefault="00DD7A5C" w:rsidP="00DD7A5C">
      <w:pPr>
        <w:spacing w:line="288" w:lineRule="auto"/>
        <w:rPr>
          <w:sz w:val="24"/>
          <w:szCs w:val="24"/>
        </w:rPr>
      </w:pPr>
    </w:p>
    <w:p w14:paraId="55C67C55" w14:textId="77777777" w:rsidR="00DD7A5C" w:rsidRPr="0074114F" w:rsidRDefault="00DD7A5C" w:rsidP="00DD7A5C">
      <w:pPr>
        <w:spacing w:line="288" w:lineRule="auto"/>
        <w:rPr>
          <w:sz w:val="24"/>
          <w:szCs w:val="24"/>
        </w:rPr>
      </w:pPr>
    </w:p>
    <w:p w14:paraId="3A9CA857" w14:textId="77777777" w:rsidR="00DD7A5C" w:rsidRPr="0074114F" w:rsidRDefault="00DD7A5C" w:rsidP="00DD7A5C">
      <w:pPr>
        <w:spacing w:line="288" w:lineRule="auto"/>
        <w:rPr>
          <w:sz w:val="24"/>
          <w:szCs w:val="24"/>
        </w:rPr>
      </w:pPr>
    </w:p>
    <w:p w14:paraId="26F2D4D1" w14:textId="77777777" w:rsidR="00DD7A5C" w:rsidRPr="0074114F" w:rsidRDefault="00DD7A5C" w:rsidP="00DD7A5C">
      <w:pPr>
        <w:spacing w:line="288" w:lineRule="auto"/>
        <w:rPr>
          <w:sz w:val="24"/>
          <w:szCs w:val="24"/>
        </w:rPr>
      </w:pPr>
    </w:p>
    <w:p w14:paraId="4CDB2D24" w14:textId="77777777" w:rsidR="00DD7A5C" w:rsidRPr="0074114F" w:rsidRDefault="00DD7A5C" w:rsidP="00DD7A5C">
      <w:pPr>
        <w:spacing w:line="288" w:lineRule="auto"/>
        <w:rPr>
          <w:sz w:val="24"/>
          <w:szCs w:val="24"/>
        </w:rPr>
      </w:pPr>
    </w:p>
    <w:p w14:paraId="0F5FA868" w14:textId="77777777" w:rsidR="00DD7A5C" w:rsidRPr="0074114F" w:rsidRDefault="00DD7A5C" w:rsidP="00DD7A5C">
      <w:pPr>
        <w:spacing w:line="288" w:lineRule="auto"/>
        <w:rPr>
          <w:sz w:val="24"/>
          <w:szCs w:val="24"/>
        </w:rPr>
      </w:pPr>
      <w:r w:rsidRPr="0074114F">
        <w:rPr>
          <w:noProof/>
          <w:sz w:val="24"/>
          <w:szCs w:val="24"/>
        </w:rPr>
        <mc:AlternateContent>
          <mc:Choice Requires="wps">
            <w:drawing>
              <wp:anchor distT="0" distB="0" distL="114300" distR="114300" simplePos="0" relativeHeight="251729920" behindDoc="1" locked="0" layoutInCell="1" allowOverlap="1" wp14:anchorId="10198DBD" wp14:editId="3F5F4D13">
                <wp:simplePos x="0" y="0"/>
                <wp:positionH relativeFrom="page">
                  <wp:align>left</wp:align>
                </wp:positionH>
                <wp:positionV relativeFrom="paragraph">
                  <wp:posOffset>454116</wp:posOffset>
                </wp:positionV>
                <wp:extent cx="7837170" cy="698500"/>
                <wp:effectExtent l="0" t="0" r="11430" b="25400"/>
                <wp:wrapNone/>
                <wp:docPr id="7" name="Rechteck 7"/>
                <wp:cNvGraphicFramePr/>
                <a:graphic xmlns:a="http://schemas.openxmlformats.org/drawingml/2006/main">
                  <a:graphicData uri="http://schemas.microsoft.com/office/word/2010/wordprocessingShape">
                    <wps:wsp>
                      <wps:cNvSpPr/>
                      <wps:spPr>
                        <a:xfrm>
                          <a:off x="0" y="0"/>
                          <a:ext cx="7837170" cy="698500"/>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8353A" id="Rechteck 7" o:spid="_x0000_s1026" style="position:absolute;margin-left:0;margin-top:35.75pt;width:617.1pt;height:55pt;z-index:-2515865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" fillcolor="#5a5a5a [2109]" strokecolor="#1f3763 [1604]" strokeweight="1pt">
                <w10:wrap anchorx="page"/>
              </v:rect>
            </w:pict>
          </mc:Fallback>
        </mc:AlternateContent>
      </w:r>
    </w:p>
    <w:p w14:paraId="63CC4797" w14:textId="77777777" w:rsidR="00DD7A5C" w:rsidRPr="0074114F" w:rsidRDefault="00DD7A5C" w:rsidP="00DD7A5C">
      <w:pPr>
        <w:spacing w:line="288" w:lineRule="auto"/>
        <w:rPr>
          <w:sz w:val="24"/>
          <w:szCs w:val="24"/>
        </w:rPr>
      </w:pPr>
      <w:r w:rsidRPr="0074114F">
        <w:rPr>
          <w:noProof/>
          <w:sz w:val="24"/>
          <w:szCs w:val="24"/>
        </w:rPr>
        <mc:AlternateContent>
          <mc:Choice Requires="wps">
            <w:drawing>
              <wp:anchor distT="45720" distB="45720" distL="114300" distR="114300" simplePos="0" relativeHeight="251731968" behindDoc="1" locked="0" layoutInCell="1" allowOverlap="1" wp14:anchorId="461C9B55" wp14:editId="785788D0">
                <wp:simplePos x="0" y="0"/>
                <wp:positionH relativeFrom="margin">
                  <wp:posOffset>-651510</wp:posOffset>
                </wp:positionH>
                <wp:positionV relativeFrom="paragraph">
                  <wp:posOffset>374073</wp:posOffset>
                </wp:positionV>
                <wp:extent cx="7063740" cy="495300"/>
                <wp:effectExtent l="0" t="0" r="0" b="0"/>
                <wp:wrapNone/>
                <wp:docPr id="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495300"/>
                        </a:xfrm>
                        <a:prstGeom prst="rect">
                          <a:avLst/>
                        </a:prstGeom>
                        <a:noFill/>
                        <a:ln w="9525">
                          <a:noFill/>
                          <a:miter lim="800000"/>
                          <a:headEnd/>
                          <a:tailEnd/>
                        </a:ln>
                      </wps:spPr>
                      <wps:txbx>
                        <w:txbxContent>
                          <w:p w14:paraId="2EA93656" w14:textId="4DB0A52D" w:rsidR="0024640E" w:rsidRPr="007F42BB" w:rsidRDefault="0024640E" w:rsidP="00AE3B27">
                            <w:pPr>
                              <w:spacing w:line="288" w:lineRule="auto"/>
                              <w:jc w:val="center"/>
                              <w:rPr>
                                <w:rFonts w:asciiTheme="minorBidi" w:hAnsiTheme="minorBidi"/>
                                <w:caps/>
                                <w:color w:val="FFFFFF" w:themeColor="background1"/>
                                <w:sz w:val="24"/>
                                <w:szCs w:val="24"/>
                              </w:rPr>
                            </w:pPr>
                            <w:r w:rsidRPr="007F42BB">
                              <w:rPr>
                                <w:rFonts w:asciiTheme="minorBidi" w:hAnsiTheme="minorBidi"/>
                                <w:caps/>
                                <w:color w:val="FFFFFF" w:themeColor="background1"/>
                                <w:sz w:val="24"/>
                                <w:szCs w:val="24"/>
                              </w:rPr>
                              <w:t xml:space="preserve">Unterrichtsmaterialien des Vermittlungsprojekts Zeitgeschichte Aargau </w:t>
                            </w:r>
                            <w:r w:rsidR="00AE3B27">
                              <w:rPr>
                                <w:rFonts w:asciiTheme="minorBidi" w:hAnsiTheme="minorBidi"/>
                                <w:caps/>
                                <w:color w:val="FFFFFF" w:themeColor="background1"/>
                                <w:sz w:val="24"/>
                                <w:szCs w:val="24"/>
                              </w:rPr>
                              <w:br/>
                            </w:r>
                            <w:r w:rsidR="00D1137C">
                              <w:rPr>
                                <w:rFonts w:asciiTheme="minorBidi" w:hAnsiTheme="minorBidi"/>
                                <w:caps/>
                                <w:color w:val="FFFFFF" w:themeColor="background1"/>
                                <w:sz w:val="24"/>
                                <w:szCs w:val="24"/>
                              </w:rPr>
                              <w:t>ERARBEITET AN</w:t>
                            </w:r>
                            <w:r w:rsidRPr="007F42BB">
                              <w:rPr>
                                <w:rFonts w:asciiTheme="minorBidi" w:hAnsiTheme="minorBidi"/>
                                <w:caps/>
                                <w:color w:val="FFFFFF" w:themeColor="background1"/>
                                <w:sz w:val="24"/>
                                <w:szCs w:val="24"/>
                              </w:rPr>
                              <w:t xml:space="preserve"> der Pädagogischen Hochschule Nordwestschweiz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C9B55" id="_x0000_t202" coordsize="21600,21600" o:spt="202" path="m,l,21600r21600,l21600,xe">
                <v:stroke joinstyle="miter"/>
                <v:path gradientshapeok="t" o:connecttype="rect"/>
              </v:shapetype>
              <v:shape id="Textfeld 2" o:spid="_x0000_s1026" type="#_x0000_t202" style="position:absolute;margin-left:-51.3pt;margin-top:29.45pt;width:556.2pt;height:39pt;z-index:-251584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" filled="f" stroked="f">
                <v:textbox>
                  <w:txbxContent>
                    <w:p w14:paraId="2EA93656" w14:textId="4DB0A52D" w:rsidR="0024640E" w:rsidRPr="007F42BB" w:rsidRDefault="0024640E" w:rsidP="00AE3B27">
                      <w:pPr>
                        <w:spacing w:line="288" w:lineRule="auto"/>
                        <w:jc w:val="center"/>
                        <w:rPr>
                          <w:rFonts w:asciiTheme="minorBidi" w:hAnsiTheme="minorBidi"/>
                          <w:caps/>
                          <w:color w:val="FFFFFF" w:themeColor="background1"/>
                          <w:sz w:val="24"/>
                          <w:szCs w:val="24"/>
                        </w:rPr>
                      </w:pPr>
                      <w:r w:rsidRPr="007F42BB">
                        <w:rPr>
                          <w:rFonts w:asciiTheme="minorBidi" w:hAnsiTheme="minorBidi"/>
                          <w:caps/>
                          <w:color w:val="FFFFFF" w:themeColor="background1"/>
                          <w:sz w:val="24"/>
                          <w:szCs w:val="24"/>
                        </w:rPr>
                        <w:t xml:space="preserve">Unterrichtsmaterialien des Vermittlungsprojekts Zeitgeschichte Aargau </w:t>
                      </w:r>
                      <w:r w:rsidR="00AE3B27">
                        <w:rPr>
                          <w:rFonts w:asciiTheme="minorBidi" w:hAnsiTheme="minorBidi"/>
                          <w:caps/>
                          <w:color w:val="FFFFFF" w:themeColor="background1"/>
                          <w:sz w:val="24"/>
                          <w:szCs w:val="24"/>
                        </w:rPr>
                        <w:br/>
                      </w:r>
                      <w:r w:rsidR="00D1137C">
                        <w:rPr>
                          <w:rFonts w:asciiTheme="minorBidi" w:hAnsiTheme="minorBidi"/>
                          <w:caps/>
                          <w:color w:val="FFFFFF" w:themeColor="background1"/>
                          <w:sz w:val="24"/>
                          <w:szCs w:val="24"/>
                        </w:rPr>
                        <w:t>ERARBEITET AN</w:t>
                      </w:r>
                      <w:r w:rsidRPr="007F42BB">
                        <w:rPr>
                          <w:rFonts w:asciiTheme="minorBidi" w:hAnsiTheme="minorBidi"/>
                          <w:caps/>
                          <w:color w:val="FFFFFF" w:themeColor="background1"/>
                          <w:sz w:val="24"/>
                          <w:szCs w:val="24"/>
                        </w:rPr>
                        <w:t xml:space="preserve"> der Pädagogischen Hochschule Nordwestschweiz</w:t>
                      </w:r>
                    </w:p>
                  </w:txbxContent>
                </v:textbox>
                <w10:wrap anchorx="margin"/>
              </v:shape>
            </w:pict>
          </mc:Fallback>
        </mc:AlternateContent>
      </w:r>
    </w:p>
    <w:p w14:paraId="2EE35355" w14:textId="77777777" w:rsidR="00DD7A5C" w:rsidRPr="0074114F" w:rsidRDefault="00DD7A5C" w:rsidP="00DD7A5C">
      <w:pPr>
        <w:spacing w:line="288" w:lineRule="auto"/>
        <w:rPr>
          <w:sz w:val="24"/>
          <w:szCs w:val="24"/>
        </w:rPr>
      </w:pPr>
    </w:p>
    <w:p w14:paraId="6200B7CC" w14:textId="77777777" w:rsidR="00DD7A5C" w:rsidRPr="0074114F" w:rsidRDefault="00DD7A5C" w:rsidP="00DD7A5C">
      <w:pPr>
        <w:spacing w:line="288" w:lineRule="auto"/>
        <w:rPr>
          <w:sz w:val="24"/>
          <w:szCs w:val="24"/>
        </w:rPr>
      </w:pPr>
    </w:p>
    <w:p w14:paraId="5097F7BB" w14:textId="4A1A7E71" w:rsidR="00DD7A5C" w:rsidRPr="0074114F" w:rsidRDefault="00DD7A5C" w:rsidP="00DD7A5C">
      <w:pPr>
        <w:spacing w:line="288" w:lineRule="auto"/>
        <w:rPr>
          <w:sz w:val="24"/>
          <w:szCs w:val="24"/>
        </w:rPr>
      </w:pPr>
      <w:r w:rsidRPr="0074114F">
        <w:rPr>
          <w:noProof/>
          <w:sz w:val="24"/>
          <w:szCs w:val="24"/>
        </w:rPr>
        <mc:AlternateContent>
          <mc:Choice Requires="wps">
            <w:drawing>
              <wp:anchor distT="45720" distB="45720" distL="114300" distR="114300" simplePos="0" relativeHeight="251730944" behindDoc="0" locked="0" layoutInCell="1" allowOverlap="1" wp14:anchorId="0FA81500" wp14:editId="75718BBD">
                <wp:simplePos x="0" y="0"/>
                <wp:positionH relativeFrom="page">
                  <wp:posOffset>5795010</wp:posOffset>
                </wp:positionH>
                <wp:positionV relativeFrom="paragraph">
                  <wp:posOffset>3941445</wp:posOffset>
                </wp:positionV>
                <wp:extent cx="2790825" cy="342265"/>
                <wp:effectExtent l="0" t="0" r="0" b="0"/>
                <wp:wrapSquare wrapText="bothSides"/>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90825" cy="342265"/>
                        </a:xfrm>
                        <a:prstGeom prst="rect">
                          <a:avLst/>
                        </a:prstGeom>
                        <a:noFill/>
                        <a:ln w="9525">
                          <a:noFill/>
                          <a:miter lim="800000"/>
                          <a:headEnd/>
                          <a:tailEnd/>
                        </a:ln>
                      </wps:spPr>
                      <wps:txbx>
                        <w:txbxContent>
                          <w:p w14:paraId="1E7ECE52" w14:textId="77777777" w:rsidR="0024640E" w:rsidRDefault="0024640E" w:rsidP="00DD7A5C">
                            <w:pPr>
                              <w:rPr>
                                <w:rFonts w:asciiTheme="minorBidi" w:hAnsiTheme="minorBidi"/>
                              </w:rPr>
                            </w:pPr>
                            <w:r w:rsidRPr="00B24250">
                              <w:rPr>
                                <w:rFonts w:asciiTheme="minorBidi" w:hAnsiTheme="minorBidi"/>
                              </w:rPr>
                              <w:t>https://www.zeitgeschichte-aargau.ch/</w:t>
                            </w:r>
                          </w:p>
                          <w:p w14:paraId="01BDEC25" w14:textId="77777777" w:rsidR="0024640E" w:rsidRPr="00B24250" w:rsidRDefault="0024640E" w:rsidP="00DD7A5C">
                            <w:pPr>
                              <w:rPr>
                                <w:rFonts w:asciiTheme="minorBidi" w:hAnsiTheme="minorBidi"/>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81500" id="_x0000_s1027" type="#_x0000_t202" style="position:absolute;margin-left:456.3pt;margin-top:310.35pt;width:219.75pt;height:26.95pt;rotation:-90;z-index:251730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" filled="f" stroked="f">
                <v:textbox>
                  <w:txbxContent>
                    <w:p w14:paraId="1E7ECE52" w14:textId="77777777" w:rsidR="0024640E" w:rsidRDefault="0024640E" w:rsidP="00DD7A5C">
                      <w:pPr>
                        <w:rPr>
                          <w:rFonts w:asciiTheme="minorBidi" w:hAnsiTheme="minorBidi"/>
                        </w:rPr>
                      </w:pPr>
                      <w:r w:rsidRPr="00B24250">
                        <w:rPr>
                          <w:rFonts w:asciiTheme="minorBidi" w:hAnsiTheme="minorBidi"/>
                        </w:rPr>
                        <w:t>https://www.zeitgeschichte-aargau.ch/</w:t>
                      </w:r>
                    </w:p>
                    <w:p w14:paraId="01BDEC25" w14:textId="77777777" w:rsidR="0024640E" w:rsidRPr="00B24250" w:rsidRDefault="0024640E" w:rsidP="00DD7A5C">
                      <w:pPr>
                        <w:rPr>
                          <w:rFonts w:asciiTheme="minorBidi" w:hAnsiTheme="minorBidi"/>
                          <w:sz w:val="38"/>
                          <w:szCs w:val="38"/>
                        </w:rPr>
                      </w:pPr>
                    </w:p>
                  </w:txbxContent>
                </v:textbox>
                <w10:wrap type="square" anchorx="page"/>
              </v:shape>
            </w:pict>
          </mc:Fallback>
        </mc:AlternateContent>
      </w:r>
      <w:r w:rsidRPr="0074114F">
        <w:rPr>
          <w:noProof/>
          <w:sz w:val="24"/>
          <w:szCs w:val="24"/>
        </w:rPr>
        <mc:AlternateContent>
          <mc:Choice Requires="wps">
            <w:drawing>
              <wp:anchor distT="45720" distB="45720" distL="114300" distR="114300" simplePos="0" relativeHeight="251734016" behindDoc="0" locked="0" layoutInCell="1" allowOverlap="1" wp14:anchorId="271FCBFA" wp14:editId="6102C1EE">
                <wp:simplePos x="0" y="0"/>
                <wp:positionH relativeFrom="column">
                  <wp:posOffset>-550545</wp:posOffset>
                </wp:positionH>
                <wp:positionV relativeFrom="paragraph">
                  <wp:posOffset>367030</wp:posOffset>
                </wp:positionV>
                <wp:extent cx="6464300" cy="5086350"/>
                <wp:effectExtent l="0" t="0" r="0" b="0"/>
                <wp:wrapSquare wrapText="bothSides"/>
                <wp:docPr id="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5086350"/>
                        </a:xfrm>
                        <a:prstGeom prst="rect">
                          <a:avLst/>
                        </a:prstGeom>
                        <a:noFill/>
                        <a:ln w="9525">
                          <a:noFill/>
                          <a:miter lim="800000"/>
                          <a:headEnd/>
                          <a:tailEnd/>
                        </a:ln>
                      </wps:spPr>
                      <wps:txbx>
                        <w:txbxContent>
                          <w:p w14:paraId="4FE5F4F7" w14:textId="77777777" w:rsidR="0024640E" w:rsidRDefault="0024640E" w:rsidP="00DD7A5C">
                            <w:pPr>
                              <w:rPr>
                                <w:b/>
                                <w:bCs/>
                                <w:sz w:val="32"/>
                                <w:szCs w:val="32"/>
                              </w:rPr>
                            </w:pPr>
                          </w:p>
                          <w:p w14:paraId="43F39640" w14:textId="77777777" w:rsidR="0024640E" w:rsidRDefault="0024640E" w:rsidP="00DD7A5C">
                            <w:pPr>
                              <w:rPr>
                                <w:b/>
                                <w:bCs/>
                                <w:sz w:val="32"/>
                                <w:szCs w:val="32"/>
                              </w:rPr>
                            </w:pPr>
                          </w:p>
                          <w:p w14:paraId="72D7EC04" w14:textId="72B7BF26" w:rsidR="0024640E" w:rsidRDefault="0024640E" w:rsidP="00DD7A5C">
                            <w:pPr>
                              <w:rPr>
                                <w:b/>
                                <w:bCs/>
                                <w:sz w:val="32"/>
                                <w:szCs w:val="32"/>
                              </w:rPr>
                            </w:pPr>
                          </w:p>
                          <w:p w14:paraId="0E2D09B2" w14:textId="3EFCFA5B" w:rsidR="0024640E" w:rsidRDefault="0024640E" w:rsidP="00DD7A5C">
                            <w:pPr>
                              <w:rPr>
                                <w:b/>
                                <w:bCs/>
                                <w:sz w:val="32"/>
                                <w:szCs w:val="32"/>
                              </w:rPr>
                            </w:pPr>
                          </w:p>
                          <w:p w14:paraId="0A1D3CC5" w14:textId="77777777" w:rsidR="0024640E" w:rsidRDefault="0024640E" w:rsidP="00DD7A5C">
                            <w:pPr>
                              <w:rPr>
                                <w:b/>
                                <w:bCs/>
                                <w:sz w:val="32"/>
                                <w:szCs w:val="32"/>
                              </w:rPr>
                            </w:pPr>
                          </w:p>
                          <w:p w14:paraId="60863C54" w14:textId="77777777" w:rsidR="0024640E" w:rsidRDefault="0024640E" w:rsidP="00DD7A5C">
                            <w:pPr>
                              <w:rPr>
                                <w:b/>
                                <w:bCs/>
                                <w:sz w:val="32"/>
                                <w:szCs w:val="32"/>
                              </w:rPr>
                            </w:pPr>
                          </w:p>
                          <w:p w14:paraId="18C54B7E" w14:textId="77777777" w:rsidR="0024640E" w:rsidRPr="007F42BB" w:rsidRDefault="0024640E" w:rsidP="00DD7A5C">
                            <w:pPr>
                              <w:rPr>
                                <w:b/>
                                <w:bCs/>
                                <w:sz w:val="32"/>
                                <w:szCs w:val="32"/>
                              </w:rPr>
                            </w:pPr>
                            <w:r w:rsidRPr="007F42BB">
                              <w:rPr>
                                <w:b/>
                                <w:bCs/>
                                <w:sz w:val="32"/>
                                <w:szCs w:val="32"/>
                              </w:rPr>
                              <w:t>Sekundarstufe I</w:t>
                            </w:r>
                          </w:p>
                          <w:p w14:paraId="63EDE69B" w14:textId="51BA5EE8" w:rsidR="0024640E" w:rsidRPr="007F42BB" w:rsidRDefault="007534B2" w:rsidP="006A3B2F">
                            <w:pPr>
                              <w:rPr>
                                <w:b/>
                                <w:bCs/>
                                <w:sz w:val="32"/>
                                <w:szCs w:val="32"/>
                              </w:rPr>
                            </w:pPr>
                            <w:r>
                              <w:rPr>
                                <w:b/>
                                <w:bCs/>
                                <w:sz w:val="32"/>
                                <w:szCs w:val="32"/>
                              </w:rPr>
                              <w:t>Das Industrieareal Baden-Nord im Wandel der Zeit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FCBFA" id="_x0000_s1028" type="#_x0000_t202" style="position:absolute;margin-left:-43.35pt;margin-top:28.9pt;width:509pt;height:400.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" filled="f" stroked="f">
                <v:textbox>
                  <w:txbxContent>
                    <w:p w14:paraId="4FE5F4F7" w14:textId="77777777" w:rsidR="0024640E" w:rsidRDefault="0024640E" w:rsidP="00DD7A5C">
                      <w:pPr>
                        <w:rPr>
                          <w:b/>
                          <w:bCs/>
                          <w:sz w:val="32"/>
                          <w:szCs w:val="32"/>
                        </w:rPr>
                      </w:pPr>
                    </w:p>
                    <w:p w14:paraId="43F39640" w14:textId="77777777" w:rsidR="0024640E" w:rsidRDefault="0024640E" w:rsidP="00DD7A5C">
                      <w:pPr>
                        <w:rPr>
                          <w:b/>
                          <w:bCs/>
                          <w:sz w:val="32"/>
                          <w:szCs w:val="32"/>
                        </w:rPr>
                      </w:pPr>
                    </w:p>
                    <w:p w14:paraId="72D7EC04" w14:textId="72B7BF26" w:rsidR="0024640E" w:rsidRDefault="0024640E" w:rsidP="00DD7A5C">
                      <w:pPr>
                        <w:rPr>
                          <w:b/>
                          <w:bCs/>
                          <w:sz w:val="32"/>
                          <w:szCs w:val="32"/>
                        </w:rPr>
                      </w:pPr>
                    </w:p>
                    <w:p w14:paraId="0E2D09B2" w14:textId="3EFCFA5B" w:rsidR="0024640E" w:rsidRDefault="0024640E" w:rsidP="00DD7A5C">
                      <w:pPr>
                        <w:rPr>
                          <w:b/>
                          <w:bCs/>
                          <w:sz w:val="32"/>
                          <w:szCs w:val="32"/>
                        </w:rPr>
                      </w:pPr>
                    </w:p>
                    <w:p w14:paraId="0A1D3CC5" w14:textId="77777777" w:rsidR="0024640E" w:rsidRDefault="0024640E" w:rsidP="00DD7A5C">
                      <w:pPr>
                        <w:rPr>
                          <w:b/>
                          <w:bCs/>
                          <w:sz w:val="32"/>
                          <w:szCs w:val="32"/>
                        </w:rPr>
                      </w:pPr>
                    </w:p>
                    <w:p w14:paraId="60863C54" w14:textId="77777777" w:rsidR="0024640E" w:rsidRDefault="0024640E" w:rsidP="00DD7A5C">
                      <w:pPr>
                        <w:rPr>
                          <w:b/>
                          <w:bCs/>
                          <w:sz w:val="32"/>
                          <w:szCs w:val="32"/>
                        </w:rPr>
                      </w:pPr>
                    </w:p>
                    <w:p w14:paraId="18C54B7E" w14:textId="77777777" w:rsidR="0024640E" w:rsidRPr="007F42BB" w:rsidRDefault="0024640E" w:rsidP="00DD7A5C">
                      <w:pPr>
                        <w:rPr>
                          <w:b/>
                          <w:bCs/>
                          <w:sz w:val="32"/>
                          <w:szCs w:val="32"/>
                        </w:rPr>
                      </w:pPr>
                      <w:r w:rsidRPr="007F42BB">
                        <w:rPr>
                          <w:b/>
                          <w:bCs/>
                          <w:sz w:val="32"/>
                          <w:szCs w:val="32"/>
                        </w:rPr>
                        <w:t>Sekundarstufe I</w:t>
                      </w:r>
                    </w:p>
                    <w:p w14:paraId="63EDE69B" w14:textId="51BA5EE8" w:rsidR="0024640E" w:rsidRPr="007F42BB" w:rsidRDefault="007534B2" w:rsidP="006A3B2F">
                      <w:pPr>
                        <w:rPr>
                          <w:b/>
                          <w:bCs/>
                          <w:sz w:val="32"/>
                          <w:szCs w:val="32"/>
                        </w:rPr>
                      </w:pPr>
                      <w:r>
                        <w:rPr>
                          <w:b/>
                          <w:bCs/>
                          <w:sz w:val="32"/>
                          <w:szCs w:val="32"/>
                        </w:rPr>
                        <w:t>Das Industrieareal Baden-Nord im Wandel der Zeit</w:t>
                      </w:r>
                    </w:p>
                  </w:txbxContent>
                </v:textbox>
                <w10:wrap type="square"/>
              </v:shape>
            </w:pict>
          </mc:Fallback>
        </mc:AlternateContent>
      </w:r>
    </w:p>
    <w:p w14:paraId="7107ACFA" w14:textId="15212044" w:rsidR="00DD7A5C" w:rsidRPr="0074114F" w:rsidRDefault="00964640" w:rsidP="0074114F">
      <w:pPr>
        <w:rPr>
          <w:color w:val="7F7F7F" w:themeColor="text1" w:themeTint="80"/>
          <w:sz w:val="24"/>
          <w:szCs w:val="24"/>
        </w:rPr>
      </w:pPr>
      <w:r w:rsidRPr="0074114F">
        <w:rPr>
          <w:b/>
          <w:bCs/>
          <w:caps/>
          <w:color w:val="7F7F7F" w:themeColor="text1" w:themeTint="80"/>
          <w:sz w:val="24"/>
          <w:szCs w:val="24"/>
        </w:rPr>
        <w:br w:type="page"/>
      </w:r>
      <w:r w:rsidR="0074114F">
        <w:rPr>
          <w:b/>
          <w:bCs/>
          <w:caps/>
          <w:color w:val="7F7F7F" w:themeColor="text1" w:themeTint="80"/>
          <w:sz w:val="24"/>
          <w:szCs w:val="24"/>
        </w:rPr>
        <w:lastRenderedPageBreak/>
        <w:t>Das Industrieareal Baden-Nord im Wandel der Zeit</w:t>
      </w:r>
    </w:p>
    <w:p w14:paraId="4E83F02D" w14:textId="77777777" w:rsidR="00DD7A5C" w:rsidRPr="0074114F" w:rsidRDefault="00DD7A5C" w:rsidP="00DD7A5C">
      <w:pPr>
        <w:spacing w:line="288" w:lineRule="auto"/>
        <w:rPr>
          <w:b/>
          <w:bCs/>
          <w:caps/>
          <w:sz w:val="24"/>
          <w:szCs w:val="24"/>
        </w:rPr>
      </w:pPr>
    </w:p>
    <w:p w14:paraId="6E86B1AE" w14:textId="357BCF70" w:rsidR="00183C19" w:rsidRPr="0074114F" w:rsidRDefault="000E08F5" w:rsidP="00DD7A5C">
      <w:pPr>
        <w:pStyle w:val="Listenabsatz"/>
        <w:numPr>
          <w:ilvl w:val="0"/>
          <w:numId w:val="44"/>
        </w:numPr>
        <w:tabs>
          <w:tab w:val="left" w:pos="3360"/>
        </w:tabs>
        <w:spacing w:after="200" w:line="288" w:lineRule="auto"/>
        <w:rPr>
          <w:rFonts w:cs="Arial"/>
          <w:sz w:val="24"/>
          <w:szCs w:val="24"/>
        </w:rPr>
      </w:pPr>
      <w:r w:rsidRPr="0074114F">
        <w:rPr>
          <w:rFonts w:cs="Arial"/>
          <w:sz w:val="24"/>
          <w:szCs w:val="24"/>
        </w:rPr>
        <w:t>Die Gründung und Geschichte der Brown, Boveri &amp; Cie. (BBC)</w:t>
      </w:r>
    </w:p>
    <w:p w14:paraId="76E2F29B" w14:textId="1A078F95" w:rsidR="00DD7A5C" w:rsidRPr="0074114F" w:rsidRDefault="000E08F5" w:rsidP="00DD7A5C">
      <w:pPr>
        <w:pStyle w:val="Listenabsatz"/>
        <w:numPr>
          <w:ilvl w:val="0"/>
          <w:numId w:val="44"/>
        </w:numPr>
        <w:tabs>
          <w:tab w:val="left" w:pos="3360"/>
        </w:tabs>
        <w:spacing w:after="200" w:line="288" w:lineRule="auto"/>
        <w:rPr>
          <w:rFonts w:cs="Arial"/>
          <w:sz w:val="24"/>
          <w:szCs w:val="24"/>
        </w:rPr>
      </w:pPr>
      <w:r w:rsidRPr="0074114F">
        <w:rPr>
          <w:rFonts w:cs="Arial"/>
          <w:sz w:val="24"/>
          <w:szCs w:val="24"/>
        </w:rPr>
        <w:t>Entwicklung der Stadt Baden</w:t>
      </w:r>
    </w:p>
    <w:p w14:paraId="0250E403" w14:textId="2241DB4A" w:rsidR="00DD7A5C" w:rsidRPr="0074114F" w:rsidRDefault="000E08F5" w:rsidP="000E08F5">
      <w:pPr>
        <w:pStyle w:val="Listenabsatz"/>
        <w:numPr>
          <w:ilvl w:val="0"/>
          <w:numId w:val="44"/>
        </w:numPr>
        <w:rPr>
          <w:rFonts w:cs="Arial"/>
          <w:sz w:val="24"/>
          <w:szCs w:val="24"/>
        </w:rPr>
      </w:pPr>
      <w:r w:rsidRPr="0074114F">
        <w:rPr>
          <w:rFonts w:cs="Arial"/>
          <w:sz w:val="24"/>
          <w:szCs w:val="24"/>
        </w:rPr>
        <w:t>Umnutzung des Industrieareals Baden-Nord</w:t>
      </w:r>
    </w:p>
    <w:p w14:paraId="5386742F" w14:textId="5DA36B4F" w:rsidR="000E08F5" w:rsidRPr="0074114F" w:rsidRDefault="000E08F5" w:rsidP="000E08F5">
      <w:pPr>
        <w:pStyle w:val="Listenabsatz"/>
        <w:numPr>
          <w:ilvl w:val="0"/>
          <w:numId w:val="44"/>
        </w:numPr>
        <w:rPr>
          <w:rFonts w:cs="Arial"/>
          <w:sz w:val="24"/>
          <w:szCs w:val="24"/>
        </w:rPr>
      </w:pPr>
      <w:r w:rsidRPr="0074114F">
        <w:rPr>
          <w:rFonts w:cs="Arial"/>
          <w:sz w:val="24"/>
          <w:szCs w:val="24"/>
        </w:rPr>
        <w:t>Regionale Industrialisierungsgeschichte</w:t>
      </w:r>
    </w:p>
    <w:p w14:paraId="7447E7FB" w14:textId="77777777" w:rsidR="00DD7A5C" w:rsidRPr="0074114F" w:rsidRDefault="00DD7A5C" w:rsidP="00DD7A5C">
      <w:pPr>
        <w:rPr>
          <w:sz w:val="24"/>
          <w:szCs w:val="24"/>
        </w:rPr>
      </w:pPr>
    </w:p>
    <w:p w14:paraId="394DD7EA" w14:textId="77777777" w:rsidR="00DD7A5C" w:rsidRPr="0074114F" w:rsidRDefault="00DD7A5C" w:rsidP="00DD7A5C">
      <w:pPr>
        <w:rPr>
          <w:sz w:val="24"/>
          <w:szCs w:val="24"/>
        </w:rPr>
      </w:pPr>
    </w:p>
    <w:p w14:paraId="7A610E4F" w14:textId="77777777" w:rsidR="00DD7A5C" w:rsidRPr="0074114F" w:rsidRDefault="00DD7A5C" w:rsidP="00DD7A5C">
      <w:pPr>
        <w:rPr>
          <w:sz w:val="24"/>
          <w:szCs w:val="24"/>
        </w:rPr>
      </w:pPr>
    </w:p>
    <w:p w14:paraId="786EF8E3" w14:textId="3282D4F3" w:rsidR="00DD7A5C" w:rsidRPr="0074114F" w:rsidRDefault="00DD7A5C" w:rsidP="00DD7A5C">
      <w:pPr>
        <w:rPr>
          <w:sz w:val="24"/>
          <w:szCs w:val="24"/>
        </w:rPr>
      </w:pPr>
    </w:p>
    <w:p w14:paraId="544F16F9" w14:textId="77777777" w:rsidR="00DD7A5C" w:rsidRPr="0074114F" w:rsidRDefault="00DD7A5C" w:rsidP="00DD7A5C">
      <w:pPr>
        <w:rPr>
          <w:sz w:val="24"/>
          <w:szCs w:val="24"/>
        </w:rPr>
      </w:pPr>
    </w:p>
    <w:p w14:paraId="793127B2" w14:textId="053DCCE7" w:rsidR="00DD7A5C" w:rsidRPr="0074114F" w:rsidRDefault="00DD7A5C" w:rsidP="00DD7A5C">
      <w:pPr>
        <w:rPr>
          <w:sz w:val="24"/>
          <w:szCs w:val="24"/>
        </w:rPr>
      </w:pPr>
    </w:p>
    <w:p w14:paraId="6DCCBE50" w14:textId="314A450C" w:rsidR="00DD7A5C" w:rsidRPr="0074114F" w:rsidRDefault="00DD7A5C" w:rsidP="00DD7A5C">
      <w:pPr>
        <w:rPr>
          <w:sz w:val="24"/>
          <w:szCs w:val="24"/>
        </w:rPr>
      </w:pPr>
    </w:p>
    <w:p w14:paraId="0947B09C" w14:textId="1E4EFC95" w:rsidR="00964640" w:rsidRPr="0074114F" w:rsidRDefault="00964640" w:rsidP="00DD7A5C">
      <w:pPr>
        <w:rPr>
          <w:sz w:val="24"/>
          <w:szCs w:val="24"/>
        </w:rPr>
      </w:pPr>
    </w:p>
    <w:p w14:paraId="573CA48A" w14:textId="4C8115C1" w:rsidR="00964640" w:rsidRPr="0074114F" w:rsidRDefault="00964640" w:rsidP="00DD7A5C">
      <w:pPr>
        <w:rPr>
          <w:sz w:val="24"/>
          <w:szCs w:val="24"/>
        </w:rPr>
      </w:pPr>
    </w:p>
    <w:p w14:paraId="0F2C5BDE" w14:textId="33CD0374" w:rsidR="00964640" w:rsidRPr="0074114F" w:rsidRDefault="00964640" w:rsidP="00DD7A5C">
      <w:pPr>
        <w:rPr>
          <w:sz w:val="24"/>
          <w:szCs w:val="24"/>
        </w:rPr>
      </w:pPr>
    </w:p>
    <w:p w14:paraId="5B0A4EA2" w14:textId="77777777" w:rsidR="00964640" w:rsidRPr="0074114F" w:rsidRDefault="00964640" w:rsidP="00DD7A5C">
      <w:pPr>
        <w:rPr>
          <w:sz w:val="24"/>
          <w:szCs w:val="24"/>
        </w:rPr>
      </w:pPr>
    </w:p>
    <w:p w14:paraId="62ADFD92" w14:textId="49E8F858" w:rsidR="00DD7A5C" w:rsidRPr="0074114F" w:rsidRDefault="00DD7A5C" w:rsidP="00DD7A5C">
      <w:pPr>
        <w:rPr>
          <w:sz w:val="24"/>
          <w:szCs w:val="24"/>
        </w:rPr>
      </w:pPr>
    </w:p>
    <w:p w14:paraId="098C3764" w14:textId="6335AEA0" w:rsidR="002F096A" w:rsidRPr="0074114F" w:rsidRDefault="002F096A" w:rsidP="00DD7A5C">
      <w:pPr>
        <w:rPr>
          <w:sz w:val="24"/>
          <w:szCs w:val="24"/>
        </w:rPr>
      </w:pPr>
    </w:p>
    <w:p w14:paraId="1D790BEA" w14:textId="47CAD70A" w:rsidR="002F096A" w:rsidRPr="0074114F" w:rsidRDefault="002F096A" w:rsidP="00DD7A5C">
      <w:pPr>
        <w:rPr>
          <w:sz w:val="24"/>
          <w:szCs w:val="24"/>
        </w:rPr>
      </w:pPr>
    </w:p>
    <w:p w14:paraId="4BA87BF7" w14:textId="77777777" w:rsidR="002F096A" w:rsidRPr="0074114F" w:rsidRDefault="002F096A" w:rsidP="00DD7A5C">
      <w:pPr>
        <w:rPr>
          <w:sz w:val="24"/>
          <w:szCs w:val="24"/>
        </w:rPr>
      </w:pPr>
    </w:p>
    <w:p w14:paraId="47E5A347" w14:textId="77777777" w:rsidR="00DD7A5C" w:rsidRPr="0074114F" w:rsidRDefault="00DD7A5C" w:rsidP="00DD7A5C">
      <w:pPr>
        <w:rPr>
          <w:sz w:val="24"/>
          <w:szCs w:val="24"/>
        </w:rPr>
      </w:pPr>
    </w:p>
    <w:p w14:paraId="4FB5C172" w14:textId="77777777" w:rsidR="00DD7A5C" w:rsidRPr="0074114F" w:rsidRDefault="00DD7A5C" w:rsidP="00DD7A5C">
      <w:pPr>
        <w:rPr>
          <w:sz w:val="24"/>
          <w:szCs w:val="24"/>
        </w:rPr>
      </w:pPr>
    </w:p>
    <w:p w14:paraId="0ACB066A" w14:textId="77777777" w:rsidR="00DD7A5C" w:rsidRPr="0074114F" w:rsidRDefault="00DD7A5C" w:rsidP="00DD7A5C">
      <w:pPr>
        <w:rPr>
          <w:sz w:val="24"/>
          <w:szCs w:val="24"/>
        </w:rPr>
      </w:pPr>
    </w:p>
    <w:p w14:paraId="29C1B560" w14:textId="77777777" w:rsidR="00DD7A5C" w:rsidRPr="0074114F" w:rsidRDefault="00DD7A5C" w:rsidP="00DD7A5C">
      <w:pPr>
        <w:rPr>
          <w:sz w:val="24"/>
          <w:szCs w:val="24"/>
        </w:rPr>
      </w:pPr>
    </w:p>
    <w:p w14:paraId="0757E571" w14:textId="38FC5813" w:rsidR="00DD7A5C" w:rsidRPr="0074114F" w:rsidRDefault="00DD7A5C" w:rsidP="00DD7A5C">
      <w:pPr>
        <w:rPr>
          <w:sz w:val="24"/>
          <w:szCs w:val="24"/>
        </w:rPr>
      </w:pPr>
      <w:r w:rsidRPr="0074114F">
        <w:rPr>
          <w:sz w:val="24"/>
          <w:szCs w:val="24"/>
        </w:rPr>
        <w:t xml:space="preserve">Konzept und Realisation: </w:t>
      </w:r>
      <w:r w:rsidR="007534B2" w:rsidRPr="0074114F">
        <w:rPr>
          <w:sz w:val="24"/>
          <w:szCs w:val="24"/>
        </w:rPr>
        <w:t>Moritz Hirt</w:t>
      </w:r>
    </w:p>
    <w:p w14:paraId="5209D10E" w14:textId="77777777" w:rsidR="00DD7A5C" w:rsidRPr="0074114F" w:rsidRDefault="00DD7A5C" w:rsidP="00DD7A5C">
      <w:pPr>
        <w:rPr>
          <w:sz w:val="24"/>
          <w:szCs w:val="24"/>
        </w:rPr>
      </w:pPr>
      <w:r w:rsidRPr="0074114F">
        <w:rPr>
          <w:sz w:val="24"/>
          <w:szCs w:val="24"/>
        </w:rPr>
        <w:t xml:space="preserve">© Zeitgeschichte Aargau in Zusammenarbeit mit der </w:t>
      </w:r>
      <w:r w:rsidRPr="0074114F">
        <w:rPr>
          <w:sz w:val="24"/>
          <w:szCs w:val="24"/>
        </w:rPr>
        <w:br/>
        <w:t>Pädagogischen Hochschule Nordwestschweiz</w:t>
      </w:r>
    </w:p>
    <w:p w14:paraId="5DA5D7FB" w14:textId="77777777" w:rsidR="00DD7A5C" w:rsidRPr="0074114F" w:rsidRDefault="00DD7A5C" w:rsidP="00DD7A5C">
      <w:pPr>
        <w:rPr>
          <w:rFonts w:asciiTheme="minorBidi" w:hAnsiTheme="minorBidi"/>
          <w:sz w:val="24"/>
          <w:szCs w:val="24"/>
        </w:rPr>
      </w:pPr>
      <w:r w:rsidRPr="0074114F">
        <w:rPr>
          <w:rFonts w:asciiTheme="minorBidi" w:hAnsiTheme="minorBidi"/>
          <w:sz w:val="24"/>
          <w:szCs w:val="24"/>
        </w:rPr>
        <w:t>https://www.zeitgeschichte-aargau.ch/</w:t>
      </w:r>
    </w:p>
    <w:p w14:paraId="28C3A3C4" w14:textId="77777777" w:rsidR="0024640E" w:rsidRPr="0074114F" w:rsidRDefault="0024640E">
      <w:pPr>
        <w:rPr>
          <w:rFonts w:cs="Arial (Textkörper CS)"/>
          <w:b/>
          <w:bCs/>
          <w:color w:val="7F7F7F" w:themeColor="text1" w:themeTint="80"/>
          <w:sz w:val="24"/>
          <w:szCs w:val="24"/>
        </w:rPr>
      </w:pPr>
      <w:r w:rsidRPr="0074114F">
        <w:rPr>
          <w:rFonts w:cs="Arial (Textkörper CS)"/>
          <w:b/>
          <w:bCs/>
          <w:color w:val="7F7F7F" w:themeColor="text1" w:themeTint="80"/>
          <w:sz w:val="24"/>
          <w:szCs w:val="24"/>
        </w:rPr>
        <w:br w:type="page"/>
      </w:r>
    </w:p>
    <w:p w14:paraId="28DA6C42" w14:textId="6BB60CBB" w:rsidR="003241D3" w:rsidRPr="0074114F" w:rsidRDefault="003241D3" w:rsidP="003241D3">
      <w:pPr>
        <w:spacing w:line="288" w:lineRule="auto"/>
        <w:rPr>
          <w:rFonts w:cs="Arial (Textkörper CS)"/>
          <w:color w:val="7F7F7F" w:themeColor="text1" w:themeTint="80"/>
          <w:sz w:val="28"/>
          <w:szCs w:val="26"/>
        </w:rPr>
      </w:pPr>
      <w:r w:rsidRPr="0074114F">
        <w:rPr>
          <w:rFonts w:cs="Arial (Textkörper CS)"/>
          <w:color w:val="7F7F7F" w:themeColor="text1" w:themeTint="80"/>
          <w:sz w:val="28"/>
          <w:szCs w:val="26"/>
        </w:rPr>
        <w:lastRenderedPageBreak/>
        <w:t>Lernziele</w:t>
      </w:r>
    </w:p>
    <w:p w14:paraId="5A55711A" w14:textId="12AEAD39" w:rsidR="000E08F5" w:rsidRPr="0074114F" w:rsidRDefault="000E08F5" w:rsidP="000E08F5">
      <w:pPr>
        <w:pStyle w:val="Listenabsatz"/>
        <w:numPr>
          <w:ilvl w:val="0"/>
          <w:numId w:val="44"/>
        </w:numPr>
        <w:spacing w:line="288" w:lineRule="auto"/>
        <w:rPr>
          <w:sz w:val="24"/>
          <w:szCs w:val="24"/>
        </w:rPr>
      </w:pPr>
      <w:r w:rsidRPr="0074114F">
        <w:rPr>
          <w:sz w:val="24"/>
          <w:szCs w:val="24"/>
        </w:rPr>
        <w:t>Die Lernenden ordnen Unternehmen auf dem Industrieareal Baden-Nord unterschiedlichen Nutzungsmöglichkeiten zu.</w:t>
      </w:r>
    </w:p>
    <w:p w14:paraId="1AE0CF22" w14:textId="1B59BDCC" w:rsidR="000E08F5" w:rsidRPr="0074114F" w:rsidRDefault="000E08F5" w:rsidP="000E08F5">
      <w:pPr>
        <w:pStyle w:val="Listenabsatz"/>
        <w:numPr>
          <w:ilvl w:val="0"/>
          <w:numId w:val="44"/>
        </w:numPr>
        <w:spacing w:line="288" w:lineRule="auto"/>
        <w:rPr>
          <w:sz w:val="24"/>
          <w:szCs w:val="24"/>
        </w:rPr>
      </w:pPr>
      <w:r w:rsidRPr="0074114F">
        <w:rPr>
          <w:sz w:val="24"/>
          <w:szCs w:val="24"/>
        </w:rPr>
        <w:t>Die Lernenden können die Veränderung des Industrieareals Baden-Nord zwischen 1895 – 1939 in 3-5 Sätzen beschreiben.</w:t>
      </w:r>
    </w:p>
    <w:p w14:paraId="3D771947" w14:textId="1B5EC012" w:rsidR="000E08F5" w:rsidRPr="0074114F" w:rsidRDefault="000E08F5" w:rsidP="000E08F5">
      <w:pPr>
        <w:pStyle w:val="Listenabsatz"/>
        <w:numPr>
          <w:ilvl w:val="0"/>
          <w:numId w:val="44"/>
        </w:numPr>
        <w:spacing w:line="288" w:lineRule="auto"/>
        <w:rPr>
          <w:sz w:val="24"/>
          <w:szCs w:val="24"/>
        </w:rPr>
      </w:pPr>
      <w:r w:rsidRPr="0074114F">
        <w:rPr>
          <w:sz w:val="24"/>
          <w:szCs w:val="24"/>
        </w:rPr>
        <w:t>Die Lernenden finden auf einem Kartenausschnitt Spuren von mindestens einer historischen Persönlichkeit der Industrialisierung im Kanton Aargau.</w:t>
      </w:r>
    </w:p>
    <w:p w14:paraId="1D118F0A" w14:textId="3F39DECB" w:rsidR="000E08F5" w:rsidRPr="0074114F" w:rsidRDefault="000E08F5" w:rsidP="000E08F5">
      <w:pPr>
        <w:pStyle w:val="Listenabsatz"/>
        <w:numPr>
          <w:ilvl w:val="0"/>
          <w:numId w:val="44"/>
        </w:numPr>
        <w:spacing w:line="288" w:lineRule="auto"/>
        <w:rPr>
          <w:sz w:val="24"/>
          <w:szCs w:val="24"/>
        </w:rPr>
      </w:pPr>
      <w:r w:rsidRPr="0074114F">
        <w:rPr>
          <w:sz w:val="24"/>
          <w:szCs w:val="24"/>
        </w:rPr>
        <w:t>Die Lernenden erzählen in 5 – 10 Sätzen eine Geschichte aus der Sicht eines Fabrikarbeiters, der vor der Wahl steht, in Baden in einer neuen Fabrik zu arbeiten.</w:t>
      </w:r>
    </w:p>
    <w:p w14:paraId="45A928BB" w14:textId="6F669A17" w:rsidR="000E08F5" w:rsidRPr="0074114F" w:rsidRDefault="000E08F5" w:rsidP="000E08F5">
      <w:pPr>
        <w:pStyle w:val="Listenabsatz"/>
        <w:numPr>
          <w:ilvl w:val="0"/>
          <w:numId w:val="44"/>
        </w:numPr>
        <w:spacing w:line="288" w:lineRule="auto"/>
        <w:rPr>
          <w:sz w:val="24"/>
          <w:szCs w:val="24"/>
        </w:rPr>
      </w:pPr>
      <w:r w:rsidRPr="0074114F">
        <w:rPr>
          <w:sz w:val="24"/>
          <w:szCs w:val="24"/>
        </w:rPr>
        <w:t>Optional: Die Lernenden fertigen aus ihrem erworbenen Wissen ein Produkt (bspw. Flyer, Abstract, Präsentation, …) für eine Klassenausstellung an.</w:t>
      </w:r>
    </w:p>
    <w:p w14:paraId="67681FAA" w14:textId="77777777" w:rsidR="006E08CB" w:rsidRPr="0074114F" w:rsidRDefault="006E08CB" w:rsidP="003241D3">
      <w:pPr>
        <w:spacing w:line="288" w:lineRule="auto"/>
        <w:rPr>
          <w:rFonts w:cs="Arial (Textkörper CS)"/>
          <w:b/>
          <w:bCs/>
          <w:color w:val="7F7F7F" w:themeColor="text1" w:themeTint="80"/>
          <w:sz w:val="24"/>
          <w:szCs w:val="24"/>
        </w:rPr>
      </w:pPr>
    </w:p>
    <w:p w14:paraId="1499CD49" w14:textId="77777777" w:rsidR="000E08F5" w:rsidRPr="0074114F" w:rsidRDefault="003241D3" w:rsidP="000E08F5">
      <w:pPr>
        <w:spacing w:line="288" w:lineRule="auto"/>
        <w:rPr>
          <w:rFonts w:cs="Arial (Textkörper CS)"/>
          <w:color w:val="7F7F7F" w:themeColor="text1" w:themeTint="80"/>
          <w:sz w:val="28"/>
          <w:szCs w:val="26"/>
        </w:rPr>
      </w:pPr>
      <w:r w:rsidRPr="0074114F">
        <w:rPr>
          <w:rFonts w:cs="Arial (Textkörper CS)"/>
          <w:color w:val="7F7F7F" w:themeColor="text1" w:themeTint="80"/>
          <w:sz w:val="28"/>
          <w:szCs w:val="26"/>
        </w:rPr>
        <w:t>Kommentar</w:t>
      </w:r>
    </w:p>
    <w:p w14:paraId="4E360270" w14:textId="44A71DD7" w:rsidR="000E08F5" w:rsidRPr="0074114F" w:rsidRDefault="000E08F5" w:rsidP="000E08F5">
      <w:pPr>
        <w:spacing w:line="288" w:lineRule="auto"/>
        <w:rPr>
          <w:b/>
          <w:bCs/>
          <w:sz w:val="24"/>
          <w:szCs w:val="24"/>
        </w:rPr>
      </w:pPr>
      <w:r w:rsidRPr="0074114F">
        <w:rPr>
          <w:b/>
          <w:bCs/>
          <w:sz w:val="24"/>
          <w:szCs w:val="24"/>
        </w:rPr>
        <w:t>Vorwissen</w:t>
      </w:r>
    </w:p>
    <w:p w14:paraId="5DCD6AB9" w14:textId="27C14744" w:rsidR="001470E1" w:rsidRPr="0074114F" w:rsidRDefault="001470E1" w:rsidP="001470E1">
      <w:pPr>
        <w:spacing w:line="288" w:lineRule="auto"/>
        <w:rPr>
          <w:sz w:val="24"/>
          <w:szCs w:val="24"/>
        </w:rPr>
      </w:pPr>
      <w:r w:rsidRPr="0074114F">
        <w:rPr>
          <w:sz w:val="24"/>
          <w:szCs w:val="24"/>
        </w:rPr>
        <w:t>Die SuS haben sich idealerweise im Unterricht bereits mit dem Thema Industrialisierung beschäftigt</w:t>
      </w:r>
      <w:r w:rsidR="00761644" w:rsidRPr="0074114F">
        <w:rPr>
          <w:sz w:val="24"/>
          <w:szCs w:val="24"/>
        </w:rPr>
        <w:t xml:space="preserve"> und</w:t>
      </w:r>
      <w:r w:rsidRPr="0074114F">
        <w:rPr>
          <w:sz w:val="24"/>
          <w:szCs w:val="24"/>
        </w:rPr>
        <w:t xml:space="preserve"> kennen die Entwicklung von der Heim- zur </w:t>
      </w:r>
      <w:r w:rsidR="00761644" w:rsidRPr="0074114F">
        <w:rPr>
          <w:sz w:val="24"/>
          <w:szCs w:val="24"/>
        </w:rPr>
        <w:t>Fabrikarbeit</w:t>
      </w:r>
      <w:r w:rsidRPr="0074114F">
        <w:rPr>
          <w:sz w:val="24"/>
          <w:szCs w:val="24"/>
        </w:rPr>
        <w:t xml:space="preserve"> und weshalb die Menschen früher in Fabriken Arbeit gesucht haben. </w:t>
      </w:r>
      <w:r w:rsidR="00761644" w:rsidRPr="0074114F">
        <w:rPr>
          <w:sz w:val="24"/>
          <w:szCs w:val="24"/>
        </w:rPr>
        <w:t>Falls das Thema Industrialisierung bereits abgeschlossen wurde, kann der Bound als Exkurs zu einem regionalgeschichtlichen Thema gespielt werden.</w:t>
      </w:r>
    </w:p>
    <w:p w14:paraId="04C61718" w14:textId="30506723" w:rsidR="000E08F5" w:rsidRPr="0074114F" w:rsidRDefault="000E08F5" w:rsidP="000E08F5">
      <w:pPr>
        <w:spacing w:line="288" w:lineRule="auto"/>
        <w:rPr>
          <w:b/>
          <w:bCs/>
          <w:sz w:val="24"/>
          <w:szCs w:val="24"/>
        </w:rPr>
      </w:pPr>
      <w:r w:rsidRPr="0074114F">
        <w:rPr>
          <w:b/>
          <w:bCs/>
          <w:sz w:val="24"/>
          <w:szCs w:val="24"/>
        </w:rPr>
        <w:t xml:space="preserve">Durchführung </w:t>
      </w:r>
    </w:p>
    <w:p w14:paraId="201D5A7D" w14:textId="24B60092" w:rsidR="0074114F" w:rsidRPr="0074114F" w:rsidRDefault="0074114F" w:rsidP="000E08F5">
      <w:pPr>
        <w:spacing w:line="288" w:lineRule="auto"/>
        <w:rPr>
          <w:color w:val="000000" w:themeColor="text1"/>
          <w:sz w:val="24"/>
          <w:szCs w:val="24"/>
        </w:rPr>
      </w:pPr>
      <w:r w:rsidRPr="0074114F">
        <w:rPr>
          <w:sz w:val="24"/>
          <w:szCs w:val="24"/>
        </w:rPr>
        <w:t xml:space="preserve">Zur Durchführung wird ein </w:t>
      </w:r>
      <w:r w:rsidRPr="0074114F">
        <w:rPr>
          <w:b/>
          <w:bCs/>
          <w:color w:val="000000" w:themeColor="text1"/>
          <w:sz w:val="24"/>
          <w:szCs w:val="24"/>
        </w:rPr>
        <w:t>digitales Endgerät</w:t>
      </w:r>
      <w:r w:rsidRPr="0074114F">
        <w:rPr>
          <w:color w:val="000000" w:themeColor="text1"/>
          <w:sz w:val="24"/>
          <w:szCs w:val="24"/>
        </w:rPr>
        <w:t xml:space="preserve"> benötigt. Es ist darauf hinzuweisen, dass sie sich die Benutzung der App auf dem iPad und dem Handy unterscheidet. Die Qualität der Bilder kann stark variieren und die Bedienung der App kann je nach Gerät unterschiedlich sein.</w:t>
      </w:r>
    </w:p>
    <w:p w14:paraId="7540AC30" w14:textId="1C64F08B" w:rsidR="0074114F" w:rsidRPr="0074114F" w:rsidRDefault="0074114F" w:rsidP="000E08F5">
      <w:pPr>
        <w:spacing w:line="288" w:lineRule="auto"/>
        <w:rPr>
          <w:color w:val="000000" w:themeColor="text1"/>
          <w:sz w:val="24"/>
          <w:szCs w:val="24"/>
        </w:rPr>
      </w:pPr>
      <w:r w:rsidRPr="0074114F">
        <w:rPr>
          <w:color w:val="000000" w:themeColor="text1"/>
          <w:sz w:val="24"/>
          <w:szCs w:val="24"/>
        </w:rPr>
        <w:t xml:space="preserve">Es sollte genügend Zeit eingerechnet werden, um den Bound durchzuspielen. Die SuS gut darauf vorzubereiten lohnt sich, da die Ergebnisse nachweislich besser sind. Empfehlenswert ist es eine </w:t>
      </w:r>
      <w:r w:rsidRPr="0074114F">
        <w:rPr>
          <w:b/>
          <w:bCs/>
          <w:color w:val="000000" w:themeColor="text1"/>
          <w:sz w:val="24"/>
          <w:szCs w:val="24"/>
        </w:rPr>
        <w:t>Doppellektion</w:t>
      </w:r>
      <w:r w:rsidRPr="0074114F">
        <w:rPr>
          <w:color w:val="000000" w:themeColor="text1"/>
          <w:sz w:val="24"/>
          <w:szCs w:val="24"/>
        </w:rPr>
        <w:t xml:space="preserve"> zu dafür aufzuwenden. </w:t>
      </w:r>
    </w:p>
    <w:p w14:paraId="676CB5DF" w14:textId="17916656" w:rsidR="0074114F" w:rsidRPr="0074114F" w:rsidRDefault="0074114F" w:rsidP="000E08F5">
      <w:pPr>
        <w:spacing w:line="288" w:lineRule="auto"/>
        <w:rPr>
          <w:color w:val="000000" w:themeColor="text1"/>
          <w:sz w:val="24"/>
          <w:szCs w:val="24"/>
        </w:rPr>
      </w:pPr>
      <w:r w:rsidRPr="0074114F">
        <w:rPr>
          <w:color w:val="000000" w:themeColor="text1"/>
          <w:sz w:val="24"/>
          <w:szCs w:val="24"/>
        </w:rPr>
        <w:t xml:space="preserve">Da sich die SuS noch nicht alle gleich gut zurechtfinden, kann es eine Möglichkeit sein die Lernenden in </w:t>
      </w:r>
      <w:r w:rsidRPr="0074114F">
        <w:rPr>
          <w:b/>
          <w:bCs/>
          <w:color w:val="000000" w:themeColor="text1"/>
          <w:sz w:val="24"/>
          <w:szCs w:val="24"/>
        </w:rPr>
        <w:t>Gruppen</w:t>
      </w:r>
      <w:r w:rsidRPr="0074114F">
        <w:rPr>
          <w:color w:val="000000" w:themeColor="text1"/>
          <w:sz w:val="24"/>
          <w:szCs w:val="24"/>
        </w:rPr>
        <w:t xml:space="preserve"> arbeiten zu lassen. Ebenfalls sollte mit den SuS im Voraus besprochen werden, was zu tun ist, </w:t>
      </w:r>
      <w:r w:rsidRPr="0074114F">
        <w:rPr>
          <w:b/>
          <w:bCs/>
          <w:color w:val="000000" w:themeColor="text1"/>
          <w:sz w:val="24"/>
          <w:szCs w:val="24"/>
        </w:rPr>
        <w:t>wenn sie Hilfe</w:t>
      </w:r>
      <w:r w:rsidRPr="0074114F">
        <w:rPr>
          <w:color w:val="000000" w:themeColor="text1"/>
          <w:sz w:val="24"/>
          <w:szCs w:val="24"/>
        </w:rPr>
        <w:t xml:space="preserve"> benötigen. Empfehlenswert ist es, wenn sie die </w:t>
      </w:r>
      <w:r w:rsidRPr="0074114F">
        <w:rPr>
          <w:b/>
          <w:bCs/>
          <w:color w:val="000000" w:themeColor="text1"/>
          <w:sz w:val="24"/>
          <w:szCs w:val="24"/>
        </w:rPr>
        <w:t>Aufgabe mehrmals durchlesen</w:t>
      </w:r>
      <w:r w:rsidRPr="0074114F">
        <w:rPr>
          <w:color w:val="000000" w:themeColor="text1"/>
          <w:sz w:val="24"/>
          <w:szCs w:val="24"/>
        </w:rPr>
        <w:t xml:space="preserve"> und dann zuerst </w:t>
      </w:r>
      <w:r w:rsidRPr="0074114F">
        <w:rPr>
          <w:b/>
          <w:bCs/>
          <w:color w:val="000000" w:themeColor="text1"/>
          <w:sz w:val="24"/>
          <w:szCs w:val="24"/>
        </w:rPr>
        <w:t>bei den Gruppenmitgliedern Unterstützung</w:t>
      </w:r>
      <w:r w:rsidRPr="0074114F">
        <w:rPr>
          <w:color w:val="000000" w:themeColor="text1"/>
          <w:sz w:val="24"/>
          <w:szCs w:val="24"/>
        </w:rPr>
        <w:t xml:space="preserve"> einholen, bevor sie zur Lehrperson gehen.</w:t>
      </w:r>
    </w:p>
    <w:p w14:paraId="400FA2B2" w14:textId="0D9BE436" w:rsidR="0074114F" w:rsidRPr="0074114F" w:rsidRDefault="0074114F" w:rsidP="000E08F5">
      <w:pPr>
        <w:spacing w:line="288" w:lineRule="auto"/>
        <w:rPr>
          <w:color w:val="000000" w:themeColor="text1"/>
          <w:sz w:val="24"/>
          <w:szCs w:val="24"/>
        </w:rPr>
      </w:pPr>
      <w:r w:rsidRPr="0074114F">
        <w:rPr>
          <w:color w:val="000000" w:themeColor="text1"/>
          <w:sz w:val="24"/>
          <w:szCs w:val="24"/>
        </w:rPr>
        <w:t>Zum Starten des Bounds kann der QR-Code auf der nachfolgenden Seite im Schulzimmer aufgehängt, per Beamer projiziert oder jedem ein Blatt verteilt werden.</w:t>
      </w:r>
    </w:p>
    <w:p w14:paraId="308E96A1" w14:textId="69355C01" w:rsidR="0074114F" w:rsidRPr="0074114F" w:rsidRDefault="0074114F" w:rsidP="000E08F5">
      <w:pPr>
        <w:spacing w:line="288" w:lineRule="auto"/>
        <w:rPr>
          <w:color w:val="000000" w:themeColor="text1"/>
          <w:sz w:val="24"/>
          <w:szCs w:val="24"/>
        </w:rPr>
      </w:pPr>
    </w:p>
    <w:p w14:paraId="3F177113" w14:textId="0159B029" w:rsidR="0074114F" w:rsidRPr="0074114F" w:rsidRDefault="0074114F" w:rsidP="000E08F5">
      <w:pPr>
        <w:spacing w:line="288" w:lineRule="auto"/>
        <w:rPr>
          <w:color w:val="000000" w:themeColor="text1"/>
          <w:sz w:val="24"/>
          <w:szCs w:val="24"/>
        </w:rPr>
      </w:pPr>
    </w:p>
    <w:p w14:paraId="3E534B9A" w14:textId="7BB11417" w:rsidR="0074114F" w:rsidRPr="0074114F" w:rsidRDefault="0074114F" w:rsidP="000E08F5">
      <w:pPr>
        <w:spacing w:line="288" w:lineRule="auto"/>
        <w:rPr>
          <w:color w:val="000000" w:themeColor="text1"/>
          <w:sz w:val="24"/>
          <w:szCs w:val="24"/>
        </w:rPr>
      </w:pPr>
      <w:r w:rsidRPr="0074114F">
        <w:rPr>
          <w:noProof/>
          <w:sz w:val="24"/>
          <w:szCs w:val="24"/>
        </w:rPr>
        <w:lastRenderedPageBreak/>
        <w:drawing>
          <wp:inline distT="0" distB="0" distL="0" distR="0" wp14:anchorId="535CB0F0" wp14:editId="595D52B9">
            <wp:extent cx="6029325" cy="91154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544" t="8406" r="36087" b="13913"/>
                    <a:stretch/>
                  </pic:blipFill>
                  <pic:spPr bwMode="auto">
                    <a:xfrm>
                      <a:off x="0" y="0"/>
                      <a:ext cx="6052073" cy="9149817"/>
                    </a:xfrm>
                    <a:prstGeom prst="rect">
                      <a:avLst/>
                    </a:prstGeom>
                    <a:ln>
                      <a:noFill/>
                    </a:ln>
                    <a:extLst>
                      <a:ext uri="{53640926-AAD7-44D8-BBD7-CCE9431645EC}">
                        <a14:shadowObscured xmlns:a14="http://schemas.microsoft.com/office/drawing/2010/main"/>
                      </a:ext>
                    </a:extLst>
                  </pic:spPr>
                </pic:pic>
              </a:graphicData>
            </a:graphic>
          </wp:inline>
        </w:drawing>
      </w:r>
    </w:p>
    <w:p w14:paraId="2825282F" w14:textId="1F0C3117" w:rsidR="00761644" w:rsidRPr="0074114F" w:rsidRDefault="00761644" w:rsidP="00761644">
      <w:pPr>
        <w:spacing w:line="288" w:lineRule="auto"/>
        <w:rPr>
          <w:b/>
          <w:bCs/>
          <w:sz w:val="24"/>
          <w:szCs w:val="24"/>
        </w:rPr>
      </w:pPr>
      <w:r w:rsidRPr="0074114F">
        <w:rPr>
          <w:b/>
          <w:bCs/>
          <w:sz w:val="24"/>
          <w:szCs w:val="24"/>
        </w:rPr>
        <w:lastRenderedPageBreak/>
        <w:t>Nachbereitung</w:t>
      </w:r>
    </w:p>
    <w:p w14:paraId="31C40F28" w14:textId="0030BB60" w:rsidR="00761644" w:rsidRPr="0074114F" w:rsidRDefault="00761644" w:rsidP="00761644">
      <w:pPr>
        <w:spacing w:line="288" w:lineRule="auto"/>
        <w:rPr>
          <w:sz w:val="24"/>
          <w:szCs w:val="24"/>
        </w:rPr>
      </w:pPr>
      <w:r w:rsidRPr="0074114F">
        <w:rPr>
          <w:sz w:val="24"/>
          <w:szCs w:val="24"/>
        </w:rPr>
        <w:t>Um eine möglichst hohe Lernwirksamkeit zu erreichen, ist es wichtig, dass der Bound mit den SuS nachbereitet wird. Die SuS müssen die Gelegenheit erhalten, sich über ihre Ergebnisse auszutauschen, diese zu vergleichen und sie anzupassen.</w:t>
      </w:r>
    </w:p>
    <w:p w14:paraId="68910EDE" w14:textId="68DEA70A" w:rsidR="00761644" w:rsidRPr="0074114F" w:rsidRDefault="00761644" w:rsidP="00761644">
      <w:pPr>
        <w:spacing w:line="288" w:lineRule="auto"/>
        <w:rPr>
          <w:sz w:val="24"/>
          <w:szCs w:val="24"/>
        </w:rPr>
      </w:pPr>
      <w:r w:rsidRPr="0074114F">
        <w:rPr>
          <w:sz w:val="24"/>
          <w:szCs w:val="24"/>
        </w:rPr>
        <w:t>Mögliche Formen von Endprodukten:</w:t>
      </w:r>
    </w:p>
    <w:p w14:paraId="41D838EA" w14:textId="3B115FD9" w:rsidR="00761644" w:rsidRPr="008E436C" w:rsidRDefault="00761644" w:rsidP="00761644">
      <w:pPr>
        <w:spacing w:line="288" w:lineRule="auto"/>
        <w:rPr>
          <w:b/>
          <w:bCs/>
          <w:sz w:val="24"/>
          <w:szCs w:val="24"/>
          <w:u w:val="single"/>
        </w:rPr>
      </w:pPr>
      <w:r w:rsidRPr="008E436C">
        <w:rPr>
          <w:b/>
          <w:bCs/>
          <w:sz w:val="24"/>
          <w:szCs w:val="24"/>
          <w:u w:val="single"/>
        </w:rPr>
        <w:t>Digitale Endprodukte:</w:t>
      </w:r>
    </w:p>
    <w:p w14:paraId="3A5708D5" w14:textId="77777777" w:rsidR="00761644" w:rsidRPr="0074114F" w:rsidRDefault="00761644" w:rsidP="00761644">
      <w:pPr>
        <w:pStyle w:val="Listenabsatz"/>
        <w:numPr>
          <w:ilvl w:val="0"/>
          <w:numId w:val="44"/>
        </w:numPr>
        <w:spacing w:line="360" w:lineRule="auto"/>
        <w:rPr>
          <w:sz w:val="24"/>
          <w:szCs w:val="24"/>
        </w:rPr>
      </w:pPr>
      <w:r w:rsidRPr="0074114F">
        <w:rPr>
          <w:sz w:val="24"/>
          <w:szCs w:val="24"/>
        </w:rPr>
        <w:t>Lernfilm</w:t>
      </w:r>
    </w:p>
    <w:p w14:paraId="19455C1D" w14:textId="77777777" w:rsidR="00761644" w:rsidRPr="0074114F" w:rsidRDefault="00761644" w:rsidP="00761644">
      <w:pPr>
        <w:pStyle w:val="Listenabsatz"/>
        <w:numPr>
          <w:ilvl w:val="0"/>
          <w:numId w:val="44"/>
        </w:numPr>
        <w:spacing w:line="360" w:lineRule="auto"/>
        <w:rPr>
          <w:sz w:val="24"/>
          <w:szCs w:val="24"/>
        </w:rPr>
      </w:pPr>
      <w:r w:rsidRPr="0074114F">
        <w:rPr>
          <w:sz w:val="24"/>
          <w:szCs w:val="24"/>
        </w:rPr>
        <w:t>Radiosendung</w:t>
      </w:r>
    </w:p>
    <w:p w14:paraId="076B7894" w14:textId="1B6F0B79" w:rsidR="00761644" w:rsidRPr="0074114F" w:rsidRDefault="00761644" w:rsidP="00761644">
      <w:pPr>
        <w:pStyle w:val="Listenabsatz"/>
        <w:numPr>
          <w:ilvl w:val="0"/>
          <w:numId w:val="44"/>
        </w:numPr>
        <w:spacing w:line="360" w:lineRule="auto"/>
        <w:rPr>
          <w:sz w:val="24"/>
          <w:szCs w:val="24"/>
        </w:rPr>
      </w:pPr>
      <w:r w:rsidRPr="0074114F">
        <w:rPr>
          <w:sz w:val="24"/>
          <w:szCs w:val="24"/>
        </w:rPr>
        <w:t>Werbespot</w:t>
      </w:r>
    </w:p>
    <w:p w14:paraId="204F62BB" w14:textId="77777777" w:rsidR="00761644" w:rsidRPr="0074114F" w:rsidRDefault="00761644" w:rsidP="00761644">
      <w:pPr>
        <w:pStyle w:val="Listenabsatz"/>
        <w:numPr>
          <w:ilvl w:val="0"/>
          <w:numId w:val="44"/>
        </w:numPr>
        <w:spacing w:line="360" w:lineRule="auto"/>
        <w:rPr>
          <w:sz w:val="24"/>
          <w:szCs w:val="24"/>
        </w:rPr>
      </w:pPr>
      <w:r w:rsidRPr="0074114F">
        <w:rPr>
          <w:sz w:val="24"/>
          <w:szCs w:val="24"/>
        </w:rPr>
        <w:t xml:space="preserve">Interview </w:t>
      </w:r>
    </w:p>
    <w:p w14:paraId="066C7E7C" w14:textId="77777777" w:rsidR="00761644" w:rsidRPr="008E436C" w:rsidRDefault="00761644" w:rsidP="00761644">
      <w:pPr>
        <w:spacing w:line="360" w:lineRule="auto"/>
        <w:rPr>
          <w:b/>
          <w:bCs/>
          <w:sz w:val="24"/>
          <w:szCs w:val="24"/>
          <w:u w:val="single"/>
        </w:rPr>
      </w:pPr>
      <w:r w:rsidRPr="008E436C">
        <w:rPr>
          <w:b/>
          <w:bCs/>
          <w:sz w:val="24"/>
          <w:szCs w:val="24"/>
          <w:u w:val="single"/>
        </w:rPr>
        <w:t>Handlungsorientierte Endprodukte:</w:t>
      </w:r>
    </w:p>
    <w:p w14:paraId="5FCBA5D4" w14:textId="77777777" w:rsidR="00761644" w:rsidRPr="0074114F" w:rsidRDefault="00761644" w:rsidP="00761644">
      <w:pPr>
        <w:pStyle w:val="Listenabsatz"/>
        <w:numPr>
          <w:ilvl w:val="0"/>
          <w:numId w:val="44"/>
        </w:numPr>
        <w:spacing w:line="360" w:lineRule="auto"/>
        <w:rPr>
          <w:sz w:val="24"/>
          <w:szCs w:val="24"/>
        </w:rPr>
      </w:pPr>
      <w:r w:rsidRPr="0074114F">
        <w:rPr>
          <w:sz w:val="24"/>
          <w:szCs w:val="24"/>
        </w:rPr>
        <w:t xml:space="preserve">Museumsgang </w:t>
      </w:r>
    </w:p>
    <w:p w14:paraId="63AAE4AC" w14:textId="77777777" w:rsidR="00761644" w:rsidRPr="0074114F" w:rsidRDefault="00761644" w:rsidP="00761644">
      <w:pPr>
        <w:pStyle w:val="Listenabsatz"/>
        <w:numPr>
          <w:ilvl w:val="0"/>
          <w:numId w:val="44"/>
        </w:numPr>
        <w:spacing w:line="360" w:lineRule="auto"/>
        <w:rPr>
          <w:sz w:val="24"/>
          <w:szCs w:val="24"/>
        </w:rPr>
      </w:pPr>
      <w:r w:rsidRPr="0074114F">
        <w:rPr>
          <w:sz w:val="24"/>
          <w:szCs w:val="24"/>
        </w:rPr>
        <w:t xml:space="preserve">Ausstellung </w:t>
      </w:r>
    </w:p>
    <w:p w14:paraId="507BB8AC" w14:textId="77777777" w:rsidR="00761644" w:rsidRPr="0074114F" w:rsidRDefault="00761644" w:rsidP="00761644">
      <w:pPr>
        <w:pStyle w:val="Listenabsatz"/>
        <w:numPr>
          <w:ilvl w:val="0"/>
          <w:numId w:val="44"/>
        </w:numPr>
        <w:spacing w:line="360" w:lineRule="auto"/>
        <w:rPr>
          <w:sz w:val="24"/>
          <w:szCs w:val="24"/>
        </w:rPr>
      </w:pPr>
      <w:r w:rsidRPr="0074114F">
        <w:rPr>
          <w:sz w:val="24"/>
          <w:szCs w:val="24"/>
        </w:rPr>
        <w:t>Demomodell</w:t>
      </w:r>
    </w:p>
    <w:p w14:paraId="0AA25D3C" w14:textId="53B4BA33" w:rsidR="00761644" w:rsidRPr="008E436C" w:rsidRDefault="00761644" w:rsidP="00761644">
      <w:pPr>
        <w:spacing w:line="360" w:lineRule="auto"/>
        <w:rPr>
          <w:b/>
          <w:bCs/>
          <w:sz w:val="24"/>
          <w:szCs w:val="24"/>
          <w:u w:val="single"/>
        </w:rPr>
      </w:pPr>
      <w:r w:rsidRPr="008E436C">
        <w:rPr>
          <w:b/>
          <w:bCs/>
          <w:sz w:val="24"/>
          <w:szCs w:val="24"/>
          <w:u w:val="single"/>
        </w:rPr>
        <w:t>Printmedien</w:t>
      </w:r>
      <w:r w:rsidR="008E436C" w:rsidRPr="008E436C">
        <w:rPr>
          <w:b/>
          <w:bCs/>
          <w:sz w:val="24"/>
          <w:szCs w:val="24"/>
          <w:u w:val="single"/>
        </w:rPr>
        <w:t>:</w:t>
      </w:r>
    </w:p>
    <w:p w14:paraId="18A64F7E" w14:textId="77777777" w:rsidR="00761644" w:rsidRPr="0074114F" w:rsidRDefault="00761644" w:rsidP="00761644">
      <w:pPr>
        <w:pStyle w:val="Listenabsatz"/>
        <w:numPr>
          <w:ilvl w:val="0"/>
          <w:numId w:val="44"/>
        </w:numPr>
        <w:spacing w:line="360" w:lineRule="auto"/>
        <w:rPr>
          <w:sz w:val="24"/>
          <w:szCs w:val="24"/>
        </w:rPr>
      </w:pPr>
      <w:r w:rsidRPr="0074114F">
        <w:rPr>
          <w:sz w:val="24"/>
          <w:szCs w:val="24"/>
        </w:rPr>
        <w:t>Darstellungen</w:t>
      </w:r>
    </w:p>
    <w:p w14:paraId="4BDDE8FB" w14:textId="77777777" w:rsidR="00761644" w:rsidRPr="0074114F" w:rsidRDefault="00761644" w:rsidP="00761644">
      <w:pPr>
        <w:pStyle w:val="Listenabsatz"/>
        <w:numPr>
          <w:ilvl w:val="0"/>
          <w:numId w:val="44"/>
        </w:numPr>
        <w:spacing w:line="360" w:lineRule="auto"/>
        <w:rPr>
          <w:sz w:val="24"/>
          <w:szCs w:val="24"/>
        </w:rPr>
      </w:pPr>
      <w:r w:rsidRPr="0074114F">
        <w:rPr>
          <w:sz w:val="24"/>
          <w:szCs w:val="24"/>
        </w:rPr>
        <w:t>ein Infoplakat</w:t>
      </w:r>
    </w:p>
    <w:p w14:paraId="0168D0E6" w14:textId="77777777" w:rsidR="00761644" w:rsidRPr="0074114F" w:rsidRDefault="00761644" w:rsidP="00761644">
      <w:pPr>
        <w:pStyle w:val="Listenabsatz"/>
        <w:numPr>
          <w:ilvl w:val="0"/>
          <w:numId w:val="44"/>
        </w:numPr>
        <w:spacing w:line="360" w:lineRule="auto"/>
        <w:rPr>
          <w:sz w:val="24"/>
          <w:szCs w:val="24"/>
        </w:rPr>
      </w:pPr>
      <w:r w:rsidRPr="0074114F">
        <w:rPr>
          <w:sz w:val="24"/>
          <w:szCs w:val="24"/>
        </w:rPr>
        <w:t>eine Wandzeitung</w:t>
      </w:r>
    </w:p>
    <w:p w14:paraId="18DAD2B9" w14:textId="77777777" w:rsidR="00761644" w:rsidRPr="0074114F" w:rsidRDefault="00761644" w:rsidP="00761644">
      <w:pPr>
        <w:pStyle w:val="Listenabsatz"/>
        <w:numPr>
          <w:ilvl w:val="0"/>
          <w:numId w:val="44"/>
        </w:numPr>
        <w:spacing w:line="360" w:lineRule="auto"/>
        <w:rPr>
          <w:sz w:val="24"/>
          <w:szCs w:val="24"/>
        </w:rPr>
      </w:pPr>
      <w:r w:rsidRPr="0074114F">
        <w:rPr>
          <w:sz w:val="24"/>
          <w:szCs w:val="24"/>
        </w:rPr>
        <w:t>eine Ausstellungswand</w:t>
      </w:r>
    </w:p>
    <w:p w14:paraId="7AF55EFD" w14:textId="77777777" w:rsidR="00761644" w:rsidRPr="0074114F" w:rsidRDefault="00761644" w:rsidP="00761644">
      <w:pPr>
        <w:pStyle w:val="Listenabsatz"/>
        <w:numPr>
          <w:ilvl w:val="0"/>
          <w:numId w:val="44"/>
        </w:numPr>
        <w:spacing w:line="360" w:lineRule="auto"/>
        <w:rPr>
          <w:sz w:val="24"/>
          <w:szCs w:val="24"/>
        </w:rPr>
      </w:pPr>
      <w:r w:rsidRPr="0074114F">
        <w:rPr>
          <w:sz w:val="24"/>
          <w:szCs w:val="24"/>
        </w:rPr>
        <w:t>ein Flyer</w:t>
      </w:r>
    </w:p>
    <w:p w14:paraId="5C39B2CC" w14:textId="3A3A7546" w:rsidR="00761644" w:rsidRPr="0074114F" w:rsidRDefault="00761644" w:rsidP="00761644">
      <w:pPr>
        <w:pStyle w:val="Listenabsatz"/>
        <w:numPr>
          <w:ilvl w:val="0"/>
          <w:numId w:val="44"/>
        </w:numPr>
        <w:spacing w:line="360" w:lineRule="auto"/>
        <w:rPr>
          <w:sz w:val="24"/>
          <w:szCs w:val="24"/>
        </w:rPr>
      </w:pPr>
      <w:r w:rsidRPr="0074114F">
        <w:rPr>
          <w:sz w:val="24"/>
          <w:szCs w:val="24"/>
        </w:rPr>
        <w:t>ein Leporello</w:t>
      </w:r>
    </w:p>
    <w:p w14:paraId="294F2074" w14:textId="77777777" w:rsidR="00761644" w:rsidRPr="0074114F" w:rsidRDefault="00761644" w:rsidP="00761644">
      <w:pPr>
        <w:pStyle w:val="Listenabsatz"/>
        <w:numPr>
          <w:ilvl w:val="0"/>
          <w:numId w:val="44"/>
        </w:numPr>
        <w:spacing w:line="360" w:lineRule="auto"/>
        <w:rPr>
          <w:sz w:val="24"/>
          <w:szCs w:val="24"/>
        </w:rPr>
      </w:pPr>
      <w:r w:rsidRPr="0074114F">
        <w:rPr>
          <w:sz w:val="24"/>
          <w:szCs w:val="24"/>
        </w:rPr>
        <w:t>eine Zeitleiste</w:t>
      </w:r>
    </w:p>
    <w:p w14:paraId="1E7144EF" w14:textId="77777777" w:rsidR="00761644" w:rsidRPr="0074114F" w:rsidRDefault="00761644" w:rsidP="00761644">
      <w:pPr>
        <w:pStyle w:val="Listenabsatz"/>
        <w:numPr>
          <w:ilvl w:val="0"/>
          <w:numId w:val="44"/>
        </w:numPr>
        <w:spacing w:line="360" w:lineRule="auto"/>
        <w:rPr>
          <w:sz w:val="24"/>
          <w:szCs w:val="24"/>
        </w:rPr>
      </w:pPr>
      <w:r w:rsidRPr="0074114F">
        <w:rPr>
          <w:sz w:val="24"/>
          <w:szCs w:val="24"/>
        </w:rPr>
        <w:t>Lapbook</w:t>
      </w:r>
    </w:p>
    <w:p w14:paraId="734CFE4E" w14:textId="77777777" w:rsidR="00761644" w:rsidRPr="0074114F" w:rsidRDefault="00761644" w:rsidP="00761644">
      <w:pPr>
        <w:pStyle w:val="Listenabsatz"/>
        <w:spacing w:line="360" w:lineRule="auto"/>
        <w:rPr>
          <w:sz w:val="24"/>
          <w:szCs w:val="24"/>
        </w:rPr>
      </w:pPr>
    </w:p>
    <w:p w14:paraId="235BB88D" w14:textId="1D1489D6" w:rsidR="00DB2C06" w:rsidRPr="0074114F" w:rsidRDefault="00761644" w:rsidP="00761644">
      <w:pPr>
        <w:spacing w:line="360" w:lineRule="auto"/>
        <w:rPr>
          <w:sz w:val="24"/>
          <w:szCs w:val="24"/>
        </w:rPr>
      </w:pPr>
      <w:r w:rsidRPr="0074114F">
        <w:rPr>
          <w:sz w:val="24"/>
          <w:szCs w:val="24"/>
        </w:rPr>
        <w:t>Damit die SuS miteinander in den Austausch kommen bietet es sich an die SuS zur Nachbereitungsphase in Gruppen von mindestens zwei Lernenden einzuteilen</w:t>
      </w:r>
      <w:r w:rsidR="00DB2C06" w:rsidRPr="0074114F">
        <w:rPr>
          <w:sz w:val="24"/>
          <w:szCs w:val="24"/>
        </w:rPr>
        <w:t xml:space="preserve">. Auch benötigen die SuS </w:t>
      </w:r>
      <w:r w:rsidR="0074114F" w:rsidRPr="0074114F">
        <w:rPr>
          <w:sz w:val="24"/>
          <w:szCs w:val="24"/>
        </w:rPr>
        <w:t>ein Gefäss,</w:t>
      </w:r>
      <w:r w:rsidR="00DB2C06" w:rsidRPr="0074114F">
        <w:rPr>
          <w:sz w:val="24"/>
          <w:szCs w:val="24"/>
        </w:rPr>
        <w:t xml:space="preserve"> wo sie ihre Ergebnisse den anderen präsentieren können. Denkbar sind:</w:t>
      </w:r>
    </w:p>
    <w:p w14:paraId="6FA387ED" w14:textId="3C821E3D" w:rsidR="00DB2C06" w:rsidRPr="0074114F" w:rsidRDefault="00DB2C06" w:rsidP="00DB2C06">
      <w:pPr>
        <w:pStyle w:val="Listenabsatz"/>
        <w:numPr>
          <w:ilvl w:val="0"/>
          <w:numId w:val="44"/>
        </w:numPr>
        <w:spacing w:line="360" w:lineRule="auto"/>
        <w:rPr>
          <w:sz w:val="24"/>
          <w:szCs w:val="24"/>
        </w:rPr>
      </w:pPr>
      <w:r w:rsidRPr="0074114F">
        <w:rPr>
          <w:sz w:val="24"/>
          <w:szCs w:val="24"/>
        </w:rPr>
        <w:t>Gruppenorientierte Präsentationsmöglichkeiten, wie bspw. eine Ausstellung, in der jede Gruppe ein Produkt herstellt und diese in einem anschliessenden Rundgang von der ganzen Klasse besichtigt wird.</w:t>
      </w:r>
    </w:p>
    <w:p w14:paraId="1593E6F9" w14:textId="372AA4A3" w:rsidR="00761644" w:rsidRPr="0074114F" w:rsidRDefault="00DB2C06" w:rsidP="002B774A">
      <w:pPr>
        <w:pStyle w:val="Listenabsatz"/>
        <w:numPr>
          <w:ilvl w:val="0"/>
          <w:numId w:val="44"/>
        </w:numPr>
        <w:spacing w:line="288" w:lineRule="auto"/>
        <w:rPr>
          <w:sz w:val="24"/>
          <w:szCs w:val="24"/>
        </w:rPr>
      </w:pPr>
      <w:r w:rsidRPr="0074114F">
        <w:rPr>
          <w:sz w:val="24"/>
          <w:szCs w:val="24"/>
        </w:rPr>
        <w:lastRenderedPageBreak/>
        <w:t>Gemeinsame Ausstellungswand, wo man gleich alle Ergebnisse der Klasse an einer Wand sammelt und sie am Schluss in der ganzen Klasse bespricht.</w:t>
      </w:r>
    </w:p>
    <w:p w14:paraId="79FAD009" w14:textId="77777777" w:rsidR="00DB2C06" w:rsidRPr="0074114F" w:rsidRDefault="00DB2C06" w:rsidP="00DB2C06">
      <w:pPr>
        <w:pStyle w:val="Listenabsatz"/>
        <w:spacing w:line="288" w:lineRule="auto"/>
        <w:rPr>
          <w:sz w:val="24"/>
          <w:szCs w:val="24"/>
        </w:rPr>
      </w:pPr>
    </w:p>
    <w:p w14:paraId="5E20470A" w14:textId="29F851F7" w:rsidR="000E08F5" w:rsidRPr="00CC3D9E" w:rsidRDefault="000E08F5" w:rsidP="000E08F5">
      <w:pPr>
        <w:spacing w:line="288" w:lineRule="auto"/>
        <w:rPr>
          <w:b/>
          <w:bCs/>
          <w:sz w:val="24"/>
          <w:szCs w:val="24"/>
        </w:rPr>
      </w:pPr>
      <w:r w:rsidRPr="00CC3D9E">
        <w:rPr>
          <w:b/>
          <w:bCs/>
          <w:sz w:val="24"/>
          <w:szCs w:val="24"/>
        </w:rPr>
        <w:t>Differenzierung</w:t>
      </w:r>
    </w:p>
    <w:p w14:paraId="366D34C5" w14:textId="2349C55C" w:rsidR="00DB2C06" w:rsidRPr="0074114F" w:rsidRDefault="00DB2C06" w:rsidP="000E08F5">
      <w:pPr>
        <w:spacing w:line="288" w:lineRule="auto"/>
        <w:rPr>
          <w:sz w:val="24"/>
          <w:szCs w:val="24"/>
        </w:rPr>
      </w:pPr>
      <w:r w:rsidRPr="0074114F">
        <w:rPr>
          <w:sz w:val="24"/>
          <w:szCs w:val="24"/>
        </w:rPr>
        <w:t>Die App «Actionbound» bietet von sich aus keine Möglichkeiten zur Differenzierung. Da der Bound so konstruiert wurde, dass er möglichst individuelle Antworten der SuS einholt, ist es denkbar an anderen Stellen zu differenzieren:</w:t>
      </w:r>
    </w:p>
    <w:p w14:paraId="60252B45" w14:textId="2B8105A0" w:rsidR="00DB2C06" w:rsidRPr="0074114F" w:rsidRDefault="00DB2C06" w:rsidP="00DB2C06">
      <w:pPr>
        <w:pStyle w:val="Listenabsatz"/>
        <w:numPr>
          <w:ilvl w:val="0"/>
          <w:numId w:val="44"/>
        </w:numPr>
        <w:spacing w:line="288" w:lineRule="auto"/>
        <w:rPr>
          <w:sz w:val="24"/>
          <w:szCs w:val="24"/>
        </w:rPr>
      </w:pPr>
      <w:r w:rsidRPr="0074114F">
        <w:rPr>
          <w:sz w:val="24"/>
          <w:szCs w:val="24"/>
        </w:rPr>
        <w:t>Zeit: Leistungsstärkere Klassen können den Bound in weniger Zeit durchspielen.</w:t>
      </w:r>
    </w:p>
    <w:p w14:paraId="0FC19276" w14:textId="412FBC01" w:rsidR="00DB2C06" w:rsidRPr="0074114F" w:rsidRDefault="00DB2C06" w:rsidP="00DB2C06">
      <w:pPr>
        <w:pStyle w:val="Listenabsatz"/>
        <w:numPr>
          <w:ilvl w:val="0"/>
          <w:numId w:val="44"/>
        </w:numPr>
        <w:spacing w:line="288" w:lineRule="auto"/>
        <w:rPr>
          <w:sz w:val="24"/>
          <w:szCs w:val="24"/>
        </w:rPr>
      </w:pPr>
      <w:r w:rsidRPr="0074114F">
        <w:rPr>
          <w:sz w:val="24"/>
          <w:szCs w:val="24"/>
        </w:rPr>
        <w:t>Abschlussprodukt: Zum Abschlussprodukt können gewisse Erwartungen und Vorschläge kommuniziert werden oder man kann Beurteilungsraster beilegen.</w:t>
      </w:r>
    </w:p>
    <w:p w14:paraId="5F4C5198" w14:textId="0C5ACDB9" w:rsidR="00DB2C06" w:rsidRPr="0074114F" w:rsidRDefault="00DB2C06" w:rsidP="00DB2C06">
      <w:pPr>
        <w:pStyle w:val="Listenabsatz"/>
        <w:numPr>
          <w:ilvl w:val="0"/>
          <w:numId w:val="44"/>
        </w:numPr>
        <w:spacing w:line="288" w:lineRule="auto"/>
        <w:rPr>
          <w:sz w:val="24"/>
          <w:szCs w:val="24"/>
        </w:rPr>
      </w:pPr>
      <w:r w:rsidRPr="0074114F">
        <w:rPr>
          <w:sz w:val="24"/>
          <w:szCs w:val="24"/>
        </w:rPr>
        <w:t>Antworten: Ebenfalls lässt sich die Lernumgebung darin differenzieren, als dass man von leistungsstärkeren Klassen, eine andere Erwartung an die Antworten stellt. So kann eine Anforderung zum Beispiel lauten, dass die SuS in kompletten Sätzen antworten und auf Stichworte verzichten müssen.</w:t>
      </w:r>
    </w:p>
    <w:p w14:paraId="6406BD66" w14:textId="719CDABA" w:rsidR="00DB2C06" w:rsidRPr="0074114F" w:rsidRDefault="00DB2C06" w:rsidP="000E08F5">
      <w:pPr>
        <w:spacing w:line="288" w:lineRule="auto"/>
        <w:rPr>
          <w:sz w:val="24"/>
          <w:szCs w:val="24"/>
        </w:rPr>
      </w:pPr>
    </w:p>
    <w:p w14:paraId="29800842" w14:textId="77777777" w:rsidR="00DB2C06" w:rsidRPr="0074114F" w:rsidRDefault="00DB2C06" w:rsidP="000E08F5">
      <w:pPr>
        <w:spacing w:line="288" w:lineRule="auto"/>
        <w:rPr>
          <w:sz w:val="24"/>
          <w:szCs w:val="24"/>
        </w:rPr>
      </w:pPr>
    </w:p>
    <w:p w14:paraId="32871304" w14:textId="77777777" w:rsidR="00DB2C06" w:rsidRPr="0074114F" w:rsidRDefault="00DB2C06" w:rsidP="000E08F5">
      <w:pPr>
        <w:spacing w:line="288" w:lineRule="auto"/>
        <w:rPr>
          <w:sz w:val="24"/>
          <w:szCs w:val="24"/>
        </w:rPr>
      </w:pPr>
    </w:p>
    <w:p w14:paraId="79F90EFF" w14:textId="77777777" w:rsidR="000E08F5" w:rsidRPr="0074114F" w:rsidRDefault="000E08F5" w:rsidP="000E08F5">
      <w:pPr>
        <w:spacing w:line="288" w:lineRule="auto"/>
        <w:rPr>
          <w:rFonts w:cs="Arial (Textkörper CS)"/>
          <w:color w:val="7F7F7F" w:themeColor="text1" w:themeTint="80"/>
          <w:sz w:val="24"/>
          <w:szCs w:val="24"/>
        </w:rPr>
      </w:pPr>
    </w:p>
    <w:p w14:paraId="68D11651" w14:textId="77777777" w:rsidR="00F86138" w:rsidRPr="0074114F" w:rsidRDefault="00F86138" w:rsidP="00F86138">
      <w:pPr>
        <w:rPr>
          <w:sz w:val="24"/>
          <w:szCs w:val="24"/>
        </w:rPr>
      </w:pPr>
    </w:p>
    <w:p w14:paraId="501D8CB3" w14:textId="77777777" w:rsidR="00E45E11" w:rsidRPr="0074114F" w:rsidRDefault="00E45E11" w:rsidP="003241D3">
      <w:pPr>
        <w:spacing w:line="288" w:lineRule="auto"/>
        <w:rPr>
          <w:rFonts w:cs="Arial (Textkörper CS)"/>
          <w:color w:val="7F7F7F" w:themeColor="text1" w:themeTint="80"/>
          <w:sz w:val="24"/>
          <w:szCs w:val="24"/>
        </w:rPr>
      </w:pPr>
    </w:p>
    <w:p w14:paraId="44FFACE2" w14:textId="34BB61AF" w:rsidR="00462D08" w:rsidRPr="0074114F" w:rsidRDefault="00462D08" w:rsidP="000E08F5">
      <w:pPr>
        <w:rPr>
          <w:b/>
          <w:bCs/>
          <w:color w:val="7F7F7F" w:themeColor="text1" w:themeTint="80"/>
          <w:sz w:val="24"/>
          <w:szCs w:val="24"/>
        </w:rPr>
      </w:pPr>
    </w:p>
    <w:sectPr w:rsidR="00462D08" w:rsidRPr="0074114F" w:rsidSect="0096790B">
      <w:footerReference w:type="even" r:id="rId10"/>
      <w:footerReference w:type="default" r:id="rId11"/>
      <w:type w:val="continuous"/>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9548" w14:textId="77777777" w:rsidR="00C3686A" w:rsidRDefault="00C3686A" w:rsidP="009A0C91">
      <w:pPr>
        <w:spacing w:after="0" w:line="240" w:lineRule="auto"/>
      </w:pPr>
      <w:r>
        <w:separator/>
      </w:r>
    </w:p>
  </w:endnote>
  <w:endnote w:type="continuationSeparator" w:id="0">
    <w:p w14:paraId="2B5AD07C" w14:textId="77777777" w:rsidR="00C3686A" w:rsidRDefault="00C3686A" w:rsidP="009A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Textkörper C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64614598"/>
      <w:docPartObj>
        <w:docPartGallery w:val="Page Numbers (Bottom of Page)"/>
        <w:docPartUnique/>
      </w:docPartObj>
    </w:sdtPr>
    <w:sdtContent>
      <w:p w14:paraId="274D12C9" w14:textId="36F8DDCC" w:rsidR="0096790B" w:rsidRDefault="0096790B" w:rsidP="00B254F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7534B2">
          <w:rPr>
            <w:rStyle w:val="Seitenzahl"/>
            <w:noProof/>
          </w:rPr>
          <w:t>7</w:t>
        </w:r>
        <w:r>
          <w:rPr>
            <w:rStyle w:val="Seitenzahl"/>
          </w:rPr>
          <w:fldChar w:fldCharType="end"/>
        </w:r>
      </w:p>
    </w:sdtContent>
  </w:sdt>
  <w:p w14:paraId="6BC32678" w14:textId="77777777" w:rsidR="0096790B" w:rsidRDefault="0096790B" w:rsidP="0096790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3108208"/>
      <w:docPartObj>
        <w:docPartGallery w:val="Page Numbers (Bottom of Page)"/>
        <w:docPartUnique/>
      </w:docPartObj>
    </w:sdtPr>
    <w:sdtEndPr>
      <w:rPr>
        <w:rStyle w:val="Seitenzahl"/>
        <w:sz w:val="18"/>
        <w:szCs w:val="18"/>
      </w:rPr>
    </w:sdtEndPr>
    <w:sdtContent>
      <w:p w14:paraId="71669169" w14:textId="3DB94183" w:rsidR="0096790B" w:rsidRPr="0096790B" w:rsidRDefault="0096790B" w:rsidP="00B254F8">
        <w:pPr>
          <w:pStyle w:val="Fuzeile"/>
          <w:framePr w:wrap="none" w:vAnchor="text" w:hAnchor="margin" w:xAlign="right" w:y="1"/>
          <w:rPr>
            <w:rStyle w:val="Seitenzahl"/>
            <w:sz w:val="18"/>
            <w:szCs w:val="18"/>
          </w:rPr>
        </w:pPr>
        <w:r w:rsidRPr="0096790B">
          <w:rPr>
            <w:rStyle w:val="Seitenzahl"/>
            <w:sz w:val="18"/>
            <w:szCs w:val="18"/>
          </w:rPr>
          <w:fldChar w:fldCharType="begin"/>
        </w:r>
        <w:r w:rsidRPr="0096790B">
          <w:rPr>
            <w:rStyle w:val="Seitenzahl"/>
            <w:sz w:val="18"/>
            <w:szCs w:val="18"/>
          </w:rPr>
          <w:instrText xml:space="preserve"> PAGE </w:instrText>
        </w:r>
        <w:r w:rsidRPr="0096790B">
          <w:rPr>
            <w:rStyle w:val="Seitenzahl"/>
            <w:sz w:val="18"/>
            <w:szCs w:val="18"/>
          </w:rPr>
          <w:fldChar w:fldCharType="separate"/>
        </w:r>
        <w:r w:rsidRPr="0096790B">
          <w:rPr>
            <w:rStyle w:val="Seitenzahl"/>
            <w:noProof/>
            <w:sz w:val="18"/>
            <w:szCs w:val="18"/>
          </w:rPr>
          <w:t>4</w:t>
        </w:r>
        <w:r w:rsidRPr="0096790B">
          <w:rPr>
            <w:rStyle w:val="Seitenzahl"/>
            <w:sz w:val="18"/>
            <w:szCs w:val="18"/>
          </w:rPr>
          <w:fldChar w:fldCharType="end"/>
        </w:r>
      </w:p>
    </w:sdtContent>
  </w:sdt>
  <w:p w14:paraId="142414D4" w14:textId="741384DF" w:rsidR="0096790B" w:rsidRPr="0096790B" w:rsidRDefault="007534B2" w:rsidP="0096790B">
    <w:pPr>
      <w:pStyle w:val="Fuzeile"/>
      <w:ind w:right="360"/>
      <w:jc w:val="right"/>
      <w:rPr>
        <w:sz w:val="18"/>
        <w:szCs w:val="18"/>
      </w:rPr>
    </w:pPr>
    <w:r>
      <w:rPr>
        <w:sz w:val="18"/>
        <w:szCs w:val="18"/>
      </w:rPr>
      <w:t>Strukturwandel und Innovation vor Ort</w:t>
    </w:r>
    <w:r w:rsidR="0096790B" w:rsidRPr="0096790B">
      <w:rPr>
        <w:sz w:val="18"/>
        <w:szCs w:val="18"/>
      </w:rPr>
      <w:t xml:space="preserve"> | ZEITGESCHICHTE AARGAU | Seite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579E" w14:textId="77777777" w:rsidR="00C3686A" w:rsidRDefault="00C3686A" w:rsidP="009A0C91">
      <w:pPr>
        <w:spacing w:after="0" w:line="240" w:lineRule="auto"/>
      </w:pPr>
      <w:r>
        <w:separator/>
      </w:r>
    </w:p>
  </w:footnote>
  <w:footnote w:type="continuationSeparator" w:id="0">
    <w:p w14:paraId="49464BB1" w14:textId="77777777" w:rsidR="00C3686A" w:rsidRDefault="00C3686A" w:rsidP="009A0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76D"/>
    <w:multiLevelType w:val="hybridMultilevel"/>
    <w:tmpl w:val="E56E2E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1427E8A"/>
    <w:multiLevelType w:val="hybridMultilevel"/>
    <w:tmpl w:val="EE9A4000"/>
    <w:lvl w:ilvl="0" w:tplc="BC9C363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63F5AF2"/>
    <w:multiLevelType w:val="hybridMultilevel"/>
    <w:tmpl w:val="BCE41C20"/>
    <w:lvl w:ilvl="0" w:tplc="7ECE11C2">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 w15:restartNumberingAfterBreak="0">
    <w:nsid w:val="0B7C3895"/>
    <w:multiLevelType w:val="hybridMultilevel"/>
    <w:tmpl w:val="C31A4F5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C8E6387"/>
    <w:multiLevelType w:val="hybridMultilevel"/>
    <w:tmpl w:val="FC9485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F025FDE"/>
    <w:multiLevelType w:val="hybridMultilevel"/>
    <w:tmpl w:val="4FEC7362"/>
    <w:lvl w:ilvl="0" w:tplc="6A8CFE8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F4F044E"/>
    <w:multiLevelType w:val="hybridMultilevel"/>
    <w:tmpl w:val="C7D00F86"/>
    <w:lvl w:ilvl="0" w:tplc="7E4CA9EA">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FFE2CB3"/>
    <w:multiLevelType w:val="hybridMultilevel"/>
    <w:tmpl w:val="1DDE108E"/>
    <w:lvl w:ilvl="0" w:tplc="2136618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1465945"/>
    <w:multiLevelType w:val="hybridMultilevel"/>
    <w:tmpl w:val="09929578"/>
    <w:lvl w:ilvl="0" w:tplc="F3BC34A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3217F38"/>
    <w:multiLevelType w:val="hybridMultilevel"/>
    <w:tmpl w:val="11124AEC"/>
    <w:lvl w:ilvl="0" w:tplc="7672973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40117A7"/>
    <w:multiLevelType w:val="hybridMultilevel"/>
    <w:tmpl w:val="FCA01BA8"/>
    <w:lvl w:ilvl="0" w:tplc="6A8CFE8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5C609D5"/>
    <w:multiLevelType w:val="hybridMultilevel"/>
    <w:tmpl w:val="053C3C14"/>
    <w:lvl w:ilvl="0" w:tplc="761229A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5FB6651"/>
    <w:multiLevelType w:val="hybridMultilevel"/>
    <w:tmpl w:val="1FE86F6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8A64C3E"/>
    <w:multiLevelType w:val="hybridMultilevel"/>
    <w:tmpl w:val="8398DF32"/>
    <w:lvl w:ilvl="0" w:tplc="6F8E2658">
      <w:start w:val="2"/>
      <w:numFmt w:val="lowerLetter"/>
      <w:lvlText w:val="%1.)"/>
      <w:lvlJc w:val="left"/>
      <w:pPr>
        <w:ind w:left="720" w:hanging="360"/>
      </w:pPr>
      <w:rPr>
        <w:rFonts w:hint="default"/>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9DB2482"/>
    <w:multiLevelType w:val="hybridMultilevel"/>
    <w:tmpl w:val="CE3A404E"/>
    <w:lvl w:ilvl="0" w:tplc="8F3EB59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09E0463"/>
    <w:multiLevelType w:val="hybridMultilevel"/>
    <w:tmpl w:val="3FEC99AE"/>
    <w:lvl w:ilvl="0" w:tplc="47D2D95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23576C8"/>
    <w:multiLevelType w:val="hybridMultilevel"/>
    <w:tmpl w:val="D5EA298E"/>
    <w:lvl w:ilvl="0" w:tplc="44C80F5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2ED0ABC"/>
    <w:multiLevelType w:val="hybridMultilevel"/>
    <w:tmpl w:val="64FA67BA"/>
    <w:lvl w:ilvl="0" w:tplc="51B01DEC">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C8A781A"/>
    <w:multiLevelType w:val="hybridMultilevel"/>
    <w:tmpl w:val="0B5ACD24"/>
    <w:lvl w:ilvl="0" w:tplc="A93E3A5A">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53D1B9D"/>
    <w:multiLevelType w:val="hybridMultilevel"/>
    <w:tmpl w:val="3704DF1C"/>
    <w:lvl w:ilvl="0" w:tplc="ED06C7B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6EB1A12"/>
    <w:multiLevelType w:val="hybridMultilevel"/>
    <w:tmpl w:val="9C027BE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B1B4B7F"/>
    <w:multiLevelType w:val="hybridMultilevel"/>
    <w:tmpl w:val="7EA4E1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1035729"/>
    <w:multiLevelType w:val="hybridMultilevel"/>
    <w:tmpl w:val="0FFC888E"/>
    <w:lvl w:ilvl="0" w:tplc="65527F0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2C77F42"/>
    <w:multiLevelType w:val="hybridMultilevel"/>
    <w:tmpl w:val="8698F2E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668455A"/>
    <w:multiLevelType w:val="hybridMultilevel"/>
    <w:tmpl w:val="73F62C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A376F79"/>
    <w:multiLevelType w:val="hybridMultilevel"/>
    <w:tmpl w:val="A1BE730C"/>
    <w:lvl w:ilvl="0" w:tplc="4BE0450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A4755CE"/>
    <w:multiLevelType w:val="hybridMultilevel"/>
    <w:tmpl w:val="5594980E"/>
    <w:lvl w:ilvl="0" w:tplc="3A0C679C">
      <w:start w:val="1"/>
      <w:numFmt w:val="bullet"/>
      <w:lvlText w:val=""/>
      <w:lvlJc w:val="left"/>
      <w:pPr>
        <w:ind w:left="720" w:hanging="360"/>
      </w:pPr>
      <w:rPr>
        <w:rFonts w:ascii="Wingdings" w:eastAsiaTheme="minorHAnsi" w:hAnsi="Wingdings" w:cstheme="minorBidi" w:hint="default"/>
        <w:color w:val="7F7F7F" w:themeColor="text1" w:themeTint="80"/>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DA869F5"/>
    <w:multiLevelType w:val="hybridMultilevel"/>
    <w:tmpl w:val="ACF236B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4F1D4408"/>
    <w:multiLevelType w:val="hybridMultilevel"/>
    <w:tmpl w:val="E6D40794"/>
    <w:lvl w:ilvl="0" w:tplc="43E4F634">
      <w:start w:val="1"/>
      <w:numFmt w:val="bullet"/>
      <w:lvlText w:val="-"/>
      <w:lvlJc w:val="left"/>
      <w:pPr>
        <w:ind w:left="720" w:hanging="360"/>
      </w:pPr>
      <w:rPr>
        <w:rFonts w:ascii="Arial" w:eastAsiaTheme="minorHAnsi" w:hAnsi="Arial" w:cs="Arial" w:hint="default"/>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F8C7EC5"/>
    <w:multiLevelType w:val="hybridMultilevel"/>
    <w:tmpl w:val="1CD8D778"/>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7A06674"/>
    <w:multiLevelType w:val="hybridMultilevel"/>
    <w:tmpl w:val="AAB67926"/>
    <w:lvl w:ilvl="0" w:tplc="424CB30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AA23F64"/>
    <w:multiLevelType w:val="hybridMultilevel"/>
    <w:tmpl w:val="3CDC12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EB81010"/>
    <w:multiLevelType w:val="hybridMultilevel"/>
    <w:tmpl w:val="AE044544"/>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031068F"/>
    <w:multiLevelType w:val="hybridMultilevel"/>
    <w:tmpl w:val="E8386B12"/>
    <w:lvl w:ilvl="0" w:tplc="776AB9E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29B1089"/>
    <w:multiLevelType w:val="hybridMultilevel"/>
    <w:tmpl w:val="FCA01BA8"/>
    <w:lvl w:ilvl="0" w:tplc="6A8CFE8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91E5F4A"/>
    <w:multiLevelType w:val="hybridMultilevel"/>
    <w:tmpl w:val="DF0C6268"/>
    <w:lvl w:ilvl="0" w:tplc="7E4CA9E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A76106F"/>
    <w:multiLevelType w:val="hybridMultilevel"/>
    <w:tmpl w:val="43A8EA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BB37309"/>
    <w:multiLevelType w:val="hybridMultilevel"/>
    <w:tmpl w:val="BF0E2450"/>
    <w:lvl w:ilvl="0" w:tplc="51B01DEC">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E161944"/>
    <w:multiLevelType w:val="hybridMultilevel"/>
    <w:tmpl w:val="D6842EFC"/>
    <w:lvl w:ilvl="0" w:tplc="94C27A8C">
      <w:numFmt w:val="bullet"/>
      <w:lvlText w:val="-"/>
      <w:lvlJc w:val="left"/>
      <w:pPr>
        <w:ind w:left="72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6E29652A"/>
    <w:multiLevelType w:val="hybridMultilevel"/>
    <w:tmpl w:val="01269056"/>
    <w:lvl w:ilvl="0" w:tplc="ED7ADF8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701E06AE"/>
    <w:multiLevelType w:val="hybridMultilevel"/>
    <w:tmpl w:val="080AD9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14E0B5D"/>
    <w:multiLevelType w:val="hybridMultilevel"/>
    <w:tmpl w:val="D17E7E2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22E1CC3"/>
    <w:multiLevelType w:val="hybridMultilevel"/>
    <w:tmpl w:val="A410AAFE"/>
    <w:lvl w:ilvl="0" w:tplc="83DAD890">
      <w:start w:val="1"/>
      <w:numFmt w:val="bullet"/>
      <w:lvlText w:val=""/>
      <w:lvlJc w:val="left"/>
      <w:pPr>
        <w:ind w:left="720" w:hanging="360"/>
      </w:pPr>
      <w:rPr>
        <w:rFonts w:ascii="Wingdings" w:eastAsiaTheme="minorHAnsi" w:hAnsi="Wingdings" w:cstheme="minorBidi" w:hint="default"/>
        <w:color w:val="7F7F7F" w:themeColor="text1" w:themeTint="80"/>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4663670"/>
    <w:multiLevelType w:val="hybridMultilevel"/>
    <w:tmpl w:val="90C68258"/>
    <w:lvl w:ilvl="0" w:tplc="821853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47A3C3F"/>
    <w:multiLevelType w:val="hybridMultilevel"/>
    <w:tmpl w:val="5A9A4520"/>
    <w:lvl w:ilvl="0" w:tplc="7640E0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75C008AA"/>
    <w:multiLevelType w:val="hybridMultilevel"/>
    <w:tmpl w:val="D0665B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76724C0D"/>
    <w:multiLevelType w:val="hybridMultilevel"/>
    <w:tmpl w:val="927881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7C1761E"/>
    <w:multiLevelType w:val="hybridMultilevel"/>
    <w:tmpl w:val="64E4D99A"/>
    <w:lvl w:ilvl="0" w:tplc="2DB0430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79D81786"/>
    <w:multiLevelType w:val="hybridMultilevel"/>
    <w:tmpl w:val="F814CB1A"/>
    <w:lvl w:ilvl="0" w:tplc="D1065652">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9" w15:restartNumberingAfterBreak="0">
    <w:nsid w:val="7CE41910"/>
    <w:multiLevelType w:val="hybridMultilevel"/>
    <w:tmpl w:val="4E266DD6"/>
    <w:lvl w:ilvl="0" w:tplc="1270A6C6">
      <w:start w:val="1"/>
      <w:numFmt w:val="lowerLetter"/>
      <w:lvlText w:val="%1.)"/>
      <w:lvlJc w:val="left"/>
      <w:pPr>
        <w:ind w:left="1080" w:hanging="360"/>
      </w:pPr>
      <w:rPr>
        <w:rFonts w:hint="default"/>
        <w:b w:val="0"/>
        <w:bCs w:val="0"/>
        <w:sz w:val="20"/>
        <w:szCs w:val="20"/>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num w:numId="1" w16cid:durableId="1271431109">
    <w:abstractNumId w:val="6"/>
  </w:num>
  <w:num w:numId="2" w16cid:durableId="398138893">
    <w:abstractNumId w:val="4"/>
  </w:num>
  <w:num w:numId="3" w16cid:durableId="33241897">
    <w:abstractNumId w:val="7"/>
  </w:num>
  <w:num w:numId="4" w16cid:durableId="2000570223">
    <w:abstractNumId w:val="23"/>
  </w:num>
  <w:num w:numId="5" w16cid:durableId="920915744">
    <w:abstractNumId w:val="24"/>
  </w:num>
  <w:num w:numId="6" w16cid:durableId="886993861">
    <w:abstractNumId w:val="0"/>
  </w:num>
  <w:num w:numId="7" w16cid:durableId="1705013556">
    <w:abstractNumId w:val="36"/>
  </w:num>
  <w:num w:numId="8" w16cid:durableId="1996644027">
    <w:abstractNumId w:val="40"/>
  </w:num>
  <w:num w:numId="9" w16cid:durableId="600066399">
    <w:abstractNumId w:val="29"/>
  </w:num>
  <w:num w:numId="10" w16cid:durableId="1064371028">
    <w:abstractNumId w:val="32"/>
  </w:num>
  <w:num w:numId="11" w16cid:durableId="1530338549">
    <w:abstractNumId w:val="41"/>
  </w:num>
  <w:num w:numId="12" w16cid:durableId="647831179">
    <w:abstractNumId w:val="3"/>
  </w:num>
  <w:num w:numId="13" w16cid:durableId="1392996321">
    <w:abstractNumId w:val="34"/>
  </w:num>
  <w:num w:numId="14" w16cid:durableId="651757452">
    <w:abstractNumId w:val="18"/>
  </w:num>
  <w:num w:numId="15" w16cid:durableId="187260663">
    <w:abstractNumId w:val="10"/>
  </w:num>
  <w:num w:numId="16" w16cid:durableId="2056157650">
    <w:abstractNumId w:val="2"/>
  </w:num>
  <w:num w:numId="17" w16cid:durableId="1586496702">
    <w:abstractNumId w:val="15"/>
  </w:num>
  <w:num w:numId="18" w16cid:durableId="1835875748">
    <w:abstractNumId w:val="17"/>
  </w:num>
  <w:num w:numId="19" w16cid:durableId="2067022623">
    <w:abstractNumId w:val="44"/>
  </w:num>
  <w:num w:numId="20" w16cid:durableId="879786714">
    <w:abstractNumId w:val="33"/>
  </w:num>
  <w:num w:numId="21" w16cid:durableId="374085362">
    <w:abstractNumId w:val="13"/>
  </w:num>
  <w:num w:numId="22" w16cid:durableId="450975849">
    <w:abstractNumId w:val="9"/>
  </w:num>
  <w:num w:numId="23" w16cid:durableId="2057393843">
    <w:abstractNumId w:val="48"/>
  </w:num>
  <w:num w:numId="24" w16cid:durableId="1597981303">
    <w:abstractNumId w:val="49"/>
  </w:num>
  <w:num w:numId="25" w16cid:durableId="1856310332">
    <w:abstractNumId w:val="8"/>
  </w:num>
  <w:num w:numId="26" w16cid:durableId="529421046">
    <w:abstractNumId w:val="5"/>
  </w:num>
  <w:num w:numId="27" w16cid:durableId="658269322">
    <w:abstractNumId w:val="22"/>
  </w:num>
  <w:num w:numId="28" w16cid:durableId="45690708">
    <w:abstractNumId w:val="37"/>
  </w:num>
  <w:num w:numId="29" w16cid:durableId="362561995">
    <w:abstractNumId w:val="11"/>
  </w:num>
  <w:num w:numId="30" w16cid:durableId="1925187418">
    <w:abstractNumId w:val="14"/>
  </w:num>
  <w:num w:numId="31" w16cid:durableId="2032534852">
    <w:abstractNumId w:val="39"/>
  </w:num>
  <w:num w:numId="32" w16cid:durableId="1376465082">
    <w:abstractNumId w:val="1"/>
  </w:num>
  <w:num w:numId="33" w16cid:durableId="185365602">
    <w:abstractNumId w:val="35"/>
  </w:num>
  <w:num w:numId="34" w16cid:durableId="831289881">
    <w:abstractNumId w:val="19"/>
  </w:num>
  <w:num w:numId="35" w16cid:durableId="525950165">
    <w:abstractNumId w:val="43"/>
  </w:num>
  <w:num w:numId="36" w16cid:durableId="1914583142">
    <w:abstractNumId w:val="28"/>
  </w:num>
  <w:num w:numId="37" w16cid:durableId="1382316794">
    <w:abstractNumId w:val="30"/>
  </w:num>
  <w:num w:numId="38" w16cid:durableId="1105811339">
    <w:abstractNumId w:val="38"/>
  </w:num>
  <w:num w:numId="39" w16cid:durableId="308630528">
    <w:abstractNumId w:val="27"/>
  </w:num>
  <w:num w:numId="40" w16cid:durableId="241572782">
    <w:abstractNumId w:val="45"/>
  </w:num>
  <w:num w:numId="41" w16cid:durableId="17198248">
    <w:abstractNumId w:val="21"/>
  </w:num>
  <w:num w:numId="42" w16cid:durableId="1685549765">
    <w:abstractNumId w:val="20"/>
  </w:num>
  <w:num w:numId="43" w16cid:durableId="9140261">
    <w:abstractNumId w:val="31"/>
  </w:num>
  <w:num w:numId="44" w16cid:durableId="1023899359">
    <w:abstractNumId w:val="25"/>
  </w:num>
  <w:num w:numId="45" w16cid:durableId="1345983648">
    <w:abstractNumId w:val="47"/>
  </w:num>
  <w:num w:numId="46" w16cid:durableId="1937210227">
    <w:abstractNumId w:val="12"/>
  </w:num>
  <w:num w:numId="47" w16cid:durableId="1126972725">
    <w:abstractNumId w:val="42"/>
  </w:num>
  <w:num w:numId="48" w16cid:durableId="1591964080">
    <w:abstractNumId w:val="26"/>
  </w:num>
  <w:num w:numId="49" w16cid:durableId="1676152817">
    <w:abstractNumId w:val="16"/>
  </w:num>
  <w:num w:numId="50" w16cid:durableId="105836245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21"/>
    <w:rsid w:val="00000712"/>
    <w:rsid w:val="0000458D"/>
    <w:rsid w:val="00007906"/>
    <w:rsid w:val="000113F3"/>
    <w:rsid w:val="00012ED0"/>
    <w:rsid w:val="00045E0C"/>
    <w:rsid w:val="000552FB"/>
    <w:rsid w:val="00065DB2"/>
    <w:rsid w:val="00085B1E"/>
    <w:rsid w:val="00090CF5"/>
    <w:rsid w:val="000A3D36"/>
    <w:rsid w:val="000C78AD"/>
    <w:rsid w:val="000D47DE"/>
    <w:rsid w:val="000D7DC0"/>
    <w:rsid w:val="000E08F5"/>
    <w:rsid w:val="000E0BC5"/>
    <w:rsid w:val="000F0C3C"/>
    <w:rsid w:val="000F200C"/>
    <w:rsid w:val="000F2282"/>
    <w:rsid w:val="0010710F"/>
    <w:rsid w:val="00107F56"/>
    <w:rsid w:val="00110508"/>
    <w:rsid w:val="0011564E"/>
    <w:rsid w:val="00117687"/>
    <w:rsid w:val="0013184A"/>
    <w:rsid w:val="001470E1"/>
    <w:rsid w:val="0015180F"/>
    <w:rsid w:val="00155A48"/>
    <w:rsid w:val="001603C5"/>
    <w:rsid w:val="00165B0F"/>
    <w:rsid w:val="001770A4"/>
    <w:rsid w:val="00177729"/>
    <w:rsid w:val="00183C19"/>
    <w:rsid w:val="00190E74"/>
    <w:rsid w:val="00192D36"/>
    <w:rsid w:val="001952BB"/>
    <w:rsid w:val="0019705E"/>
    <w:rsid w:val="001A30D8"/>
    <w:rsid w:val="001A634D"/>
    <w:rsid w:val="001B6CA8"/>
    <w:rsid w:val="001C3765"/>
    <w:rsid w:val="001C7A0B"/>
    <w:rsid w:val="001E6874"/>
    <w:rsid w:val="001F52DC"/>
    <w:rsid w:val="00200EC0"/>
    <w:rsid w:val="00206C3F"/>
    <w:rsid w:val="00221233"/>
    <w:rsid w:val="0024640E"/>
    <w:rsid w:val="00247C46"/>
    <w:rsid w:val="002553FF"/>
    <w:rsid w:val="002557BA"/>
    <w:rsid w:val="00266091"/>
    <w:rsid w:val="00266A2C"/>
    <w:rsid w:val="0027234A"/>
    <w:rsid w:val="00283AAA"/>
    <w:rsid w:val="002943CE"/>
    <w:rsid w:val="00297757"/>
    <w:rsid w:val="002B2897"/>
    <w:rsid w:val="002C0094"/>
    <w:rsid w:val="002C2AFC"/>
    <w:rsid w:val="002D0856"/>
    <w:rsid w:val="002D0DD3"/>
    <w:rsid w:val="002D1AC9"/>
    <w:rsid w:val="002D66DD"/>
    <w:rsid w:val="002F096A"/>
    <w:rsid w:val="002F3FF8"/>
    <w:rsid w:val="002F655B"/>
    <w:rsid w:val="0030060E"/>
    <w:rsid w:val="00302744"/>
    <w:rsid w:val="0031131B"/>
    <w:rsid w:val="00312D85"/>
    <w:rsid w:val="0031511D"/>
    <w:rsid w:val="00315BD1"/>
    <w:rsid w:val="00317318"/>
    <w:rsid w:val="00321A1F"/>
    <w:rsid w:val="0032334C"/>
    <w:rsid w:val="003241D3"/>
    <w:rsid w:val="00326A99"/>
    <w:rsid w:val="003347E1"/>
    <w:rsid w:val="00336132"/>
    <w:rsid w:val="00337A6E"/>
    <w:rsid w:val="00354265"/>
    <w:rsid w:val="00361367"/>
    <w:rsid w:val="00363E2C"/>
    <w:rsid w:val="003661D8"/>
    <w:rsid w:val="00366B34"/>
    <w:rsid w:val="00377C1E"/>
    <w:rsid w:val="00381CFE"/>
    <w:rsid w:val="0039414F"/>
    <w:rsid w:val="003957B5"/>
    <w:rsid w:val="003A4526"/>
    <w:rsid w:val="003A51ED"/>
    <w:rsid w:val="003B0F03"/>
    <w:rsid w:val="003B3E7F"/>
    <w:rsid w:val="003E14B1"/>
    <w:rsid w:val="003F77BD"/>
    <w:rsid w:val="004323C1"/>
    <w:rsid w:val="00462784"/>
    <w:rsid w:val="00462D08"/>
    <w:rsid w:val="00464ABA"/>
    <w:rsid w:val="00466D02"/>
    <w:rsid w:val="00473B21"/>
    <w:rsid w:val="00483ADC"/>
    <w:rsid w:val="0049051B"/>
    <w:rsid w:val="0049455A"/>
    <w:rsid w:val="004979B4"/>
    <w:rsid w:val="004A10C7"/>
    <w:rsid w:val="004A6227"/>
    <w:rsid w:val="004B6A2A"/>
    <w:rsid w:val="004C1250"/>
    <w:rsid w:val="004D5256"/>
    <w:rsid w:val="004D6A22"/>
    <w:rsid w:val="004D6B5D"/>
    <w:rsid w:val="004F5735"/>
    <w:rsid w:val="005241BE"/>
    <w:rsid w:val="0053089E"/>
    <w:rsid w:val="00545638"/>
    <w:rsid w:val="00547568"/>
    <w:rsid w:val="0057365B"/>
    <w:rsid w:val="0057620E"/>
    <w:rsid w:val="00584F49"/>
    <w:rsid w:val="00591415"/>
    <w:rsid w:val="00592148"/>
    <w:rsid w:val="005B30E7"/>
    <w:rsid w:val="005D6BEA"/>
    <w:rsid w:val="005E1CDF"/>
    <w:rsid w:val="005E55DC"/>
    <w:rsid w:val="00602F0B"/>
    <w:rsid w:val="00607FAF"/>
    <w:rsid w:val="00621F26"/>
    <w:rsid w:val="00623E61"/>
    <w:rsid w:val="00630E52"/>
    <w:rsid w:val="00636788"/>
    <w:rsid w:val="00641777"/>
    <w:rsid w:val="00652FDA"/>
    <w:rsid w:val="00666696"/>
    <w:rsid w:val="00670C87"/>
    <w:rsid w:val="00670DA3"/>
    <w:rsid w:val="006725EC"/>
    <w:rsid w:val="006766FE"/>
    <w:rsid w:val="0069190C"/>
    <w:rsid w:val="006A09C2"/>
    <w:rsid w:val="006A3B2F"/>
    <w:rsid w:val="006A5B94"/>
    <w:rsid w:val="006B462B"/>
    <w:rsid w:val="006B63D6"/>
    <w:rsid w:val="006C49F6"/>
    <w:rsid w:val="006D42C4"/>
    <w:rsid w:val="006D71E3"/>
    <w:rsid w:val="006E08CB"/>
    <w:rsid w:val="006E1C14"/>
    <w:rsid w:val="006F71F8"/>
    <w:rsid w:val="00703D97"/>
    <w:rsid w:val="0072729D"/>
    <w:rsid w:val="0072739D"/>
    <w:rsid w:val="007323ED"/>
    <w:rsid w:val="00733D46"/>
    <w:rsid w:val="00736784"/>
    <w:rsid w:val="0074114F"/>
    <w:rsid w:val="00747D9B"/>
    <w:rsid w:val="007534B2"/>
    <w:rsid w:val="00754D01"/>
    <w:rsid w:val="00761178"/>
    <w:rsid w:val="00761644"/>
    <w:rsid w:val="00761D88"/>
    <w:rsid w:val="00781DB4"/>
    <w:rsid w:val="00795E0D"/>
    <w:rsid w:val="007A2EEA"/>
    <w:rsid w:val="007B3A3D"/>
    <w:rsid w:val="007D6729"/>
    <w:rsid w:val="007E5D34"/>
    <w:rsid w:val="007F420B"/>
    <w:rsid w:val="008022A7"/>
    <w:rsid w:val="00815003"/>
    <w:rsid w:val="0081679D"/>
    <w:rsid w:val="008213CA"/>
    <w:rsid w:val="00821A37"/>
    <w:rsid w:val="00833AAC"/>
    <w:rsid w:val="00854BB4"/>
    <w:rsid w:val="008643CA"/>
    <w:rsid w:val="00875AB9"/>
    <w:rsid w:val="00892B63"/>
    <w:rsid w:val="008A4177"/>
    <w:rsid w:val="008B1165"/>
    <w:rsid w:val="008C0ED5"/>
    <w:rsid w:val="008C19D8"/>
    <w:rsid w:val="008C7262"/>
    <w:rsid w:val="008D1B07"/>
    <w:rsid w:val="008D2FDD"/>
    <w:rsid w:val="008D7CC6"/>
    <w:rsid w:val="008E0071"/>
    <w:rsid w:val="008E436C"/>
    <w:rsid w:val="008F2FAC"/>
    <w:rsid w:val="00941A47"/>
    <w:rsid w:val="00963E63"/>
    <w:rsid w:val="00964640"/>
    <w:rsid w:val="0096660C"/>
    <w:rsid w:val="0096790B"/>
    <w:rsid w:val="009706EE"/>
    <w:rsid w:val="00975534"/>
    <w:rsid w:val="009938A1"/>
    <w:rsid w:val="009A0C91"/>
    <w:rsid w:val="009A14BC"/>
    <w:rsid w:val="009B5491"/>
    <w:rsid w:val="009C5E4E"/>
    <w:rsid w:val="009D07A1"/>
    <w:rsid w:val="009E0D06"/>
    <w:rsid w:val="009E3E29"/>
    <w:rsid w:val="009F2CAC"/>
    <w:rsid w:val="009F4022"/>
    <w:rsid w:val="009F51C4"/>
    <w:rsid w:val="009F56A6"/>
    <w:rsid w:val="009F5884"/>
    <w:rsid w:val="009F604D"/>
    <w:rsid w:val="009F7171"/>
    <w:rsid w:val="00A16E2E"/>
    <w:rsid w:val="00A400E5"/>
    <w:rsid w:val="00A47987"/>
    <w:rsid w:val="00A64823"/>
    <w:rsid w:val="00A73A7F"/>
    <w:rsid w:val="00A81F8F"/>
    <w:rsid w:val="00A938B0"/>
    <w:rsid w:val="00A9793E"/>
    <w:rsid w:val="00AC6CED"/>
    <w:rsid w:val="00AD680B"/>
    <w:rsid w:val="00AD72DB"/>
    <w:rsid w:val="00AE3B27"/>
    <w:rsid w:val="00AF1D3E"/>
    <w:rsid w:val="00AF2776"/>
    <w:rsid w:val="00AF77CB"/>
    <w:rsid w:val="00B035E5"/>
    <w:rsid w:val="00B057A6"/>
    <w:rsid w:val="00B05D18"/>
    <w:rsid w:val="00B167F5"/>
    <w:rsid w:val="00B16900"/>
    <w:rsid w:val="00B21B30"/>
    <w:rsid w:val="00B27192"/>
    <w:rsid w:val="00B33179"/>
    <w:rsid w:val="00B36366"/>
    <w:rsid w:val="00B3654D"/>
    <w:rsid w:val="00B403DE"/>
    <w:rsid w:val="00B444DF"/>
    <w:rsid w:val="00B57021"/>
    <w:rsid w:val="00B674D0"/>
    <w:rsid w:val="00B7178B"/>
    <w:rsid w:val="00B8457F"/>
    <w:rsid w:val="00B86808"/>
    <w:rsid w:val="00B97BAE"/>
    <w:rsid w:val="00BA1E53"/>
    <w:rsid w:val="00BA2872"/>
    <w:rsid w:val="00BB39C4"/>
    <w:rsid w:val="00BC7934"/>
    <w:rsid w:val="00BD1023"/>
    <w:rsid w:val="00BF5D01"/>
    <w:rsid w:val="00C02648"/>
    <w:rsid w:val="00C03C96"/>
    <w:rsid w:val="00C14EE8"/>
    <w:rsid w:val="00C169D3"/>
    <w:rsid w:val="00C23E15"/>
    <w:rsid w:val="00C30717"/>
    <w:rsid w:val="00C34B8C"/>
    <w:rsid w:val="00C3686A"/>
    <w:rsid w:val="00C569CB"/>
    <w:rsid w:val="00C57062"/>
    <w:rsid w:val="00C72B6E"/>
    <w:rsid w:val="00C76BA9"/>
    <w:rsid w:val="00C77553"/>
    <w:rsid w:val="00C80CD7"/>
    <w:rsid w:val="00C92FF9"/>
    <w:rsid w:val="00C97118"/>
    <w:rsid w:val="00CA4508"/>
    <w:rsid w:val="00CA5915"/>
    <w:rsid w:val="00CB2B5E"/>
    <w:rsid w:val="00CB3C96"/>
    <w:rsid w:val="00CC3D9E"/>
    <w:rsid w:val="00CD2BDD"/>
    <w:rsid w:val="00CD3C91"/>
    <w:rsid w:val="00CE10CF"/>
    <w:rsid w:val="00CF3EBD"/>
    <w:rsid w:val="00D077D2"/>
    <w:rsid w:val="00D111F4"/>
    <w:rsid w:val="00D1137C"/>
    <w:rsid w:val="00D1268B"/>
    <w:rsid w:val="00D130CC"/>
    <w:rsid w:val="00D14466"/>
    <w:rsid w:val="00D33ACD"/>
    <w:rsid w:val="00D43A49"/>
    <w:rsid w:val="00D558AA"/>
    <w:rsid w:val="00D56E03"/>
    <w:rsid w:val="00D61A4D"/>
    <w:rsid w:val="00D6218E"/>
    <w:rsid w:val="00D626F4"/>
    <w:rsid w:val="00D728F3"/>
    <w:rsid w:val="00D744A1"/>
    <w:rsid w:val="00D76572"/>
    <w:rsid w:val="00D83831"/>
    <w:rsid w:val="00DB2C06"/>
    <w:rsid w:val="00DD7A5C"/>
    <w:rsid w:val="00DD7B81"/>
    <w:rsid w:val="00DE1174"/>
    <w:rsid w:val="00DE59B3"/>
    <w:rsid w:val="00DF79ED"/>
    <w:rsid w:val="00E00A80"/>
    <w:rsid w:val="00E048EA"/>
    <w:rsid w:val="00E1353C"/>
    <w:rsid w:val="00E14A91"/>
    <w:rsid w:val="00E26AF4"/>
    <w:rsid w:val="00E45E11"/>
    <w:rsid w:val="00E67E6B"/>
    <w:rsid w:val="00E71A49"/>
    <w:rsid w:val="00E72676"/>
    <w:rsid w:val="00E805B3"/>
    <w:rsid w:val="00E84B96"/>
    <w:rsid w:val="00E8770F"/>
    <w:rsid w:val="00EA1433"/>
    <w:rsid w:val="00EA4828"/>
    <w:rsid w:val="00EA7D47"/>
    <w:rsid w:val="00EC15C0"/>
    <w:rsid w:val="00ED47C2"/>
    <w:rsid w:val="00ED721B"/>
    <w:rsid w:val="00EE637D"/>
    <w:rsid w:val="00EE6D1B"/>
    <w:rsid w:val="00EE7B1D"/>
    <w:rsid w:val="00EF284E"/>
    <w:rsid w:val="00F03AE6"/>
    <w:rsid w:val="00F04163"/>
    <w:rsid w:val="00F06A9E"/>
    <w:rsid w:val="00F32C5E"/>
    <w:rsid w:val="00F33ED2"/>
    <w:rsid w:val="00F45421"/>
    <w:rsid w:val="00F47D82"/>
    <w:rsid w:val="00F51386"/>
    <w:rsid w:val="00F55923"/>
    <w:rsid w:val="00F64FDE"/>
    <w:rsid w:val="00F73176"/>
    <w:rsid w:val="00F808AB"/>
    <w:rsid w:val="00F82E6B"/>
    <w:rsid w:val="00F86138"/>
    <w:rsid w:val="00F92962"/>
    <w:rsid w:val="00FA11B9"/>
    <w:rsid w:val="00FA7D7E"/>
    <w:rsid w:val="00FB029C"/>
    <w:rsid w:val="00FB603C"/>
    <w:rsid w:val="00FC3399"/>
    <w:rsid w:val="00FC7F19"/>
    <w:rsid w:val="00FC7F3B"/>
    <w:rsid w:val="00FD7252"/>
    <w:rsid w:val="00FD7DF5"/>
    <w:rsid w:val="00FE7A23"/>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56330"/>
  <w15:chartTrackingRefBased/>
  <w15:docId w15:val="{DA2A5751-8D20-4CB0-911D-152D02BB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77C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9B5491"/>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next w:val="Standard"/>
    <w:link w:val="berschrift3Zchn"/>
    <w:uiPriority w:val="9"/>
    <w:semiHidden/>
    <w:unhideWhenUsed/>
    <w:qFormat/>
    <w:rsid w:val="00473B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57021"/>
    <w:pPr>
      <w:ind w:left="720"/>
      <w:contextualSpacing/>
    </w:pPr>
  </w:style>
  <w:style w:type="table" w:styleId="Tabellenraster">
    <w:name w:val="Table Grid"/>
    <w:basedOn w:val="NormaleTabelle"/>
    <w:uiPriority w:val="59"/>
    <w:rsid w:val="0067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A0C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0C91"/>
  </w:style>
  <w:style w:type="paragraph" w:styleId="Fuzeile">
    <w:name w:val="footer"/>
    <w:basedOn w:val="Standard"/>
    <w:link w:val="FuzeileZchn"/>
    <w:uiPriority w:val="99"/>
    <w:unhideWhenUsed/>
    <w:rsid w:val="009A0C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0C91"/>
  </w:style>
  <w:style w:type="paragraph" w:styleId="Beschriftung">
    <w:name w:val="caption"/>
    <w:basedOn w:val="Standard"/>
    <w:next w:val="Standard"/>
    <w:link w:val="BeschriftungZchn"/>
    <w:uiPriority w:val="35"/>
    <w:unhideWhenUsed/>
    <w:qFormat/>
    <w:rsid w:val="00CD3C91"/>
    <w:pPr>
      <w:spacing w:after="200" w:line="240" w:lineRule="auto"/>
    </w:pPr>
    <w:rPr>
      <w:i/>
      <w:iCs/>
      <w:color w:val="44546A" w:themeColor="text2"/>
      <w:sz w:val="18"/>
      <w:szCs w:val="18"/>
    </w:rPr>
  </w:style>
  <w:style w:type="table" w:styleId="TabellemithellemGitternetz">
    <w:name w:val="Grid Table Light"/>
    <w:basedOn w:val="NormaleTabelle"/>
    <w:uiPriority w:val="40"/>
    <w:rsid w:val="00CD3C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670DA3"/>
    <w:rPr>
      <w:color w:val="0563C1" w:themeColor="hyperlink"/>
      <w:u w:val="single"/>
    </w:rPr>
  </w:style>
  <w:style w:type="character" w:styleId="NichtaufgelsteErwhnung">
    <w:name w:val="Unresolved Mention"/>
    <w:basedOn w:val="Absatz-Standardschriftart"/>
    <w:uiPriority w:val="99"/>
    <w:semiHidden/>
    <w:unhideWhenUsed/>
    <w:rsid w:val="00670DA3"/>
    <w:rPr>
      <w:color w:val="605E5C"/>
      <w:shd w:val="clear" w:color="auto" w:fill="E1DFDD"/>
    </w:rPr>
  </w:style>
  <w:style w:type="paragraph" w:customStyle="1" w:styleId="T3Titelebene3">
    <w:name w:val="T3_Titelebene3"/>
    <w:basedOn w:val="Standard"/>
    <w:qFormat/>
    <w:rsid w:val="00CA5915"/>
    <w:pPr>
      <w:keepNext/>
      <w:spacing w:after="40" w:line="280" w:lineRule="exact"/>
      <w:outlineLvl w:val="0"/>
    </w:pPr>
    <w:rPr>
      <w:rFonts w:cs="Arial"/>
      <w:b/>
      <w:lang w:eastAsia="de-DE"/>
    </w:rPr>
  </w:style>
  <w:style w:type="character" w:customStyle="1" w:styleId="berschrift2Zchn">
    <w:name w:val="Überschrift 2 Zchn"/>
    <w:basedOn w:val="Absatz-Standardschriftart"/>
    <w:link w:val="berschrift2"/>
    <w:uiPriority w:val="9"/>
    <w:rsid w:val="009B5491"/>
    <w:rPr>
      <w:rFonts w:ascii="Times New Roman" w:eastAsia="Times New Roman" w:hAnsi="Times New Roman" w:cs="Times New Roman"/>
      <w:b/>
      <w:bCs/>
      <w:sz w:val="36"/>
      <w:szCs w:val="36"/>
      <w:lang w:eastAsia="de-CH"/>
    </w:rPr>
  </w:style>
  <w:style w:type="character" w:customStyle="1" w:styleId="berschrift1Zchn">
    <w:name w:val="Überschrift 1 Zchn"/>
    <w:basedOn w:val="Absatz-Standardschriftart"/>
    <w:link w:val="berschrift1"/>
    <w:uiPriority w:val="9"/>
    <w:rsid w:val="00377C1E"/>
    <w:rPr>
      <w:rFonts w:asciiTheme="majorHAnsi" w:eastAsiaTheme="majorEastAsia" w:hAnsiTheme="majorHAnsi" w:cstheme="majorBidi"/>
      <w:color w:val="2F5496" w:themeColor="accent1" w:themeShade="BF"/>
      <w:sz w:val="32"/>
      <w:szCs w:val="32"/>
    </w:rPr>
  </w:style>
  <w:style w:type="character" w:styleId="BesuchterLink">
    <w:name w:val="FollowedHyperlink"/>
    <w:basedOn w:val="Absatz-Standardschriftart"/>
    <w:uiPriority w:val="99"/>
    <w:semiHidden/>
    <w:unhideWhenUsed/>
    <w:rsid w:val="00C03C96"/>
    <w:rPr>
      <w:color w:val="954F72" w:themeColor="followedHyperlink"/>
      <w:u w:val="single"/>
    </w:rPr>
  </w:style>
  <w:style w:type="character" w:customStyle="1" w:styleId="berschrift3Zchn">
    <w:name w:val="Überschrift 3 Zchn"/>
    <w:basedOn w:val="Absatz-Standardschriftart"/>
    <w:link w:val="berschrift3"/>
    <w:uiPriority w:val="9"/>
    <w:semiHidden/>
    <w:rsid w:val="00473B21"/>
    <w:rPr>
      <w:rFonts w:asciiTheme="majorHAnsi" w:eastAsiaTheme="majorEastAsia" w:hAnsiTheme="majorHAnsi" w:cstheme="majorBidi"/>
      <w:color w:val="1F3763" w:themeColor="accent1" w:themeShade="7F"/>
      <w:sz w:val="24"/>
      <w:szCs w:val="24"/>
    </w:rPr>
  </w:style>
  <w:style w:type="character" w:customStyle="1" w:styleId="BeschriftungZchn">
    <w:name w:val="Beschriftung Zchn"/>
    <w:basedOn w:val="Absatz-Standardschriftart"/>
    <w:link w:val="Beschriftung"/>
    <w:uiPriority w:val="35"/>
    <w:rsid w:val="009A14BC"/>
    <w:rPr>
      <w:i/>
      <w:iCs/>
      <w:color w:val="44546A" w:themeColor="text2"/>
      <w:sz w:val="18"/>
      <w:szCs w:val="18"/>
    </w:rPr>
  </w:style>
  <w:style w:type="character" w:styleId="Funotenzeichen">
    <w:name w:val="footnote reference"/>
    <w:aliases w:val="Fußnotenzeichen SM"/>
    <w:basedOn w:val="Absatz-Standardschriftart"/>
    <w:uiPriority w:val="99"/>
    <w:semiHidden/>
    <w:qFormat/>
    <w:rsid w:val="00183C19"/>
    <w:rPr>
      <w:rFonts w:ascii="Arial Narrow" w:hAnsi="Arial Narrow"/>
      <w:b w:val="0"/>
      <w:i w:val="0"/>
      <w:sz w:val="20"/>
      <w:vertAlign w:val="superscript"/>
    </w:rPr>
  </w:style>
  <w:style w:type="paragraph" w:styleId="Funotentext">
    <w:name w:val="footnote text"/>
    <w:basedOn w:val="Standard"/>
    <w:link w:val="FunotentextZchn"/>
    <w:uiPriority w:val="99"/>
    <w:semiHidden/>
    <w:unhideWhenUsed/>
    <w:rsid w:val="00183C19"/>
    <w:pPr>
      <w:spacing w:after="0" w:line="240" w:lineRule="auto"/>
    </w:pPr>
    <w:rPr>
      <w:rFonts w:asciiTheme="minorHAnsi" w:hAnsiTheme="minorHAnsi"/>
      <w:sz w:val="20"/>
      <w:szCs w:val="20"/>
    </w:rPr>
  </w:style>
  <w:style w:type="character" w:customStyle="1" w:styleId="FunotentextZchn">
    <w:name w:val="Fußnotentext Zchn"/>
    <w:basedOn w:val="Absatz-Standardschriftart"/>
    <w:link w:val="Funotentext"/>
    <w:uiPriority w:val="99"/>
    <w:semiHidden/>
    <w:rsid w:val="00183C19"/>
    <w:rPr>
      <w:rFonts w:asciiTheme="minorHAnsi" w:hAnsiTheme="minorHAnsi"/>
      <w:sz w:val="20"/>
      <w:szCs w:val="20"/>
    </w:rPr>
  </w:style>
  <w:style w:type="character" w:styleId="Seitenzahl">
    <w:name w:val="page number"/>
    <w:basedOn w:val="Absatz-Standardschriftart"/>
    <w:uiPriority w:val="99"/>
    <w:semiHidden/>
    <w:unhideWhenUsed/>
    <w:rsid w:val="0096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6255">
      <w:bodyDiv w:val="1"/>
      <w:marLeft w:val="0"/>
      <w:marRight w:val="0"/>
      <w:marTop w:val="0"/>
      <w:marBottom w:val="0"/>
      <w:divBdr>
        <w:top w:val="none" w:sz="0" w:space="0" w:color="auto"/>
        <w:left w:val="none" w:sz="0" w:space="0" w:color="auto"/>
        <w:bottom w:val="none" w:sz="0" w:space="0" w:color="auto"/>
        <w:right w:val="none" w:sz="0" w:space="0" w:color="auto"/>
      </w:divBdr>
    </w:div>
    <w:div w:id="359549097">
      <w:bodyDiv w:val="1"/>
      <w:marLeft w:val="0"/>
      <w:marRight w:val="0"/>
      <w:marTop w:val="0"/>
      <w:marBottom w:val="0"/>
      <w:divBdr>
        <w:top w:val="none" w:sz="0" w:space="0" w:color="auto"/>
        <w:left w:val="none" w:sz="0" w:space="0" w:color="auto"/>
        <w:bottom w:val="none" w:sz="0" w:space="0" w:color="auto"/>
        <w:right w:val="none" w:sz="0" w:space="0" w:color="auto"/>
      </w:divBdr>
    </w:div>
    <w:div w:id="374935454">
      <w:bodyDiv w:val="1"/>
      <w:marLeft w:val="0"/>
      <w:marRight w:val="0"/>
      <w:marTop w:val="0"/>
      <w:marBottom w:val="0"/>
      <w:divBdr>
        <w:top w:val="none" w:sz="0" w:space="0" w:color="auto"/>
        <w:left w:val="none" w:sz="0" w:space="0" w:color="auto"/>
        <w:bottom w:val="none" w:sz="0" w:space="0" w:color="auto"/>
        <w:right w:val="none" w:sz="0" w:space="0" w:color="auto"/>
      </w:divBdr>
      <w:divsChild>
        <w:div w:id="1732390514">
          <w:marLeft w:val="0"/>
          <w:marRight w:val="0"/>
          <w:marTop w:val="0"/>
          <w:marBottom w:val="0"/>
          <w:divBdr>
            <w:top w:val="none" w:sz="0" w:space="0" w:color="auto"/>
            <w:left w:val="none" w:sz="0" w:space="0" w:color="auto"/>
            <w:bottom w:val="none" w:sz="0" w:space="0" w:color="auto"/>
            <w:right w:val="none" w:sz="0" w:space="0" w:color="auto"/>
          </w:divBdr>
        </w:div>
      </w:divsChild>
    </w:div>
    <w:div w:id="489950308">
      <w:bodyDiv w:val="1"/>
      <w:marLeft w:val="0"/>
      <w:marRight w:val="0"/>
      <w:marTop w:val="0"/>
      <w:marBottom w:val="0"/>
      <w:divBdr>
        <w:top w:val="none" w:sz="0" w:space="0" w:color="auto"/>
        <w:left w:val="none" w:sz="0" w:space="0" w:color="auto"/>
        <w:bottom w:val="none" w:sz="0" w:space="0" w:color="auto"/>
        <w:right w:val="none" w:sz="0" w:space="0" w:color="auto"/>
      </w:divBdr>
      <w:divsChild>
        <w:div w:id="1020161498">
          <w:marLeft w:val="0"/>
          <w:marRight w:val="0"/>
          <w:marTop w:val="0"/>
          <w:marBottom w:val="0"/>
          <w:divBdr>
            <w:top w:val="none" w:sz="0" w:space="0" w:color="auto"/>
            <w:left w:val="none" w:sz="0" w:space="0" w:color="auto"/>
            <w:bottom w:val="none" w:sz="0" w:space="0" w:color="auto"/>
            <w:right w:val="none" w:sz="0" w:space="0" w:color="auto"/>
          </w:divBdr>
        </w:div>
      </w:divsChild>
    </w:div>
    <w:div w:id="1033653366">
      <w:bodyDiv w:val="1"/>
      <w:marLeft w:val="0"/>
      <w:marRight w:val="0"/>
      <w:marTop w:val="0"/>
      <w:marBottom w:val="0"/>
      <w:divBdr>
        <w:top w:val="none" w:sz="0" w:space="0" w:color="auto"/>
        <w:left w:val="none" w:sz="0" w:space="0" w:color="auto"/>
        <w:bottom w:val="none" w:sz="0" w:space="0" w:color="auto"/>
        <w:right w:val="none" w:sz="0" w:space="0" w:color="auto"/>
      </w:divBdr>
    </w:div>
    <w:div w:id="1173493399">
      <w:bodyDiv w:val="1"/>
      <w:marLeft w:val="0"/>
      <w:marRight w:val="0"/>
      <w:marTop w:val="0"/>
      <w:marBottom w:val="0"/>
      <w:divBdr>
        <w:top w:val="none" w:sz="0" w:space="0" w:color="auto"/>
        <w:left w:val="none" w:sz="0" w:space="0" w:color="auto"/>
        <w:bottom w:val="none" w:sz="0" w:space="0" w:color="auto"/>
        <w:right w:val="none" w:sz="0" w:space="0" w:color="auto"/>
      </w:divBdr>
    </w:div>
    <w:div w:id="1293515519">
      <w:bodyDiv w:val="1"/>
      <w:marLeft w:val="0"/>
      <w:marRight w:val="0"/>
      <w:marTop w:val="0"/>
      <w:marBottom w:val="0"/>
      <w:divBdr>
        <w:top w:val="none" w:sz="0" w:space="0" w:color="auto"/>
        <w:left w:val="none" w:sz="0" w:space="0" w:color="auto"/>
        <w:bottom w:val="none" w:sz="0" w:space="0" w:color="auto"/>
        <w:right w:val="none" w:sz="0" w:space="0" w:color="auto"/>
      </w:divBdr>
    </w:div>
    <w:div w:id="1297838503">
      <w:bodyDiv w:val="1"/>
      <w:marLeft w:val="0"/>
      <w:marRight w:val="0"/>
      <w:marTop w:val="0"/>
      <w:marBottom w:val="0"/>
      <w:divBdr>
        <w:top w:val="none" w:sz="0" w:space="0" w:color="auto"/>
        <w:left w:val="none" w:sz="0" w:space="0" w:color="auto"/>
        <w:bottom w:val="none" w:sz="0" w:space="0" w:color="auto"/>
        <w:right w:val="none" w:sz="0" w:space="0" w:color="auto"/>
      </w:divBdr>
    </w:div>
    <w:div w:id="1361322621">
      <w:bodyDiv w:val="1"/>
      <w:marLeft w:val="0"/>
      <w:marRight w:val="0"/>
      <w:marTop w:val="0"/>
      <w:marBottom w:val="0"/>
      <w:divBdr>
        <w:top w:val="none" w:sz="0" w:space="0" w:color="auto"/>
        <w:left w:val="none" w:sz="0" w:space="0" w:color="auto"/>
        <w:bottom w:val="none" w:sz="0" w:space="0" w:color="auto"/>
        <w:right w:val="none" w:sz="0" w:space="0" w:color="auto"/>
      </w:divBdr>
    </w:div>
    <w:div w:id="1377659629">
      <w:bodyDiv w:val="1"/>
      <w:marLeft w:val="0"/>
      <w:marRight w:val="0"/>
      <w:marTop w:val="0"/>
      <w:marBottom w:val="0"/>
      <w:divBdr>
        <w:top w:val="none" w:sz="0" w:space="0" w:color="auto"/>
        <w:left w:val="none" w:sz="0" w:space="0" w:color="auto"/>
        <w:bottom w:val="none" w:sz="0" w:space="0" w:color="auto"/>
        <w:right w:val="none" w:sz="0" w:space="0" w:color="auto"/>
      </w:divBdr>
    </w:div>
    <w:div w:id="1796751305">
      <w:bodyDiv w:val="1"/>
      <w:marLeft w:val="0"/>
      <w:marRight w:val="0"/>
      <w:marTop w:val="0"/>
      <w:marBottom w:val="0"/>
      <w:divBdr>
        <w:top w:val="none" w:sz="0" w:space="0" w:color="auto"/>
        <w:left w:val="none" w:sz="0" w:space="0" w:color="auto"/>
        <w:bottom w:val="none" w:sz="0" w:space="0" w:color="auto"/>
        <w:right w:val="none" w:sz="0" w:space="0" w:color="auto"/>
      </w:divBdr>
    </w:div>
    <w:div w:id="20428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08DE9-489F-421B-882C-B385154F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615</Words>
  <Characters>3876</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Wüst</dc:creator>
  <cp:keywords/>
  <dc:description/>
  <cp:lastModifiedBy>Moritz Hirt</cp:lastModifiedBy>
  <cp:revision>4</cp:revision>
  <dcterms:created xsi:type="dcterms:W3CDTF">2023-01-03T00:20:00Z</dcterms:created>
  <dcterms:modified xsi:type="dcterms:W3CDTF">2023-01-03T04:53:00Z</dcterms:modified>
</cp:coreProperties>
</file>