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60AE5D" w14:textId="77777777" w:rsidR="00A51169" w:rsidRPr="00E754B5" w:rsidRDefault="00A51169" w:rsidP="00E754B5">
      <w:pPr>
        <w:spacing w:before="120" w:after="100" w:afterAutospacing="1"/>
        <w:ind w:right="686"/>
        <w:rPr>
          <w:rFonts w:ascii="Arial" w:hAnsi="Arial" w:cs="Arial"/>
          <w:lang w:val="de-DE"/>
        </w:rPr>
      </w:pPr>
    </w:p>
    <w:p w14:paraId="033FC297" w14:textId="3EE3AE9F" w:rsidR="00B10673" w:rsidRPr="00E754B5" w:rsidRDefault="00183C68" w:rsidP="00E754B5">
      <w:pPr>
        <w:spacing w:before="120" w:after="100" w:afterAutospacing="1"/>
        <w:ind w:right="686"/>
        <w:rPr>
          <w:rFonts w:ascii="Arial" w:hAnsi="Arial" w:cs="Arial"/>
          <w:lang w:val="de-DE"/>
        </w:rPr>
      </w:pPr>
      <w:r w:rsidRPr="00E754B5">
        <w:rPr>
          <w:rFonts w:ascii="Arial" w:hAnsi="Arial" w:cs="Arial"/>
          <w:lang w:val="de-DE"/>
        </w:rPr>
        <w:t>Entdeckungen</w:t>
      </w:r>
      <w:r w:rsidR="00B10673" w:rsidRPr="00E754B5">
        <w:rPr>
          <w:rFonts w:ascii="Arial" w:hAnsi="Arial" w:cs="Arial"/>
          <w:lang w:val="de-DE"/>
        </w:rPr>
        <w:t xml:space="preserve"> </w:t>
      </w:r>
      <w:r w:rsidRPr="00E754B5">
        <w:rPr>
          <w:rFonts w:ascii="Arial" w:hAnsi="Arial" w:cs="Arial"/>
          <w:lang w:val="de-DE"/>
        </w:rPr>
        <w:t>6</w:t>
      </w:r>
      <w:r w:rsidR="00B10673" w:rsidRPr="00E754B5">
        <w:rPr>
          <w:rFonts w:ascii="Arial" w:hAnsi="Arial" w:cs="Arial"/>
          <w:lang w:val="de-DE"/>
        </w:rPr>
        <w:t xml:space="preserve">: </w:t>
      </w:r>
      <w:r w:rsidRPr="00E754B5">
        <w:rPr>
          <w:rFonts w:ascii="Arial" w:hAnsi="Arial" w:cs="Arial"/>
          <w:lang w:val="de-DE"/>
        </w:rPr>
        <w:t>Fragen</w:t>
      </w:r>
    </w:p>
    <w:p w14:paraId="241636C4" w14:textId="58ACB86B" w:rsidR="009F035F" w:rsidRPr="00E754B5" w:rsidRDefault="00B10673" w:rsidP="00E754B5">
      <w:pPr>
        <w:spacing w:before="120" w:after="100" w:afterAutospacing="1"/>
        <w:ind w:right="686"/>
        <w:jc w:val="both"/>
        <w:rPr>
          <w:rFonts w:ascii="Arial" w:hAnsi="Arial" w:cs="Arial"/>
          <w:lang w:val="de-DE"/>
        </w:rPr>
      </w:pPr>
      <w:r w:rsidRPr="00E754B5">
        <w:rPr>
          <w:rFonts w:ascii="Arial" w:hAnsi="Arial" w:cs="Arial"/>
          <w:lang w:val="de-DE"/>
        </w:rPr>
        <w:t xml:space="preserve">Kapitel </w:t>
      </w:r>
      <w:r w:rsidR="008B0108" w:rsidRPr="00E754B5">
        <w:rPr>
          <w:rFonts w:ascii="Arial" w:hAnsi="Arial" w:cs="Arial"/>
          <w:lang w:val="de-DE"/>
        </w:rPr>
        <w:t>3</w:t>
      </w:r>
      <w:r w:rsidRPr="00E754B5">
        <w:rPr>
          <w:rFonts w:ascii="Arial" w:hAnsi="Arial" w:cs="Arial"/>
          <w:lang w:val="de-DE"/>
        </w:rPr>
        <w:t xml:space="preserve">: </w:t>
      </w:r>
      <w:r w:rsidR="008B0108" w:rsidRPr="00E754B5">
        <w:rPr>
          <w:rFonts w:ascii="Arial" w:hAnsi="Arial" w:cs="Arial"/>
          <w:lang w:val="de-DE"/>
        </w:rPr>
        <w:t>Ureinwohner</w:t>
      </w:r>
    </w:p>
    <w:p w14:paraId="6DB2F773" w14:textId="5CA55A81" w:rsidR="005A3B7D" w:rsidRPr="00E754B5" w:rsidRDefault="005A3B7D" w:rsidP="00E754B5">
      <w:pPr>
        <w:spacing w:before="120" w:after="100" w:afterAutospacing="1"/>
        <w:ind w:right="686"/>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CellMar>
          <w:left w:w="70" w:type="dxa"/>
          <w:right w:w="70" w:type="dxa"/>
        </w:tblCellMar>
        <w:tblLook w:val="0000" w:firstRow="0" w:lastRow="0" w:firstColumn="0" w:lastColumn="0" w:noHBand="0" w:noVBand="0"/>
      </w:tblPr>
      <w:tblGrid>
        <w:gridCol w:w="1045"/>
        <w:gridCol w:w="1395"/>
        <w:gridCol w:w="3808"/>
        <w:gridCol w:w="5082"/>
      </w:tblGrid>
      <w:tr w:rsidR="00E754B5" w:rsidRPr="00E754B5" w14:paraId="42C6EF20" w14:textId="77777777" w:rsidTr="00E754B5">
        <w:tc>
          <w:tcPr>
            <w:tcW w:w="1056" w:type="dxa"/>
            <w:tcBorders>
              <w:bottom w:val="single" w:sz="12" w:space="0" w:color="auto"/>
            </w:tcBorders>
            <w:shd w:val="clear" w:color="auto" w:fill="CCCCCC"/>
          </w:tcPr>
          <w:p w14:paraId="7A4558C9" w14:textId="77777777" w:rsidR="00E754B5" w:rsidRPr="00E754B5" w:rsidRDefault="00E754B5" w:rsidP="00E754B5">
            <w:pPr>
              <w:spacing w:before="120" w:after="100" w:afterAutospacing="1"/>
              <w:rPr>
                <w:rFonts w:ascii="Arial" w:hAnsi="Arial" w:cs="Arial"/>
              </w:rPr>
            </w:pPr>
            <w:r w:rsidRPr="00E754B5">
              <w:rPr>
                <w:rFonts w:ascii="Arial" w:hAnsi="Arial" w:cs="Arial"/>
              </w:rPr>
              <w:t xml:space="preserve">20 Min </w:t>
            </w:r>
          </w:p>
        </w:tc>
        <w:tc>
          <w:tcPr>
            <w:tcW w:w="1395" w:type="dxa"/>
            <w:tcBorders>
              <w:bottom w:val="single" w:sz="12" w:space="0" w:color="auto"/>
            </w:tcBorders>
            <w:shd w:val="clear" w:color="auto" w:fill="CCCCCC"/>
          </w:tcPr>
          <w:p w14:paraId="516C12A7" w14:textId="77777777" w:rsidR="00E754B5" w:rsidRPr="00E754B5" w:rsidRDefault="00E754B5" w:rsidP="00E754B5">
            <w:pPr>
              <w:pStyle w:val="Kopfzeile"/>
              <w:tabs>
                <w:tab w:val="clear" w:pos="4536"/>
                <w:tab w:val="clear" w:pos="9072"/>
              </w:tabs>
              <w:spacing w:before="120" w:after="100" w:afterAutospacing="1"/>
              <w:rPr>
                <w:rFonts w:ascii="Arial" w:hAnsi="Arial" w:cs="Arial"/>
              </w:rPr>
            </w:pPr>
            <w:r w:rsidRPr="00E754B5">
              <w:rPr>
                <w:rFonts w:ascii="Arial" w:hAnsi="Arial" w:cs="Arial"/>
              </w:rPr>
              <w:t>Einzelarbeit</w:t>
            </w:r>
          </w:p>
        </w:tc>
        <w:tc>
          <w:tcPr>
            <w:tcW w:w="3864" w:type="dxa"/>
            <w:tcBorders>
              <w:bottom w:val="single" w:sz="12" w:space="0" w:color="auto"/>
            </w:tcBorders>
            <w:shd w:val="clear" w:color="auto" w:fill="CCCCCC"/>
          </w:tcPr>
          <w:p w14:paraId="3A145F6B" w14:textId="77777777" w:rsidR="00E754B5" w:rsidRPr="00E754B5" w:rsidRDefault="00E754B5" w:rsidP="00E754B5">
            <w:pPr>
              <w:spacing w:before="120" w:after="100" w:afterAutospacing="1"/>
              <w:rPr>
                <w:rFonts w:ascii="Arial" w:hAnsi="Arial" w:cs="Arial"/>
              </w:rPr>
            </w:pPr>
            <w:r w:rsidRPr="00E754B5">
              <w:rPr>
                <w:rFonts w:ascii="Arial" w:hAnsi="Arial" w:cs="Arial"/>
              </w:rPr>
              <w:t>Quellen verstehen, Meinung bilden</w:t>
            </w:r>
          </w:p>
        </w:tc>
        <w:tc>
          <w:tcPr>
            <w:tcW w:w="5162" w:type="dxa"/>
            <w:tcBorders>
              <w:bottom w:val="single" w:sz="12" w:space="0" w:color="auto"/>
            </w:tcBorders>
            <w:shd w:val="clear" w:color="auto" w:fill="CCCCCC"/>
          </w:tcPr>
          <w:p w14:paraId="3A9D620A" w14:textId="77777777" w:rsidR="00E754B5" w:rsidRPr="00E754B5" w:rsidRDefault="00E754B5" w:rsidP="00E754B5">
            <w:pPr>
              <w:spacing w:before="120" w:after="100" w:afterAutospacing="1"/>
              <w:rPr>
                <w:rFonts w:ascii="Arial" w:hAnsi="Arial" w:cs="Arial"/>
              </w:rPr>
            </w:pPr>
            <w:r w:rsidRPr="00E754B5">
              <w:rPr>
                <w:rFonts w:ascii="Arial" w:hAnsi="Arial" w:cs="Arial"/>
              </w:rPr>
              <w:t xml:space="preserve">Arbeitsblatt, </w:t>
            </w:r>
            <w:r w:rsidRPr="00E754B5">
              <w:rPr>
                <w:rFonts w:ascii="Arial" w:hAnsi="Arial" w:cs="Arial"/>
                <w:i/>
              </w:rPr>
              <w:t>Lösung</w:t>
            </w:r>
          </w:p>
        </w:tc>
      </w:tr>
      <w:tr w:rsidR="00E754B5" w:rsidRPr="00E754B5" w14:paraId="2E1D0E38" w14:textId="77777777" w:rsidTr="00E754B5">
        <w:tc>
          <w:tcPr>
            <w:tcW w:w="11477" w:type="dxa"/>
            <w:gridSpan w:val="4"/>
            <w:tcBorders>
              <w:top w:val="single" w:sz="12" w:space="0" w:color="auto"/>
              <w:left w:val="single" w:sz="12" w:space="0" w:color="auto"/>
              <w:bottom w:val="single" w:sz="12" w:space="0" w:color="auto"/>
              <w:right w:val="single" w:sz="12" w:space="0" w:color="auto"/>
            </w:tcBorders>
            <w:shd w:val="clear" w:color="auto" w:fill="CCCCCC"/>
          </w:tcPr>
          <w:p w14:paraId="64D08221" w14:textId="77777777" w:rsidR="00E754B5" w:rsidRPr="00E754B5" w:rsidRDefault="00E754B5" w:rsidP="00E754B5">
            <w:pPr>
              <w:pStyle w:val="berschrift4"/>
              <w:spacing w:after="100" w:afterAutospacing="1"/>
              <w:rPr>
                <w:rFonts w:ascii="Arial" w:hAnsi="Arial" w:cs="Arial"/>
                <w:szCs w:val="32"/>
              </w:rPr>
            </w:pPr>
            <w:r w:rsidRPr="00E754B5">
              <w:rPr>
                <w:rFonts w:ascii="Arial" w:hAnsi="Arial" w:cs="Arial"/>
                <w:szCs w:val="32"/>
              </w:rPr>
              <w:t>Wurde Europa entdeckt?</w:t>
            </w:r>
          </w:p>
        </w:tc>
      </w:tr>
    </w:tbl>
    <w:p w14:paraId="2BB75934" w14:textId="77777777" w:rsidR="00E754B5" w:rsidRPr="00E754B5" w:rsidRDefault="00E754B5" w:rsidP="00E754B5">
      <w:pPr>
        <w:spacing w:before="120" w:after="100" w:afterAutospacing="1"/>
        <w:rPr>
          <w:rFonts w:ascii="Arial" w:hAnsi="Arial" w:cs="Arial"/>
          <w:b/>
          <w:bCs/>
        </w:rPr>
      </w:pPr>
    </w:p>
    <w:p w14:paraId="33E5F815" w14:textId="77777777" w:rsidR="00E754B5" w:rsidRPr="00E754B5" w:rsidRDefault="00E754B5" w:rsidP="00E754B5">
      <w:pPr>
        <w:spacing w:before="120" w:after="100" w:afterAutospacing="1"/>
        <w:rPr>
          <w:rFonts w:ascii="Arial" w:hAnsi="Arial" w:cs="Arial"/>
        </w:rPr>
      </w:pPr>
      <w:r w:rsidRPr="00E754B5">
        <w:rPr>
          <w:rFonts w:ascii="Arial" w:hAnsi="Arial" w:cs="Arial"/>
        </w:rPr>
        <w:t xml:space="preserve">Gleich zwei römische Forscher haben uns eine merkwürdige Nachricht hinterlassen: </w:t>
      </w:r>
    </w:p>
    <w:p w14:paraId="5E3C961A" w14:textId="77777777" w:rsidR="00E754B5" w:rsidRPr="00E754B5" w:rsidRDefault="00E754B5" w:rsidP="00E754B5">
      <w:pPr>
        <w:spacing w:before="120" w:after="100" w:afterAutospacing="1"/>
        <w:rPr>
          <w:rFonts w:ascii="Arial" w:hAnsi="Arial" w:cs="Arial"/>
        </w:rPr>
      </w:pPr>
      <w:proofErr w:type="spellStart"/>
      <w:r w:rsidRPr="00E754B5">
        <w:rPr>
          <w:rFonts w:ascii="Arial" w:hAnsi="Arial" w:cs="Arial"/>
        </w:rPr>
        <w:t>Pomponius</w:t>
      </w:r>
      <w:proofErr w:type="spellEnd"/>
      <w:r w:rsidRPr="00E754B5">
        <w:rPr>
          <w:rFonts w:ascii="Arial" w:hAnsi="Arial" w:cs="Arial"/>
        </w:rPr>
        <w:t xml:space="preserve"> </w:t>
      </w:r>
      <w:proofErr w:type="spellStart"/>
      <w:r w:rsidRPr="00E754B5">
        <w:rPr>
          <w:rFonts w:ascii="Arial" w:hAnsi="Arial" w:cs="Arial"/>
        </w:rPr>
        <w:t>Mela</w:t>
      </w:r>
      <w:proofErr w:type="spellEnd"/>
      <w:r w:rsidRPr="00E754B5">
        <w:rPr>
          <w:rFonts w:ascii="Arial" w:hAnsi="Arial" w:cs="Arial"/>
        </w:rPr>
        <w:t xml:space="preserve"> schrieb 43/44 n. Chr.: </w:t>
      </w:r>
    </w:p>
    <w:p w14:paraId="119CEB40" w14:textId="77777777" w:rsidR="00E754B5" w:rsidRPr="00E754B5" w:rsidRDefault="00E754B5" w:rsidP="00E754B5">
      <w:pPr>
        <w:pStyle w:val="Textkrper2"/>
        <w:shd w:val="clear" w:color="auto" w:fill="CCCCCC"/>
        <w:spacing w:before="120" w:after="100" w:afterAutospacing="1"/>
        <w:rPr>
          <w:rFonts w:ascii="Arial" w:hAnsi="Arial" w:cs="Arial"/>
          <w:szCs w:val="24"/>
          <w:lang w:val="de-CH"/>
        </w:rPr>
      </w:pPr>
      <w:proofErr w:type="spellStart"/>
      <w:r w:rsidRPr="00E754B5">
        <w:rPr>
          <w:rFonts w:ascii="Arial" w:hAnsi="Arial" w:cs="Arial"/>
          <w:szCs w:val="24"/>
        </w:rPr>
        <w:t>testem</w:t>
      </w:r>
      <w:proofErr w:type="spellEnd"/>
      <w:r w:rsidRPr="00E754B5">
        <w:rPr>
          <w:rFonts w:ascii="Arial" w:hAnsi="Arial" w:cs="Arial"/>
          <w:szCs w:val="24"/>
        </w:rPr>
        <w:t xml:space="preserve"> </w:t>
      </w:r>
      <w:proofErr w:type="spellStart"/>
      <w:r w:rsidRPr="00E754B5">
        <w:rPr>
          <w:rFonts w:ascii="Arial" w:hAnsi="Arial" w:cs="Arial"/>
          <w:szCs w:val="24"/>
        </w:rPr>
        <w:t>autem</w:t>
      </w:r>
      <w:proofErr w:type="spellEnd"/>
      <w:r w:rsidRPr="00E754B5">
        <w:rPr>
          <w:rFonts w:ascii="Arial" w:hAnsi="Arial" w:cs="Arial"/>
          <w:szCs w:val="24"/>
        </w:rPr>
        <w:t xml:space="preserve"> </w:t>
      </w:r>
      <w:proofErr w:type="spellStart"/>
      <w:r w:rsidRPr="00E754B5">
        <w:rPr>
          <w:rFonts w:ascii="Arial" w:hAnsi="Arial" w:cs="Arial"/>
          <w:szCs w:val="24"/>
        </w:rPr>
        <w:t>rei</w:t>
      </w:r>
      <w:proofErr w:type="spellEnd"/>
      <w:r w:rsidRPr="00E754B5">
        <w:rPr>
          <w:rFonts w:ascii="Arial" w:hAnsi="Arial" w:cs="Arial"/>
          <w:szCs w:val="24"/>
        </w:rPr>
        <w:t xml:space="preserve"> </w:t>
      </w:r>
      <w:proofErr w:type="spellStart"/>
      <w:r w:rsidRPr="00E754B5">
        <w:rPr>
          <w:rFonts w:ascii="Arial" w:hAnsi="Arial" w:cs="Arial"/>
          <w:szCs w:val="24"/>
        </w:rPr>
        <w:t>Quintum</w:t>
      </w:r>
      <w:proofErr w:type="spellEnd"/>
      <w:r w:rsidRPr="00E754B5">
        <w:rPr>
          <w:rFonts w:ascii="Arial" w:hAnsi="Arial" w:cs="Arial"/>
          <w:szCs w:val="24"/>
        </w:rPr>
        <w:t xml:space="preserve"> </w:t>
      </w:r>
      <w:proofErr w:type="spellStart"/>
      <w:r w:rsidRPr="00E754B5">
        <w:rPr>
          <w:rFonts w:ascii="Arial" w:hAnsi="Arial" w:cs="Arial"/>
          <w:szCs w:val="24"/>
        </w:rPr>
        <w:t>Metellum</w:t>
      </w:r>
      <w:proofErr w:type="spellEnd"/>
      <w:r w:rsidRPr="00E754B5">
        <w:rPr>
          <w:rFonts w:ascii="Arial" w:hAnsi="Arial" w:cs="Arial"/>
          <w:szCs w:val="24"/>
        </w:rPr>
        <w:t xml:space="preserve"> </w:t>
      </w:r>
      <w:proofErr w:type="spellStart"/>
      <w:r w:rsidRPr="00E754B5">
        <w:rPr>
          <w:rFonts w:ascii="Arial" w:hAnsi="Arial" w:cs="Arial"/>
          <w:szCs w:val="24"/>
        </w:rPr>
        <w:t>Celerem</w:t>
      </w:r>
      <w:proofErr w:type="spellEnd"/>
      <w:r w:rsidRPr="00E754B5">
        <w:rPr>
          <w:rFonts w:ascii="Arial" w:hAnsi="Arial" w:cs="Arial"/>
          <w:szCs w:val="24"/>
        </w:rPr>
        <w:t xml:space="preserve"> [Nepos] </w:t>
      </w:r>
      <w:proofErr w:type="spellStart"/>
      <w:r w:rsidRPr="00E754B5">
        <w:rPr>
          <w:rFonts w:ascii="Arial" w:hAnsi="Arial" w:cs="Arial"/>
          <w:szCs w:val="24"/>
        </w:rPr>
        <w:t>adicit</w:t>
      </w:r>
      <w:proofErr w:type="spellEnd"/>
      <w:r w:rsidRPr="00E754B5">
        <w:rPr>
          <w:rFonts w:ascii="Arial" w:hAnsi="Arial" w:cs="Arial"/>
          <w:szCs w:val="24"/>
        </w:rPr>
        <w:t xml:space="preserve">, </w:t>
      </w:r>
      <w:proofErr w:type="spellStart"/>
      <w:r w:rsidRPr="00E754B5">
        <w:rPr>
          <w:rFonts w:ascii="Arial" w:hAnsi="Arial" w:cs="Arial"/>
          <w:szCs w:val="24"/>
        </w:rPr>
        <w:t>eumque</w:t>
      </w:r>
      <w:proofErr w:type="spellEnd"/>
      <w:r w:rsidRPr="00E754B5">
        <w:rPr>
          <w:rFonts w:ascii="Arial" w:hAnsi="Arial" w:cs="Arial"/>
          <w:szCs w:val="24"/>
        </w:rPr>
        <w:t xml:space="preserve"> </w:t>
      </w:r>
      <w:proofErr w:type="spellStart"/>
      <w:r w:rsidRPr="00E754B5">
        <w:rPr>
          <w:rFonts w:ascii="Arial" w:hAnsi="Arial" w:cs="Arial"/>
          <w:szCs w:val="24"/>
        </w:rPr>
        <w:t>ita</w:t>
      </w:r>
      <w:proofErr w:type="spellEnd"/>
      <w:r w:rsidRPr="00E754B5">
        <w:rPr>
          <w:rFonts w:ascii="Arial" w:hAnsi="Arial" w:cs="Arial"/>
          <w:szCs w:val="24"/>
        </w:rPr>
        <w:t xml:space="preserve"> </w:t>
      </w:r>
      <w:proofErr w:type="spellStart"/>
      <w:r w:rsidRPr="00E754B5">
        <w:rPr>
          <w:rFonts w:ascii="Arial" w:hAnsi="Arial" w:cs="Arial"/>
          <w:szCs w:val="24"/>
        </w:rPr>
        <w:t>rettulisse</w:t>
      </w:r>
      <w:proofErr w:type="spellEnd"/>
      <w:r w:rsidRPr="00E754B5">
        <w:rPr>
          <w:rFonts w:ascii="Arial" w:hAnsi="Arial" w:cs="Arial"/>
          <w:szCs w:val="24"/>
        </w:rPr>
        <w:t xml:space="preserve"> </w:t>
      </w:r>
      <w:proofErr w:type="spellStart"/>
      <w:r w:rsidRPr="00E754B5">
        <w:rPr>
          <w:rFonts w:ascii="Arial" w:hAnsi="Arial" w:cs="Arial"/>
          <w:szCs w:val="24"/>
        </w:rPr>
        <w:t>commemorat</w:t>
      </w:r>
      <w:proofErr w:type="spellEnd"/>
      <w:r w:rsidRPr="00E754B5">
        <w:rPr>
          <w:rFonts w:ascii="Arial" w:hAnsi="Arial" w:cs="Arial"/>
          <w:szCs w:val="24"/>
        </w:rPr>
        <w:t xml:space="preserve">: cum </w:t>
      </w:r>
      <w:proofErr w:type="spellStart"/>
      <w:r w:rsidRPr="00E754B5">
        <w:rPr>
          <w:rFonts w:ascii="Arial" w:hAnsi="Arial" w:cs="Arial"/>
          <w:szCs w:val="24"/>
        </w:rPr>
        <w:t>Galliae</w:t>
      </w:r>
      <w:proofErr w:type="spellEnd"/>
      <w:r w:rsidRPr="00E754B5">
        <w:rPr>
          <w:rFonts w:ascii="Arial" w:hAnsi="Arial" w:cs="Arial"/>
          <w:szCs w:val="24"/>
        </w:rPr>
        <w:t xml:space="preserve"> pro </w:t>
      </w:r>
      <w:proofErr w:type="spellStart"/>
      <w:r w:rsidRPr="00E754B5">
        <w:rPr>
          <w:rFonts w:ascii="Arial" w:hAnsi="Arial" w:cs="Arial"/>
          <w:szCs w:val="24"/>
        </w:rPr>
        <w:t>consule</w:t>
      </w:r>
      <w:proofErr w:type="spellEnd"/>
      <w:r w:rsidRPr="00E754B5">
        <w:rPr>
          <w:rFonts w:ascii="Arial" w:hAnsi="Arial" w:cs="Arial"/>
          <w:szCs w:val="24"/>
        </w:rPr>
        <w:t xml:space="preserve"> </w:t>
      </w:r>
      <w:proofErr w:type="spellStart"/>
      <w:r w:rsidRPr="00E754B5">
        <w:rPr>
          <w:rFonts w:ascii="Arial" w:hAnsi="Arial" w:cs="Arial"/>
          <w:szCs w:val="24"/>
        </w:rPr>
        <w:t>praeesset</w:t>
      </w:r>
      <w:proofErr w:type="spellEnd"/>
      <w:r w:rsidRPr="00E754B5">
        <w:rPr>
          <w:rFonts w:ascii="Arial" w:hAnsi="Arial" w:cs="Arial"/>
          <w:szCs w:val="24"/>
        </w:rPr>
        <w:t xml:space="preserve">, </w:t>
      </w:r>
      <w:proofErr w:type="spellStart"/>
      <w:r w:rsidRPr="00E754B5">
        <w:rPr>
          <w:rFonts w:ascii="Arial" w:hAnsi="Arial" w:cs="Arial"/>
          <w:szCs w:val="24"/>
        </w:rPr>
        <w:t>Indos</w:t>
      </w:r>
      <w:proofErr w:type="spellEnd"/>
      <w:r w:rsidRPr="00E754B5">
        <w:rPr>
          <w:rFonts w:ascii="Arial" w:hAnsi="Arial" w:cs="Arial"/>
          <w:szCs w:val="24"/>
        </w:rPr>
        <w:t xml:space="preserve"> </w:t>
      </w:r>
      <w:proofErr w:type="spellStart"/>
      <w:r w:rsidRPr="00E754B5">
        <w:rPr>
          <w:rFonts w:ascii="Arial" w:hAnsi="Arial" w:cs="Arial"/>
          <w:szCs w:val="24"/>
        </w:rPr>
        <w:t>quosdam</w:t>
      </w:r>
      <w:proofErr w:type="spellEnd"/>
      <w:r w:rsidRPr="00E754B5">
        <w:rPr>
          <w:rFonts w:ascii="Arial" w:hAnsi="Arial" w:cs="Arial"/>
          <w:szCs w:val="24"/>
        </w:rPr>
        <w:t xml:space="preserve"> a rege </w:t>
      </w:r>
      <w:proofErr w:type="spellStart"/>
      <w:r w:rsidRPr="00E754B5">
        <w:rPr>
          <w:rFonts w:ascii="Arial" w:hAnsi="Arial" w:cs="Arial"/>
          <w:szCs w:val="24"/>
        </w:rPr>
        <w:t>Boiorum</w:t>
      </w:r>
      <w:proofErr w:type="spellEnd"/>
      <w:r w:rsidRPr="00E754B5">
        <w:rPr>
          <w:rFonts w:ascii="Arial" w:hAnsi="Arial" w:cs="Arial"/>
          <w:szCs w:val="24"/>
        </w:rPr>
        <w:t xml:space="preserve"> </w:t>
      </w:r>
      <w:proofErr w:type="spellStart"/>
      <w:r w:rsidRPr="00E754B5">
        <w:rPr>
          <w:rFonts w:ascii="Arial" w:hAnsi="Arial" w:cs="Arial"/>
          <w:szCs w:val="24"/>
        </w:rPr>
        <w:t>dono</w:t>
      </w:r>
      <w:proofErr w:type="spellEnd"/>
      <w:r w:rsidRPr="00E754B5">
        <w:rPr>
          <w:rFonts w:ascii="Arial" w:hAnsi="Arial" w:cs="Arial"/>
          <w:szCs w:val="24"/>
        </w:rPr>
        <w:t xml:space="preserve"> </w:t>
      </w:r>
      <w:proofErr w:type="spellStart"/>
      <w:r w:rsidRPr="00E754B5">
        <w:rPr>
          <w:rFonts w:ascii="Arial" w:hAnsi="Arial" w:cs="Arial"/>
          <w:szCs w:val="24"/>
        </w:rPr>
        <w:t>sibi</w:t>
      </w:r>
      <w:proofErr w:type="spellEnd"/>
      <w:r w:rsidRPr="00E754B5">
        <w:rPr>
          <w:rFonts w:ascii="Arial" w:hAnsi="Arial" w:cs="Arial"/>
          <w:szCs w:val="24"/>
        </w:rPr>
        <w:t xml:space="preserve"> </w:t>
      </w:r>
      <w:proofErr w:type="spellStart"/>
      <w:r w:rsidRPr="00E754B5">
        <w:rPr>
          <w:rFonts w:ascii="Arial" w:hAnsi="Arial" w:cs="Arial"/>
          <w:szCs w:val="24"/>
        </w:rPr>
        <w:t>datos</w:t>
      </w:r>
      <w:proofErr w:type="spellEnd"/>
      <w:r w:rsidRPr="00E754B5">
        <w:rPr>
          <w:rFonts w:ascii="Arial" w:hAnsi="Arial" w:cs="Arial"/>
          <w:szCs w:val="24"/>
        </w:rPr>
        <w:t xml:space="preserve">; </w:t>
      </w:r>
      <w:proofErr w:type="spellStart"/>
      <w:r w:rsidRPr="00E754B5">
        <w:rPr>
          <w:rFonts w:ascii="Arial" w:hAnsi="Arial" w:cs="Arial"/>
          <w:szCs w:val="24"/>
        </w:rPr>
        <w:t>unde</w:t>
      </w:r>
      <w:proofErr w:type="spellEnd"/>
      <w:r w:rsidRPr="00E754B5">
        <w:rPr>
          <w:rFonts w:ascii="Arial" w:hAnsi="Arial" w:cs="Arial"/>
          <w:szCs w:val="24"/>
        </w:rPr>
        <w:t xml:space="preserve"> in </w:t>
      </w:r>
      <w:proofErr w:type="spellStart"/>
      <w:r w:rsidRPr="00E754B5">
        <w:rPr>
          <w:rFonts w:ascii="Arial" w:hAnsi="Arial" w:cs="Arial"/>
          <w:szCs w:val="24"/>
        </w:rPr>
        <w:t>eas</w:t>
      </w:r>
      <w:proofErr w:type="spellEnd"/>
      <w:r w:rsidRPr="00E754B5">
        <w:rPr>
          <w:rFonts w:ascii="Arial" w:hAnsi="Arial" w:cs="Arial"/>
          <w:szCs w:val="24"/>
        </w:rPr>
        <w:t xml:space="preserve"> </w:t>
      </w:r>
      <w:proofErr w:type="spellStart"/>
      <w:r w:rsidRPr="00E754B5">
        <w:rPr>
          <w:rFonts w:ascii="Arial" w:hAnsi="Arial" w:cs="Arial"/>
          <w:szCs w:val="24"/>
        </w:rPr>
        <w:t>terras</w:t>
      </w:r>
      <w:proofErr w:type="spellEnd"/>
      <w:r w:rsidRPr="00E754B5">
        <w:rPr>
          <w:rFonts w:ascii="Arial" w:hAnsi="Arial" w:cs="Arial"/>
          <w:szCs w:val="24"/>
        </w:rPr>
        <w:t xml:space="preserve"> </w:t>
      </w:r>
      <w:proofErr w:type="spellStart"/>
      <w:r w:rsidRPr="00E754B5">
        <w:rPr>
          <w:rFonts w:ascii="Arial" w:hAnsi="Arial" w:cs="Arial"/>
          <w:szCs w:val="24"/>
        </w:rPr>
        <w:t>devenissent</w:t>
      </w:r>
      <w:proofErr w:type="spellEnd"/>
      <w:r w:rsidRPr="00E754B5">
        <w:rPr>
          <w:rFonts w:ascii="Arial" w:hAnsi="Arial" w:cs="Arial"/>
          <w:szCs w:val="24"/>
        </w:rPr>
        <w:t xml:space="preserve"> </w:t>
      </w:r>
      <w:proofErr w:type="spellStart"/>
      <w:r w:rsidRPr="00E754B5">
        <w:rPr>
          <w:rFonts w:ascii="Arial" w:hAnsi="Arial" w:cs="Arial"/>
          <w:szCs w:val="24"/>
        </w:rPr>
        <w:t>requirendo</w:t>
      </w:r>
      <w:proofErr w:type="spellEnd"/>
      <w:r w:rsidRPr="00E754B5">
        <w:rPr>
          <w:rFonts w:ascii="Arial" w:hAnsi="Arial" w:cs="Arial"/>
          <w:szCs w:val="24"/>
        </w:rPr>
        <w:t xml:space="preserve"> </w:t>
      </w:r>
      <w:proofErr w:type="spellStart"/>
      <w:r w:rsidRPr="00E754B5">
        <w:rPr>
          <w:rFonts w:ascii="Arial" w:hAnsi="Arial" w:cs="Arial"/>
          <w:szCs w:val="24"/>
        </w:rPr>
        <w:t>cognosse</w:t>
      </w:r>
      <w:proofErr w:type="spellEnd"/>
      <w:r w:rsidRPr="00E754B5">
        <w:rPr>
          <w:rFonts w:ascii="Arial" w:hAnsi="Arial" w:cs="Arial"/>
          <w:szCs w:val="24"/>
        </w:rPr>
        <w:t xml:space="preserve">, vi </w:t>
      </w:r>
      <w:proofErr w:type="spellStart"/>
      <w:r w:rsidRPr="00E754B5">
        <w:rPr>
          <w:rFonts w:ascii="Arial" w:hAnsi="Arial" w:cs="Arial"/>
          <w:szCs w:val="24"/>
        </w:rPr>
        <w:t>tempestatium</w:t>
      </w:r>
      <w:proofErr w:type="spellEnd"/>
      <w:r w:rsidRPr="00E754B5">
        <w:rPr>
          <w:rFonts w:ascii="Arial" w:hAnsi="Arial" w:cs="Arial"/>
          <w:szCs w:val="24"/>
        </w:rPr>
        <w:t xml:space="preserve"> ex </w:t>
      </w:r>
      <w:proofErr w:type="spellStart"/>
      <w:r w:rsidRPr="00E754B5">
        <w:rPr>
          <w:rFonts w:ascii="Arial" w:hAnsi="Arial" w:cs="Arial"/>
          <w:szCs w:val="24"/>
        </w:rPr>
        <w:t>Indicis</w:t>
      </w:r>
      <w:proofErr w:type="spellEnd"/>
      <w:r w:rsidRPr="00E754B5">
        <w:rPr>
          <w:rFonts w:ascii="Arial" w:hAnsi="Arial" w:cs="Arial"/>
          <w:szCs w:val="24"/>
        </w:rPr>
        <w:t xml:space="preserve"> </w:t>
      </w:r>
      <w:proofErr w:type="spellStart"/>
      <w:r w:rsidRPr="00E754B5">
        <w:rPr>
          <w:rFonts w:ascii="Arial" w:hAnsi="Arial" w:cs="Arial"/>
          <w:szCs w:val="24"/>
        </w:rPr>
        <w:t>aequoribus</w:t>
      </w:r>
      <w:proofErr w:type="spellEnd"/>
      <w:r w:rsidRPr="00E754B5">
        <w:rPr>
          <w:rFonts w:ascii="Arial" w:hAnsi="Arial" w:cs="Arial"/>
          <w:szCs w:val="24"/>
        </w:rPr>
        <w:t xml:space="preserve"> </w:t>
      </w:r>
      <w:proofErr w:type="spellStart"/>
      <w:r w:rsidRPr="00E754B5">
        <w:rPr>
          <w:rFonts w:ascii="Arial" w:hAnsi="Arial" w:cs="Arial"/>
          <w:szCs w:val="24"/>
        </w:rPr>
        <w:t>abreptos</w:t>
      </w:r>
      <w:proofErr w:type="spellEnd"/>
      <w:r w:rsidRPr="00E754B5">
        <w:rPr>
          <w:rFonts w:ascii="Arial" w:hAnsi="Arial" w:cs="Arial"/>
          <w:szCs w:val="24"/>
        </w:rPr>
        <w:t xml:space="preserve">, </w:t>
      </w:r>
      <w:proofErr w:type="spellStart"/>
      <w:r w:rsidRPr="00E754B5">
        <w:rPr>
          <w:rFonts w:ascii="Arial" w:hAnsi="Arial" w:cs="Arial"/>
          <w:szCs w:val="24"/>
        </w:rPr>
        <w:t>emensosque</w:t>
      </w:r>
      <w:proofErr w:type="spellEnd"/>
      <w:r w:rsidRPr="00E754B5">
        <w:rPr>
          <w:rFonts w:ascii="Arial" w:hAnsi="Arial" w:cs="Arial"/>
          <w:szCs w:val="24"/>
        </w:rPr>
        <w:t xml:space="preserve"> </w:t>
      </w:r>
      <w:proofErr w:type="spellStart"/>
      <w:r w:rsidRPr="00E754B5">
        <w:rPr>
          <w:rFonts w:ascii="Arial" w:hAnsi="Arial" w:cs="Arial"/>
          <w:szCs w:val="24"/>
        </w:rPr>
        <w:t>quae</w:t>
      </w:r>
      <w:proofErr w:type="spellEnd"/>
      <w:r w:rsidRPr="00E754B5">
        <w:rPr>
          <w:rFonts w:ascii="Arial" w:hAnsi="Arial" w:cs="Arial"/>
          <w:szCs w:val="24"/>
        </w:rPr>
        <w:t xml:space="preserve"> </w:t>
      </w:r>
      <w:proofErr w:type="spellStart"/>
      <w:r w:rsidRPr="00E754B5">
        <w:rPr>
          <w:rFonts w:ascii="Arial" w:hAnsi="Arial" w:cs="Arial"/>
          <w:szCs w:val="24"/>
        </w:rPr>
        <w:t>intererant</w:t>
      </w:r>
      <w:proofErr w:type="spellEnd"/>
      <w:r w:rsidRPr="00E754B5">
        <w:rPr>
          <w:rFonts w:ascii="Arial" w:hAnsi="Arial" w:cs="Arial"/>
          <w:szCs w:val="24"/>
        </w:rPr>
        <w:t xml:space="preserve">, </w:t>
      </w:r>
      <w:proofErr w:type="spellStart"/>
      <w:r w:rsidRPr="00E754B5">
        <w:rPr>
          <w:rFonts w:ascii="Arial" w:hAnsi="Arial" w:cs="Arial"/>
          <w:szCs w:val="24"/>
        </w:rPr>
        <w:t>tandem</w:t>
      </w:r>
      <w:proofErr w:type="spellEnd"/>
      <w:r w:rsidRPr="00E754B5">
        <w:rPr>
          <w:rFonts w:ascii="Arial" w:hAnsi="Arial" w:cs="Arial"/>
          <w:szCs w:val="24"/>
        </w:rPr>
        <w:t xml:space="preserve"> in </w:t>
      </w:r>
      <w:proofErr w:type="spellStart"/>
      <w:r w:rsidRPr="00E754B5">
        <w:rPr>
          <w:rFonts w:ascii="Arial" w:hAnsi="Arial" w:cs="Arial"/>
          <w:szCs w:val="24"/>
        </w:rPr>
        <w:t>Germaniae</w:t>
      </w:r>
      <w:proofErr w:type="spellEnd"/>
      <w:r w:rsidRPr="00E754B5">
        <w:rPr>
          <w:rFonts w:ascii="Arial" w:hAnsi="Arial" w:cs="Arial"/>
          <w:szCs w:val="24"/>
        </w:rPr>
        <w:t xml:space="preserve"> </w:t>
      </w:r>
      <w:proofErr w:type="spellStart"/>
      <w:r w:rsidRPr="00E754B5">
        <w:rPr>
          <w:rFonts w:ascii="Arial" w:hAnsi="Arial" w:cs="Arial"/>
          <w:szCs w:val="24"/>
        </w:rPr>
        <w:t>litora</w:t>
      </w:r>
      <w:proofErr w:type="spellEnd"/>
      <w:r w:rsidRPr="00E754B5">
        <w:rPr>
          <w:rFonts w:ascii="Arial" w:hAnsi="Arial" w:cs="Arial"/>
          <w:szCs w:val="24"/>
        </w:rPr>
        <w:t xml:space="preserve"> </w:t>
      </w:r>
      <w:proofErr w:type="spellStart"/>
      <w:r w:rsidRPr="00E754B5">
        <w:rPr>
          <w:rFonts w:ascii="Arial" w:hAnsi="Arial" w:cs="Arial"/>
          <w:szCs w:val="24"/>
        </w:rPr>
        <w:t>exisse</w:t>
      </w:r>
      <w:proofErr w:type="spellEnd"/>
      <w:r w:rsidRPr="00E754B5">
        <w:rPr>
          <w:rFonts w:ascii="Arial" w:hAnsi="Arial" w:cs="Arial"/>
          <w:szCs w:val="24"/>
        </w:rPr>
        <w:t>.</w:t>
      </w:r>
    </w:p>
    <w:p w14:paraId="468ED81C" w14:textId="77777777" w:rsidR="00E754B5" w:rsidRPr="00E754B5" w:rsidRDefault="00E754B5" w:rsidP="00E754B5">
      <w:pPr>
        <w:spacing w:before="120" w:after="100" w:afterAutospacing="1"/>
        <w:jc w:val="both"/>
        <w:rPr>
          <w:rFonts w:ascii="Arial" w:hAnsi="Arial" w:cs="Arial"/>
        </w:rPr>
      </w:pPr>
      <w:r w:rsidRPr="00E754B5">
        <w:rPr>
          <w:rFonts w:ascii="Arial" w:hAnsi="Arial" w:cs="Arial"/>
        </w:rPr>
        <w:t xml:space="preserve">«Der Historiker Nepos führt als Zeugen dieser Sache den Quintus </w:t>
      </w:r>
      <w:proofErr w:type="spellStart"/>
      <w:r w:rsidRPr="00E754B5">
        <w:rPr>
          <w:rFonts w:ascii="Arial" w:hAnsi="Arial" w:cs="Arial"/>
        </w:rPr>
        <w:t>Metellus</w:t>
      </w:r>
      <w:proofErr w:type="spellEnd"/>
      <w:r w:rsidRPr="00E754B5">
        <w:rPr>
          <w:rFonts w:ascii="Arial" w:hAnsi="Arial" w:cs="Arial"/>
        </w:rPr>
        <w:t xml:space="preserve"> </w:t>
      </w:r>
      <w:proofErr w:type="spellStart"/>
      <w:r w:rsidRPr="00E754B5">
        <w:rPr>
          <w:rFonts w:ascii="Arial" w:hAnsi="Arial" w:cs="Arial"/>
        </w:rPr>
        <w:t>Celer</w:t>
      </w:r>
      <w:proofErr w:type="spellEnd"/>
      <w:r w:rsidRPr="00E754B5">
        <w:rPr>
          <w:rFonts w:ascii="Arial" w:hAnsi="Arial" w:cs="Arial"/>
        </w:rPr>
        <w:t xml:space="preserve"> an und erwähnt, dass dieser folgendes </w:t>
      </w:r>
      <w:proofErr w:type="gramStart"/>
      <w:r w:rsidRPr="00E754B5">
        <w:rPr>
          <w:rFonts w:ascii="Arial" w:hAnsi="Arial" w:cs="Arial"/>
        </w:rPr>
        <w:t>berichtet</w:t>
      </w:r>
      <w:proofErr w:type="gramEnd"/>
      <w:r w:rsidRPr="00E754B5">
        <w:rPr>
          <w:rFonts w:ascii="Arial" w:hAnsi="Arial" w:cs="Arial"/>
        </w:rPr>
        <w:t xml:space="preserve"> habe: Als er Gallien Prokonsul war, seien ihm gewisse Inder durch den Häuptling der </w:t>
      </w:r>
      <w:proofErr w:type="spellStart"/>
      <w:r w:rsidRPr="00E754B5">
        <w:rPr>
          <w:rFonts w:ascii="Arial" w:hAnsi="Arial" w:cs="Arial"/>
        </w:rPr>
        <w:t>Boier</w:t>
      </w:r>
      <w:proofErr w:type="spellEnd"/>
      <w:r w:rsidRPr="00E754B5">
        <w:rPr>
          <w:rFonts w:ascii="Arial" w:hAnsi="Arial" w:cs="Arial"/>
        </w:rPr>
        <w:t xml:space="preserve"> geschenkt worden; er habe durch Nachfragen erfahren, woher sie in diese Länder gekommen seien, nämlich durch die Gewalt von Stürmen aus den indischen Meeren abgetrieben hätten sie zurückgelegt, was dazwischen lag und seien endlich an den Stränden von Germanien ausgestiegen.» </w:t>
      </w:r>
    </w:p>
    <w:p w14:paraId="2715BA9A" w14:textId="77777777" w:rsidR="00E754B5" w:rsidRPr="00E754B5" w:rsidRDefault="00E754B5" w:rsidP="00E754B5">
      <w:pPr>
        <w:spacing w:before="120" w:after="100" w:afterAutospacing="1"/>
        <w:jc w:val="both"/>
        <w:rPr>
          <w:rFonts w:ascii="Arial" w:hAnsi="Arial" w:cs="Arial"/>
        </w:rPr>
      </w:pPr>
      <w:r w:rsidRPr="00E754B5">
        <w:rPr>
          <w:rFonts w:ascii="Arial" w:hAnsi="Arial" w:cs="Arial"/>
        </w:rPr>
        <w:t xml:space="preserve">Plinius der Ältere schrieb um 80 n. Chr.: </w:t>
      </w:r>
    </w:p>
    <w:p w14:paraId="4AE9E929" w14:textId="77777777" w:rsidR="00E754B5" w:rsidRPr="00E754B5" w:rsidRDefault="00E754B5" w:rsidP="00E754B5">
      <w:pPr>
        <w:shd w:val="clear" w:color="auto" w:fill="CCCCCC"/>
        <w:spacing w:before="120" w:after="100" w:afterAutospacing="1"/>
        <w:jc w:val="both"/>
        <w:rPr>
          <w:rFonts w:ascii="Arial" w:hAnsi="Arial" w:cs="Arial"/>
          <w:lang w:val="it-CH"/>
        </w:rPr>
      </w:pPr>
      <w:r w:rsidRPr="00E754B5">
        <w:rPr>
          <w:rFonts w:ascii="Arial" w:hAnsi="Arial" w:cs="Arial"/>
          <w:lang w:val="it-CH"/>
        </w:rPr>
        <w:t>idem Nepos de septentrionali circuitu tradit Quinto Metello Celeri, Afrani in consulatu collegae, sed tum Galliae proconsuli, Indos a rege Sueborum dono datos, qui ex India commercii causa navigantes tempestatibus essent in Germaniam abrepti.</w:t>
      </w:r>
    </w:p>
    <w:p w14:paraId="1B67C0DF" w14:textId="77777777" w:rsidR="00E754B5" w:rsidRPr="00E754B5" w:rsidRDefault="00E754B5" w:rsidP="00E754B5">
      <w:pPr>
        <w:spacing w:before="120" w:after="100" w:afterAutospacing="1"/>
        <w:jc w:val="both"/>
        <w:rPr>
          <w:rFonts w:ascii="Arial" w:hAnsi="Arial" w:cs="Arial"/>
        </w:rPr>
      </w:pPr>
      <w:r w:rsidRPr="00E754B5">
        <w:rPr>
          <w:rFonts w:ascii="Arial" w:hAnsi="Arial" w:cs="Arial"/>
        </w:rPr>
        <w:t xml:space="preserve">«Derselbe Historiker Nepos überliefert bezüglich eines Norddurchgangs auf dem Meer, dass dem Quintus </w:t>
      </w:r>
      <w:proofErr w:type="spellStart"/>
      <w:r w:rsidRPr="00E754B5">
        <w:rPr>
          <w:rFonts w:ascii="Arial" w:hAnsi="Arial" w:cs="Arial"/>
        </w:rPr>
        <w:t>Metellus</w:t>
      </w:r>
      <w:proofErr w:type="spellEnd"/>
      <w:r w:rsidRPr="00E754B5">
        <w:rPr>
          <w:rFonts w:ascii="Arial" w:hAnsi="Arial" w:cs="Arial"/>
        </w:rPr>
        <w:t xml:space="preserve"> </w:t>
      </w:r>
      <w:proofErr w:type="spellStart"/>
      <w:r w:rsidRPr="00E754B5">
        <w:rPr>
          <w:rFonts w:ascii="Arial" w:hAnsi="Arial" w:cs="Arial"/>
        </w:rPr>
        <w:t>Celer</w:t>
      </w:r>
      <w:proofErr w:type="spellEnd"/>
      <w:r w:rsidRPr="00E754B5">
        <w:rPr>
          <w:rFonts w:ascii="Arial" w:hAnsi="Arial" w:cs="Arial"/>
        </w:rPr>
        <w:t xml:space="preserve">, dem Kollegen des </w:t>
      </w:r>
      <w:proofErr w:type="spellStart"/>
      <w:r w:rsidRPr="00E754B5">
        <w:rPr>
          <w:rFonts w:ascii="Arial" w:hAnsi="Arial" w:cs="Arial"/>
        </w:rPr>
        <w:t>Afranus</w:t>
      </w:r>
      <w:proofErr w:type="spellEnd"/>
      <w:r w:rsidRPr="00E754B5">
        <w:rPr>
          <w:rFonts w:ascii="Arial" w:hAnsi="Arial" w:cs="Arial"/>
        </w:rPr>
        <w:t xml:space="preserve"> im Konsulat, aber damals Prokonsul in Gallien, vom Häuptling der Sueben Inder geschenkt worden seien, die aus Indien wegen des Handels zur See fuhren und von Stürmen nach Germanien abgetrieben worden seien.» </w:t>
      </w:r>
    </w:p>
    <w:p w14:paraId="2FCC7B9E" w14:textId="77777777" w:rsidR="00E754B5" w:rsidRPr="00E754B5" w:rsidRDefault="00E754B5" w:rsidP="00E754B5">
      <w:pPr>
        <w:spacing w:before="120" w:after="100" w:afterAutospacing="1"/>
        <w:jc w:val="both"/>
        <w:rPr>
          <w:rFonts w:ascii="Arial" w:hAnsi="Arial" w:cs="Arial"/>
        </w:rPr>
      </w:pPr>
      <w:proofErr w:type="spellStart"/>
      <w:r w:rsidRPr="00E754B5">
        <w:rPr>
          <w:rFonts w:ascii="Arial" w:hAnsi="Arial" w:cs="Arial"/>
        </w:rPr>
        <w:t>Metellus</w:t>
      </w:r>
      <w:proofErr w:type="spellEnd"/>
      <w:r w:rsidRPr="00E754B5">
        <w:rPr>
          <w:rFonts w:ascii="Arial" w:hAnsi="Arial" w:cs="Arial"/>
        </w:rPr>
        <w:t xml:space="preserve"> beschrieb die Männer wie folgt: «Sie sind von roter Hautfarbe und haben pech</w:t>
      </w:r>
      <w:r w:rsidRPr="00E754B5">
        <w:rPr>
          <w:rFonts w:ascii="Arial" w:hAnsi="Arial" w:cs="Arial"/>
        </w:rPr>
        <w:softHyphen/>
        <w:t>schwar</w:t>
      </w:r>
      <w:r w:rsidRPr="00E754B5">
        <w:rPr>
          <w:rFonts w:ascii="Arial" w:hAnsi="Arial" w:cs="Arial"/>
        </w:rPr>
        <w:softHyphen/>
        <w:t>zes Haar von überaus starker Qualität, wie man solches nur bei Rossmähnen sieht.»</w:t>
      </w:r>
    </w:p>
    <w:p w14:paraId="27338EA9" w14:textId="77777777" w:rsidR="00E754B5" w:rsidRPr="00E754B5" w:rsidRDefault="00E754B5" w:rsidP="00E754B5">
      <w:pPr>
        <w:pStyle w:val="StandardWeb"/>
        <w:spacing w:before="120" w:beforeAutospacing="0"/>
        <w:rPr>
          <w:rFonts w:ascii="Arial" w:eastAsia="Times" w:hAnsi="Arial" w:cs="Arial"/>
          <w:lang w:val="de-DE"/>
        </w:rPr>
      </w:pPr>
    </w:p>
    <w:p w14:paraId="7FF4B764" w14:textId="77777777" w:rsidR="00E754B5" w:rsidRPr="00E754B5" w:rsidRDefault="00E754B5" w:rsidP="00E754B5">
      <w:pPr>
        <w:numPr>
          <w:ilvl w:val="0"/>
          <w:numId w:val="4"/>
        </w:numPr>
        <w:tabs>
          <w:tab w:val="clear" w:pos="1065"/>
          <w:tab w:val="num" w:pos="284"/>
        </w:tabs>
        <w:spacing w:before="120" w:after="100" w:afterAutospacing="1"/>
        <w:ind w:left="284" w:hanging="284"/>
        <w:rPr>
          <w:rFonts w:ascii="Arial" w:hAnsi="Arial" w:cs="Arial"/>
        </w:rPr>
      </w:pPr>
      <w:r w:rsidRPr="00E754B5">
        <w:rPr>
          <w:rFonts w:ascii="Arial" w:hAnsi="Arial" w:cs="Arial"/>
        </w:rPr>
        <w:t>Was wissen wir aus diesen beiden kurzen Quellen?</w:t>
      </w:r>
    </w:p>
    <w:p w14:paraId="6A2C7AE6" w14:textId="77777777" w:rsidR="00E754B5" w:rsidRPr="00E754B5" w:rsidRDefault="00E754B5" w:rsidP="00E754B5">
      <w:pPr>
        <w:numPr>
          <w:ilvl w:val="0"/>
          <w:numId w:val="4"/>
        </w:numPr>
        <w:tabs>
          <w:tab w:val="clear" w:pos="1065"/>
          <w:tab w:val="num" w:pos="284"/>
        </w:tabs>
        <w:spacing w:before="120" w:after="100" w:afterAutospacing="1"/>
        <w:ind w:left="284" w:hanging="284"/>
        <w:rPr>
          <w:rFonts w:ascii="Arial" w:hAnsi="Arial" w:cs="Arial"/>
        </w:rPr>
      </w:pPr>
      <w:r w:rsidRPr="00E754B5">
        <w:rPr>
          <w:rFonts w:ascii="Arial" w:hAnsi="Arial" w:cs="Arial"/>
        </w:rPr>
        <w:t xml:space="preserve">Auf welchen Wegen erfahren wir es? </w:t>
      </w:r>
    </w:p>
    <w:p w14:paraId="4773C842" w14:textId="77777777" w:rsidR="00E754B5" w:rsidRPr="00E754B5" w:rsidRDefault="00E754B5" w:rsidP="00E754B5">
      <w:pPr>
        <w:numPr>
          <w:ilvl w:val="0"/>
          <w:numId w:val="4"/>
        </w:numPr>
        <w:tabs>
          <w:tab w:val="clear" w:pos="1065"/>
          <w:tab w:val="num" w:pos="284"/>
        </w:tabs>
        <w:spacing w:before="120" w:after="100" w:afterAutospacing="1"/>
        <w:ind w:left="284" w:hanging="284"/>
        <w:rPr>
          <w:rFonts w:ascii="Arial" w:hAnsi="Arial" w:cs="Arial"/>
        </w:rPr>
      </w:pPr>
      <w:r w:rsidRPr="00E754B5">
        <w:rPr>
          <w:rFonts w:ascii="Arial" w:hAnsi="Arial" w:cs="Arial"/>
        </w:rPr>
        <w:t>Was spricht dafür, dass die Information dieser Quellen stimmt?</w:t>
      </w:r>
    </w:p>
    <w:p w14:paraId="3FD66BBC" w14:textId="77777777" w:rsidR="00E754B5" w:rsidRPr="00E754B5" w:rsidRDefault="00E754B5" w:rsidP="00E754B5">
      <w:pPr>
        <w:numPr>
          <w:ilvl w:val="0"/>
          <w:numId w:val="4"/>
        </w:numPr>
        <w:tabs>
          <w:tab w:val="clear" w:pos="1065"/>
          <w:tab w:val="num" w:pos="284"/>
        </w:tabs>
        <w:spacing w:before="120" w:after="100" w:afterAutospacing="1"/>
        <w:ind w:left="284" w:hanging="284"/>
        <w:rPr>
          <w:rFonts w:ascii="Arial" w:hAnsi="Arial" w:cs="Arial"/>
        </w:rPr>
      </w:pPr>
      <w:r w:rsidRPr="00E754B5">
        <w:rPr>
          <w:rFonts w:ascii="Arial" w:hAnsi="Arial" w:cs="Arial"/>
        </w:rPr>
        <w:t>Was denkst du darüber?</w:t>
      </w:r>
    </w:p>
    <w:p w14:paraId="063A591B" w14:textId="77777777" w:rsidR="00E754B5" w:rsidRPr="00E754B5" w:rsidRDefault="00E754B5" w:rsidP="00E754B5">
      <w:pPr>
        <w:pStyle w:val="StandardWeb"/>
        <w:spacing w:before="120" w:beforeAutospacing="0"/>
        <w:rPr>
          <w:rFonts w:ascii="Arial" w:eastAsia="Times" w:hAnsi="Arial" w:cs="Arial"/>
          <w:lang w:val="de-DE"/>
        </w:rPr>
      </w:pPr>
      <w:r w:rsidRPr="00E754B5">
        <w:rPr>
          <w:rFonts w:ascii="Arial" w:eastAsia="Times" w:hAnsi="Arial" w:cs="Arial"/>
          <w:lang w:val="de-DE"/>
        </w:rPr>
        <w:br w:type="page"/>
      </w:r>
    </w:p>
    <w:p w14:paraId="077915DD" w14:textId="75E04F03" w:rsidR="00E754B5" w:rsidRPr="00E754B5" w:rsidRDefault="00E754B5" w:rsidP="00E754B5">
      <w:pPr>
        <w:pBdr>
          <w:top w:val="single" w:sz="12" w:space="1" w:color="auto"/>
          <w:left w:val="single" w:sz="12" w:space="4" w:color="auto"/>
          <w:bottom w:val="single" w:sz="12" w:space="1" w:color="auto"/>
          <w:right w:val="single" w:sz="12" w:space="4" w:color="auto"/>
        </w:pBdr>
        <w:shd w:val="clear" w:color="auto" w:fill="CCCCCC"/>
        <w:spacing w:before="120" w:after="100" w:afterAutospacing="1"/>
        <w:rPr>
          <w:rFonts w:ascii="Arial" w:hAnsi="Arial" w:cs="Arial"/>
          <w:b/>
          <w:bCs/>
        </w:rPr>
      </w:pPr>
      <w:r w:rsidRPr="00E754B5">
        <w:rPr>
          <w:rFonts w:ascii="Arial" w:hAnsi="Arial" w:cs="Arial"/>
          <w:b/>
          <w:bCs/>
          <w:noProof/>
        </w:rPr>
        <w:lastRenderedPageBreak/>
        <mc:AlternateContent>
          <mc:Choice Requires="wps">
            <w:drawing>
              <wp:anchor distT="0" distB="0" distL="114300" distR="114300" simplePos="0" relativeHeight="251659264" behindDoc="0" locked="0" layoutInCell="1" allowOverlap="1" wp14:anchorId="198D9A20" wp14:editId="24A78283">
                <wp:simplePos x="0" y="0"/>
                <wp:positionH relativeFrom="column">
                  <wp:posOffset>7255377</wp:posOffset>
                </wp:positionH>
                <wp:positionV relativeFrom="paragraph">
                  <wp:posOffset>11016</wp:posOffset>
                </wp:positionV>
                <wp:extent cx="125272" cy="10930269"/>
                <wp:effectExtent l="0" t="0" r="1905"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272" cy="1093026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F1CB23" w14:textId="77777777" w:rsidR="00E754B5" w:rsidRDefault="00E754B5" w:rsidP="00E754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198D9A20" id="_x0000_t202" coordsize="21600,21600" o:spt="202" path="m,l,21600r21600,l21600,xe">
                <v:stroke joinstyle="miter"/>
                <v:path gradientshapeok="t" o:connecttype="rect"/>
              </v:shapetype>
              <v:shape id="Text Box 2" o:spid="_x0000_s1026" type="#_x0000_t202" style="position:absolute;margin-left:571.3pt;margin-top:.85pt;width:9.85pt;height:86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" fillcolor="silver" stroked="f">
                <v:path arrowok="t"/>
                <v:textbox>
                  <w:txbxContent>
                    <w:p w14:paraId="50F1CB23" w14:textId="77777777" w:rsidR="00E754B5" w:rsidRDefault="00E754B5" w:rsidP="00E754B5"/>
                  </w:txbxContent>
                </v:textbox>
              </v:shape>
            </w:pict>
          </mc:Fallback>
        </mc:AlternateContent>
      </w:r>
      <w:r w:rsidRPr="00E754B5">
        <w:rPr>
          <w:rFonts w:ascii="Arial" w:hAnsi="Arial" w:cs="Arial"/>
          <w:b/>
          <w:bCs/>
        </w:rPr>
        <w:t xml:space="preserve">Lösungen </w:t>
      </w:r>
    </w:p>
    <w:p w14:paraId="331D0EE5" w14:textId="0AEE031D" w:rsidR="00E754B5" w:rsidRPr="00E754B5" w:rsidRDefault="00E754B5" w:rsidP="00E754B5">
      <w:pPr>
        <w:pStyle w:val="Textkrper2"/>
        <w:spacing w:before="120" w:after="100" w:afterAutospacing="1"/>
        <w:rPr>
          <w:rFonts w:ascii="Arial" w:hAnsi="Arial" w:cs="Arial"/>
          <w:szCs w:val="24"/>
        </w:rPr>
      </w:pPr>
      <w:r w:rsidRPr="00E754B5">
        <w:rPr>
          <w:rFonts w:ascii="Arial" w:hAnsi="Arial" w:cs="Arial"/>
          <w:szCs w:val="24"/>
        </w:rPr>
        <w:t>Diese Zeugnisse sind nur zwei aus einer ganzen Menge von Anzeichen, dass e</w:t>
      </w:r>
      <w:r>
        <w:rPr>
          <w:rFonts w:ascii="Arial" w:hAnsi="Arial" w:cs="Arial"/>
          <w:szCs w:val="24"/>
        </w:rPr>
        <w:t>s</w:t>
      </w:r>
      <w:r w:rsidRPr="00E754B5">
        <w:rPr>
          <w:rFonts w:ascii="Arial" w:hAnsi="Arial" w:cs="Arial"/>
          <w:szCs w:val="24"/>
        </w:rPr>
        <w:t xml:space="preserve"> neben Kolumbus’ Fahrt eine ganze Reihe von beabsichtigten oder unbeabsichtigten «Entdeckungen» gegeben haben mag. Viele Leute spekulieren darüber, was es damit auf sich hat. </w:t>
      </w:r>
    </w:p>
    <w:p w14:paraId="0228E80C" w14:textId="77777777" w:rsidR="00E754B5" w:rsidRPr="00E754B5" w:rsidRDefault="00E754B5" w:rsidP="00E754B5">
      <w:pPr>
        <w:numPr>
          <w:ilvl w:val="0"/>
          <w:numId w:val="5"/>
        </w:numPr>
        <w:tabs>
          <w:tab w:val="clear" w:pos="1065"/>
          <w:tab w:val="num" w:pos="284"/>
        </w:tabs>
        <w:spacing w:before="120" w:after="100" w:afterAutospacing="1"/>
        <w:ind w:left="284" w:hanging="284"/>
        <w:jc w:val="both"/>
        <w:rPr>
          <w:rFonts w:ascii="Arial" w:hAnsi="Arial" w:cs="Arial"/>
        </w:rPr>
      </w:pPr>
      <w:r w:rsidRPr="00E754B5">
        <w:rPr>
          <w:rFonts w:ascii="Arial" w:hAnsi="Arial" w:cs="Arial"/>
        </w:rPr>
        <w:t xml:space="preserve">Offenbar waren Männer an die europäische Küste angeschwemmt, von einem Germanenfürst gefangen genommen und dem römischen Prokonsul in Gallien zum Geschenk gemacht worden. </w:t>
      </w:r>
    </w:p>
    <w:p w14:paraId="15C216A0" w14:textId="77777777" w:rsidR="00E754B5" w:rsidRPr="00E754B5" w:rsidRDefault="00E754B5" w:rsidP="00E754B5">
      <w:pPr>
        <w:numPr>
          <w:ilvl w:val="0"/>
          <w:numId w:val="5"/>
        </w:numPr>
        <w:tabs>
          <w:tab w:val="clear" w:pos="1065"/>
          <w:tab w:val="num" w:pos="284"/>
        </w:tabs>
        <w:spacing w:before="120" w:after="100" w:afterAutospacing="1"/>
        <w:ind w:left="284" w:hanging="284"/>
        <w:jc w:val="both"/>
        <w:rPr>
          <w:rFonts w:ascii="Arial" w:hAnsi="Arial" w:cs="Arial"/>
        </w:rPr>
      </w:pPr>
      <w:r w:rsidRPr="00E754B5">
        <w:rPr>
          <w:rFonts w:ascii="Arial" w:hAnsi="Arial" w:cs="Arial"/>
        </w:rPr>
        <w:t xml:space="preserve">Der Prokonsul Quintus </w:t>
      </w:r>
      <w:proofErr w:type="spellStart"/>
      <w:r w:rsidRPr="00E754B5">
        <w:rPr>
          <w:rFonts w:ascii="Arial" w:hAnsi="Arial" w:cs="Arial"/>
        </w:rPr>
        <w:t>Metellus</w:t>
      </w:r>
      <w:proofErr w:type="spellEnd"/>
      <w:r w:rsidRPr="00E754B5">
        <w:rPr>
          <w:rFonts w:ascii="Arial" w:hAnsi="Arial" w:cs="Arial"/>
        </w:rPr>
        <w:t xml:space="preserve"> </w:t>
      </w:r>
      <w:proofErr w:type="spellStart"/>
      <w:r w:rsidRPr="00E754B5">
        <w:rPr>
          <w:rFonts w:ascii="Arial" w:hAnsi="Arial" w:cs="Arial"/>
        </w:rPr>
        <w:t>Celer</w:t>
      </w:r>
      <w:proofErr w:type="spellEnd"/>
      <w:r w:rsidRPr="00E754B5">
        <w:rPr>
          <w:rFonts w:ascii="Arial" w:hAnsi="Arial" w:cs="Arial"/>
        </w:rPr>
        <w:t xml:space="preserve"> schrieb das dem römischen Senat, Cornelius Nepos zitiert aus diesem Bericht, die beiden Fachgelehrten </w:t>
      </w:r>
      <w:proofErr w:type="spellStart"/>
      <w:r w:rsidRPr="00E754B5">
        <w:rPr>
          <w:rFonts w:ascii="Arial" w:hAnsi="Arial" w:cs="Arial"/>
        </w:rPr>
        <w:t>Pomponius</w:t>
      </w:r>
      <w:proofErr w:type="spellEnd"/>
      <w:r w:rsidRPr="00E754B5">
        <w:rPr>
          <w:rFonts w:ascii="Arial" w:hAnsi="Arial" w:cs="Arial"/>
        </w:rPr>
        <w:t xml:space="preserve"> </w:t>
      </w:r>
      <w:proofErr w:type="spellStart"/>
      <w:r w:rsidRPr="00E754B5">
        <w:rPr>
          <w:rFonts w:ascii="Arial" w:hAnsi="Arial" w:cs="Arial"/>
        </w:rPr>
        <w:t>Mela</w:t>
      </w:r>
      <w:proofErr w:type="spellEnd"/>
      <w:r w:rsidRPr="00E754B5">
        <w:rPr>
          <w:rFonts w:ascii="Arial" w:hAnsi="Arial" w:cs="Arial"/>
        </w:rPr>
        <w:t xml:space="preserve"> und Plinius der Ältere zitieren wiederum aus Nepos’ Erzählung (diese selbst ist uns nicht erhalten geblieben).</w:t>
      </w:r>
    </w:p>
    <w:p w14:paraId="6BD488CE" w14:textId="2C2B31B7" w:rsidR="00E754B5" w:rsidRDefault="00DB6CCB" w:rsidP="00E754B5">
      <w:pPr>
        <w:rPr>
          <w:sz w:val="20"/>
        </w:rPr>
      </w:pPr>
      <w:r>
        <w:rPr>
          <w:noProof/>
          <w:sz w:val="20"/>
        </w:rPr>
        <w:drawing>
          <wp:inline distT="0" distB="0" distL="0" distR="0" wp14:anchorId="101EF2F4" wp14:editId="5E3D44F6">
            <wp:extent cx="2661595" cy="3647872"/>
            <wp:effectExtent l="0" t="0" r="571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70530" cy="3660118"/>
                    </a:xfrm>
                    <a:prstGeom prst="rect">
                      <a:avLst/>
                    </a:prstGeom>
                  </pic:spPr>
                </pic:pic>
              </a:graphicData>
            </a:graphic>
          </wp:inline>
        </w:drawing>
      </w:r>
    </w:p>
    <w:p w14:paraId="79A58A37" w14:textId="3333830B" w:rsidR="00E754B5" w:rsidRPr="00DB6CCB" w:rsidRDefault="00E754B5" w:rsidP="00E754B5">
      <w:pPr>
        <w:rPr>
          <w:rFonts w:ascii="Arial" w:hAnsi="Arial" w:cs="Arial"/>
        </w:rPr>
      </w:pPr>
      <w:r w:rsidRPr="00DB6CCB">
        <w:rPr>
          <w:rFonts w:ascii="Arial" w:hAnsi="Arial" w:cs="Arial"/>
          <w:sz w:val="20"/>
        </w:rPr>
        <w:t xml:space="preserve">Weltbild des </w:t>
      </w:r>
      <w:proofErr w:type="spellStart"/>
      <w:r w:rsidRPr="00DB6CCB">
        <w:rPr>
          <w:rFonts w:ascii="Arial" w:hAnsi="Arial" w:cs="Arial"/>
          <w:sz w:val="20"/>
        </w:rPr>
        <w:t>Pomponius</w:t>
      </w:r>
      <w:proofErr w:type="spellEnd"/>
      <w:r w:rsidRPr="00DB6CCB">
        <w:rPr>
          <w:rFonts w:ascii="Arial" w:hAnsi="Arial" w:cs="Arial"/>
          <w:sz w:val="20"/>
        </w:rPr>
        <w:t xml:space="preserve"> </w:t>
      </w:r>
      <w:proofErr w:type="spellStart"/>
      <w:r w:rsidRPr="00DB6CCB">
        <w:rPr>
          <w:rFonts w:ascii="Arial" w:hAnsi="Arial" w:cs="Arial"/>
          <w:sz w:val="20"/>
        </w:rPr>
        <w:t>Mela</w:t>
      </w:r>
      <w:proofErr w:type="spellEnd"/>
      <w:r w:rsidR="00DB6CCB">
        <w:rPr>
          <w:rFonts w:ascii="Arial" w:hAnsi="Arial" w:cs="Arial"/>
          <w:sz w:val="20"/>
        </w:rPr>
        <w:t xml:space="preserve">: </w:t>
      </w:r>
      <w:r w:rsidR="00DB6CCB" w:rsidRPr="00DB6CCB">
        <w:rPr>
          <w:rFonts w:ascii="Arial" w:hAnsi="Arial" w:cs="Arial"/>
          <w:sz w:val="20"/>
        </w:rPr>
        <w:t xml:space="preserve">Orbis </w:t>
      </w:r>
      <w:proofErr w:type="spellStart"/>
      <w:r w:rsidR="00DB6CCB" w:rsidRPr="00DB6CCB">
        <w:rPr>
          <w:rFonts w:ascii="Arial" w:hAnsi="Arial" w:cs="Arial"/>
          <w:sz w:val="20"/>
        </w:rPr>
        <w:t>habitabilis</w:t>
      </w:r>
      <w:proofErr w:type="spellEnd"/>
      <w:r w:rsidR="00DB6CCB" w:rsidRPr="00DB6CCB">
        <w:rPr>
          <w:rFonts w:ascii="Arial" w:hAnsi="Arial" w:cs="Arial"/>
          <w:sz w:val="20"/>
        </w:rPr>
        <w:t xml:space="preserve"> ad </w:t>
      </w:r>
      <w:proofErr w:type="spellStart"/>
      <w:r w:rsidR="00DB6CCB" w:rsidRPr="00DB6CCB">
        <w:rPr>
          <w:rFonts w:ascii="Arial" w:hAnsi="Arial" w:cs="Arial"/>
          <w:sz w:val="20"/>
        </w:rPr>
        <w:t>mentem</w:t>
      </w:r>
      <w:proofErr w:type="spellEnd"/>
      <w:r w:rsidR="00DB6CCB" w:rsidRPr="00DB6CCB">
        <w:rPr>
          <w:rFonts w:ascii="Arial" w:hAnsi="Arial" w:cs="Arial"/>
          <w:sz w:val="20"/>
        </w:rPr>
        <w:t xml:space="preserve"> </w:t>
      </w:r>
      <w:proofErr w:type="spellStart"/>
      <w:r w:rsidR="00DB6CCB" w:rsidRPr="00DB6CCB">
        <w:rPr>
          <w:rFonts w:ascii="Arial" w:hAnsi="Arial" w:cs="Arial"/>
          <w:sz w:val="20"/>
        </w:rPr>
        <w:t>Pomponii</w:t>
      </w:r>
      <w:proofErr w:type="spellEnd"/>
      <w:r w:rsidR="00DB6CCB" w:rsidRPr="00DB6CCB">
        <w:rPr>
          <w:rFonts w:ascii="Arial" w:hAnsi="Arial" w:cs="Arial"/>
          <w:sz w:val="20"/>
        </w:rPr>
        <w:t xml:space="preserve"> </w:t>
      </w:r>
      <w:proofErr w:type="spellStart"/>
      <w:r w:rsidR="00DB6CCB" w:rsidRPr="00DB6CCB">
        <w:rPr>
          <w:rFonts w:ascii="Arial" w:hAnsi="Arial" w:cs="Arial"/>
          <w:sz w:val="20"/>
        </w:rPr>
        <w:t>Melae</w:t>
      </w:r>
      <w:proofErr w:type="spellEnd"/>
      <w:r w:rsidR="00DB6CCB">
        <w:rPr>
          <w:rFonts w:ascii="Arial" w:hAnsi="Arial" w:cs="Arial"/>
          <w:sz w:val="20"/>
        </w:rPr>
        <w:t xml:space="preserve">. </w:t>
      </w:r>
      <w:r w:rsidR="00DB6CCB" w:rsidRPr="00DB6CCB">
        <w:rPr>
          <w:rFonts w:ascii="Arial" w:hAnsi="Arial" w:cs="Arial"/>
          <w:sz w:val="20"/>
        </w:rPr>
        <w:t xml:space="preserve">Mappaemundi, Heft VI. Rekonstruierte Karten;, Tafel 7., Gemeinfrei, </w:t>
      </w:r>
      <w:hyperlink r:id="rId8" w:history="1">
        <w:r w:rsidR="00DB6CCB" w:rsidRPr="00221E04">
          <w:rPr>
            <w:rStyle w:val="Hyperlink"/>
            <w:rFonts w:ascii="Arial" w:hAnsi="Arial" w:cs="Arial"/>
            <w:sz w:val="20"/>
          </w:rPr>
          <w:t>https://commons.wikimedia.org/w/index.php?curid=4043690</w:t>
        </w:r>
      </w:hyperlink>
      <w:r w:rsidR="00DB6CCB">
        <w:rPr>
          <w:rFonts w:ascii="Arial" w:hAnsi="Arial" w:cs="Arial"/>
          <w:sz w:val="20"/>
        </w:rPr>
        <w:t xml:space="preserve"> </w:t>
      </w:r>
    </w:p>
    <w:p w14:paraId="31C35042" w14:textId="46375237" w:rsidR="00E754B5" w:rsidRPr="00E754B5" w:rsidRDefault="00E754B5" w:rsidP="00E754B5">
      <w:pPr>
        <w:numPr>
          <w:ilvl w:val="0"/>
          <w:numId w:val="5"/>
        </w:numPr>
        <w:tabs>
          <w:tab w:val="clear" w:pos="1065"/>
          <w:tab w:val="num" w:pos="284"/>
        </w:tabs>
        <w:spacing w:before="120" w:after="100" w:afterAutospacing="1"/>
        <w:ind w:left="284" w:hanging="284"/>
        <w:jc w:val="both"/>
        <w:rPr>
          <w:rFonts w:ascii="Arial" w:hAnsi="Arial" w:cs="Arial"/>
        </w:rPr>
      </w:pPr>
      <w:r w:rsidRPr="00E754B5">
        <w:rPr>
          <w:rFonts w:ascii="Arial" w:hAnsi="Arial" w:cs="Arial"/>
          <w:i/>
        </w:rPr>
        <w:t>Dafür</w:t>
      </w:r>
      <w:r w:rsidRPr="00E754B5">
        <w:rPr>
          <w:rFonts w:ascii="Arial" w:hAnsi="Arial" w:cs="Arial"/>
        </w:rPr>
        <w:t xml:space="preserve"> spricht sicher, dass niemand ein besonderes Interesse hatte, eine solche Nachricht zu erfinden. Für die Römer handelte es sich um ein Kuriosum. </w:t>
      </w:r>
      <w:proofErr w:type="spellStart"/>
      <w:r w:rsidRPr="00E754B5">
        <w:rPr>
          <w:rFonts w:ascii="Arial" w:hAnsi="Arial" w:cs="Arial"/>
        </w:rPr>
        <w:t>Pomponius</w:t>
      </w:r>
      <w:proofErr w:type="spellEnd"/>
      <w:r w:rsidRPr="00E754B5">
        <w:rPr>
          <w:rFonts w:ascii="Arial" w:hAnsi="Arial" w:cs="Arial"/>
        </w:rPr>
        <w:t xml:space="preserve"> </w:t>
      </w:r>
      <w:proofErr w:type="spellStart"/>
      <w:r w:rsidRPr="00E754B5">
        <w:rPr>
          <w:rFonts w:ascii="Arial" w:hAnsi="Arial" w:cs="Arial"/>
        </w:rPr>
        <w:t>Mela</w:t>
      </w:r>
      <w:proofErr w:type="spellEnd"/>
      <w:r w:rsidRPr="00E754B5">
        <w:rPr>
          <w:rFonts w:ascii="Arial" w:hAnsi="Arial" w:cs="Arial"/>
        </w:rPr>
        <w:t xml:space="preserve"> und Plinius der Ältere wollten mit diesem Zitat nur nachweisen, dass die ganze damalige Erde von Wasser umgeben, eine Fahrt von Indien nach Germanien also möglich war (siehe unten die damalige Vorstellung von der Welt).</w:t>
      </w:r>
    </w:p>
    <w:p w14:paraId="2CEAC0A1" w14:textId="291C06B7" w:rsidR="00E754B5" w:rsidRPr="00E754B5" w:rsidRDefault="00E754B5" w:rsidP="00E754B5">
      <w:pPr>
        <w:pStyle w:val="Textkrper-Zeileneinzug"/>
        <w:spacing w:before="120" w:after="100" w:afterAutospacing="1"/>
        <w:rPr>
          <w:rFonts w:ascii="Arial" w:hAnsi="Arial" w:cs="Arial"/>
          <w:szCs w:val="24"/>
        </w:rPr>
      </w:pPr>
      <w:r w:rsidRPr="00E754B5">
        <w:rPr>
          <w:rFonts w:ascii="Arial" w:hAnsi="Arial" w:cs="Arial"/>
          <w:i/>
          <w:szCs w:val="24"/>
        </w:rPr>
        <w:t>Dagegen</w:t>
      </w:r>
      <w:r w:rsidRPr="00E754B5">
        <w:rPr>
          <w:rFonts w:ascii="Arial" w:hAnsi="Arial" w:cs="Arial"/>
          <w:szCs w:val="24"/>
        </w:rPr>
        <w:t xml:space="preserve"> spricht die Übermittlung dieser Nachricht über verschiedene Stationen und eine doch recht lange Zeit (Cornelius Nepos war allerdings bereits ein Zeitgenosse des </w:t>
      </w:r>
      <w:proofErr w:type="spellStart"/>
      <w:r w:rsidRPr="00E754B5">
        <w:rPr>
          <w:rFonts w:ascii="Arial" w:hAnsi="Arial" w:cs="Arial"/>
          <w:szCs w:val="24"/>
        </w:rPr>
        <w:t>Metellus</w:t>
      </w:r>
      <w:proofErr w:type="spellEnd"/>
      <w:r w:rsidRPr="00E754B5">
        <w:rPr>
          <w:rFonts w:ascii="Arial" w:hAnsi="Arial" w:cs="Arial"/>
          <w:szCs w:val="24"/>
        </w:rPr>
        <w:t xml:space="preserve"> </w:t>
      </w:r>
      <w:proofErr w:type="spellStart"/>
      <w:r w:rsidRPr="00E754B5">
        <w:rPr>
          <w:rFonts w:ascii="Arial" w:hAnsi="Arial" w:cs="Arial"/>
          <w:szCs w:val="24"/>
        </w:rPr>
        <w:t>Celer</w:t>
      </w:r>
      <w:proofErr w:type="spellEnd"/>
      <w:r w:rsidRPr="00E754B5">
        <w:rPr>
          <w:rFonts w:ascii="Arial" w:hAnsi="Arial" w:cs="Arial"/>
          <w:szCs w:val="24"/>
        </w:rPr>
        <w:t>); ferner, dass man unter ‹</w:t>
      </w:r>
      <w:proofErr w:type="spellStart"/>
      <w:r w:rsidRPr="00E754B5">
        <w:rPr>
          <w:rFonts w:ascii="Arial" w:hAnsi="Arial" w:cs="Arial"/>
          <w:szCs w:val="24"/>
        </w:rPr>
        <w:t>Indos</w:t>
      </w:r>
      <w:proofErr w:type="spellEnd"/>
      <w:r w:rsidRPr="00E754B5">
        <w:rPr>
          <w:rFonts w:ascii="Arial" w:hAnsi="Arial" w:cs="Arial"/>
          <w:szCs w:val="24"/>
        </w:rPr>
        <w:t xml:space="preserve">› alle möglichen Menschen verstehen kann; es könnte sich wohl eher als um Inder, die als Schiffbrüchige schon an vielen Küsten die Gelegenheit zum Aussteigen gehabt hätten, um Indianer handeln, die aus dem Saragossa-Meer von der Strömung abgetrieben unter Umständen tatsächlich erst in Europa an Land geschwemmt worden wären. Es könnte sich aber auch um Männer aus dem näheren Norden, etwa aus dem unbekannten Finnland, gehandelt haben. </w:t>
      </w:r>
    </w:p>
    <w:p w14:paraId="47A9A637" w14:textId="0337AC4C" w:rsidR="00E754B5" w:rsidRPr="00E754B5" w:rsidRDefault="00E754B5" w:rsidP="00E754B5">
      <w:pPr>
        <w:numPr>
          <w:ilvl w:val="0"/>
          <w:numId w:val="5"/>
        </w:numPr>
        <w:tabs>
          <w:tab w:val="clear" w:pos="1065"/>
          <w:tab w:val="num" w:pos="284"/>
        </w:tabs>
        <w:spacing w:before="120" w:after="100" w:afterAutospacing="1"/>
        <w:ind w:left="284" w:hanging="284"/>
        <w:rPr>
          <w:rFonts w:ascii="Arial" w:hAnsi="Arial" w:cs="Arial"/>
        </w:rPr>
      </w:pPr>
      <w:r w:rsidRPr="00E754B5">
        <w:rPr>
          <w:rFonts w:ascii="Arial" w:hAnsi="Arial" w:cs="Arial"/>
        </w:rPr>
        <w:t xml:space="preserve">Es geht nicht darum, dass du diese wohl nie </w:t>
      </w:r>
      <w:proofErr w:type="spellStart"/>
      <w:r w:rsidRPr="00E754B5">
        <w:rPr>
          <w:rFonts w:ascii="Arial" w:hAnsi="Arial" w:cs="Arial"/>
        </w:rPr>
        <w:t>entscheidbare</w:t>
      </w:r>
      <w:proofErr w:type="spellEnd"/>
      <w:r w:rsidRPr="00E754B5">
        <w:rPr>
          <w:rFonts w:ascii="Arial" w:hAnsi="Arial" w:cs="Arial"/>
        </w:rPr>
        <w:t xml:space="preserve"> Frage löst. Sie zeigt nur, was alles möglich gewesen wäre und wie viel wir zu diesem Thema nicht wissen.</w:t>
      </w:r>
    </w:p>
    <w:p w14:paraId="44B6643B" w14:textId="28FDF837" w:rsidR="00E754B5" w:rsidRPr="00E754B5" w:rsidRDefault="00E754B5" w:rsidP="00E754B5">
      <w:pPr>
        <w:pStyle w:val="Textkrper3"/>
        <w:spacing w:before="120" w:after="100" w:afterAutospacing="1"/>
        <w:rPr>
          <w:rFonts w:ascii="Arial" w:hAnsi="Arial" w:cs="Arial"/>
          <w:b/>
          <w:bCs/>
          <w:sz w:val="24"/>
          <w:szCs w:val="24"/>
        </w:rPr>
      </w:pPr>
      <w:r w:rsidRPr="00E754B5">
        <w:rPr>
          <w:rFonts w:ascii="Arial" w:hAnsi="Arial" w:cs="Arial"/>
          <w:b/>
          <w:bCs/>
          <w:sz w:val="24"/>
          <w:szCs w:val="24"/>
        </w:rPr>
        <w:t xml:space="preserve">Erläuterungen </w:t>
      </w:r>
    </w:p>
    <w:p w14:paraId="5F5B9637" w14:textId="77777777" w:rsidR="00E754B5" w:rsidRPr="00E754B5" w:rsidRDefault="00E754B5" w:rsidP="00E754B5">
      <w:pPr>
        <w:pStyle w:val="Textkrper3"/>
        <w:spacing w:before="120" w:after="100" w:afterAutospacing="1"/>
        <w:rPr>
          <w:rFonts w:ascii="Arial" w:hAnsi="Arial" w:cs="Arial"/>
          <w:sz w:val="24"/>
          <w:szCs w:val="24"/>
        </w:rPr>
      </w:pPr>
      <w:r w:rsidRPr="00E754B5">
        <w:rPr>
          <w:rFonts w:ascii="Arial" w:hAnsi="Arial" w:cs="Arial"/>
          <w:sz w:val="24"/>
          <w:szCs w:val="24"/>
        </w:rPr>
        <w:t xml:space="preserve">Literatur: </w:t>
      </w:r>
    </w:p>
    <w:p w14:paraId="7BF4734A" w14:textId="402C12EB" w:rsidR="00E754B5" w:rsidRPr="00E754B5" w:rsidRDefault="00E754B5" w:rsidP="00DB6CCB">
      <w:pPr>
        <w:pStyle w:val="Textkrper3"/>
        <w:numPr>
          <w:ilvl w:val="0"/>
          <w:numId w:val="6"/>
        </w:numPr>
        <w:spacing w:before="120" w:after="100" w:afterAutospacing="1"/>
        <w:rPr>
          <w:rFonts w:ascii="Arial" w:hAnsi="Arial" w:cs="Arial"/>
          <w:sz w:val="24"/>
          <w:szCs w:val="24"/>
        </w:rPr>
      </w:pPr>
      <w:r w:rsidRPr="00E754B5">
        <w:rPr>
          <w:rFonts w:ascii="Arial" w:hAnsi="Arial" w:cs="Arial"/>
          <w:sz w:val="24"/>
          <w:szCs w:val="24"/>
        </w:rPr>
        <w:t xml:space="preserve">Die lateinischen Zitate aus </w:t>
      </w:r>
      <w:proofErr w:type="spellStart"/>
      <w:r w:rsidRPr="00E754B5">
        <w:rPr>
          <w:rFonts w:ascii="Arial" w:hAnsi="Arial" w:cs="Arial"/>
          <w:sz w:val="24"/>
          <w:szCs w:val="24"/>
        </w:rPr>
        <w:t>Pomponius</w:t>
      </w:r>
      <w:proofErr w:type="spellEnd"/>
      <w:r w:rsidRPr="00E754B5">
        <w:rPr>
          <w:rFonts w:ascii="Arial" w:hAnsi="Arial" w:cs="Arial"/>
          <w:sz w:val="24"/>
          <w:szCs w:val="24"/>
        </w:rPr>
        <w:t xml:space="preserve"> </w:t>
      </w:r>
      <w:proofErr w:type="spellStart"/>
      <w:r w:rsidRPr="00E754B5">
        <w:rPr>
          <w:rFonts w:ascii="Arial" w:hAnsi="Arial" w:cs="Arial"/>
          <w:sz w:val="24"/>
          <w:szCs w:val="24"/>
        </w:rPr>
        <w:t>Mela</w:t>
      </w:r>
      <w:proofErr w:type="spellEnd"/>
      <w:r w:rsidRPr="00E754B5">
        <w:rPr>
          <w:rFonts w:ascii="Arial" w:hAnsi="Arial" w:cs="Arial"/>
          <w:sz w:val="24"/>
          <w:szCs w:val="24"/>
        </w:rPr>
        <w:t xml:space="preserve">, De </w:t>
      </w:r>
      <w:proofErr w:type="spellStart"/>
      <w:r w:rsidRPr="00E754B5">
        <w:rPr>
          <w:rFonts w:ascii="Arial" w:hAnsi="Arial" w:cs="Arial"/>
          <w:sz w:val="24"/>
          <w:szCs w:val="24"/>
        </w:rPr>
        <w:t>chorographia</w:t>
      </w:r>
      <w:proofErr w:type="spellEnd"/>
      <w:r w:rsidRPr="00E754B5">
        <w:rPr>
          <w:rFonts w:ascii="Arial" w:hAnsi="Arial" w:cs="Arial"/>
          <w:sz w:val="24"/>
          <w:szCs w:val="24"/>
        </w:rPr>
        <w:t xml:space="preserve"> 3.38, Plinius </w:t>
      </w:r>
      <w:proofErr w:type="spellStart"/>
      <w:r w:rsidRPr="00E754B5">
        <w:rPr>
          <w:rFonts w:ascii="Arial" w:hAnsi="Arial" w:cs="Arial"/>
          <w:sz w:val="24"/>
          <w:szCs w:val="24"/>
        </w:rPr>
        <w:t>maior</w:t>
      </w:r>
      <w:proofErr w:type="spellEnd"/>
      <w:r w:rsidRPr="00E754B5">
        <w:rPr>
          <w:rFonts w:ascii="Arial" w:hAnsi="Arial" w:cs="Arial"/>
          <w:sz w:val="24"/>
          <w:szCs w:val="24"/>
        </w:rPr>
        <w:t xml:space="preserve">, </w:t>
      </w:r>
      <w:proofErr w:type="spellStart"/>
      <w:r w:rsidRPr="00E754B5">
        <w:rPr>
          <w:rFonts w:ascii="Arial" w:hAnsi="Arial" w:cs="Arial"/>
          <w:sz w:val="24"/>
          <w:szCs w:val="24"/>
        </w:rPr>
        <w:t>Naturalis</w:t>
      </w:r>
      <w:proofErr w:type="spellEnd"/>
      <w:r w:rsidRPr="00E754B5">
        <w:rPr>
          <w:rFonts w:ascii="Arial" w:hAnsi="Arial" w:cs="Arial"/>
          <w:sz w:val="24"/>
          <w:szCs w:val="24"/>
        </w:rPr>
        <w:t xml:space="preserve"> </w:t>
      </w:r>
      <w:proofErr w:type="spellStart"/>
      <w:r w:rsidRPr="00E754B5">
        <w:rPr>
          <w:rFonts w:ascii="Arial" w:hAnsi="Arial" w:cs="Arial"/>
          <w:sz w:val="24"/>
          <w:szCs w:val="24"/>
        </w:rPr>
        <w:t>Historia</w:t>
      </w:r>
      <w:proofErr w:type="spellEnd"/>
      <w:r w:rsidRPr="00E754B5">
        <w:rPr>
          <w:rFonts w:ascii="Arial" w:hAnsi="Arial" w:cs="Arial"/>
          <w:sz w:val="24"/>
          <w:szCs w:val="24"/>
        </w:rPr>
        <w:t xml:space="preserve"> 2.170.  </w:t>
      </w:r>
    </w:p>
    <w:p w14:paraId="20F58DCF" w14:textId="77777777" w:rsidR="00E754B5" w:rsidRPr="00E754B5" w:rsidRDefault="00E754B5" w:rsidP="00DB6CCB">
      <w:pPr>
        <w:pStyle w:val="Textkrper3"/>
        <w:numPr>
          <w:ilvl w:val="0"/>
          <w:numId w:val="6"/>
        </w:numPr>
        <w:spacing w:before="120" w:after="100" w:afterAutospacing="1"/>
        <w:rPr>
          <w:rFonts w:ascii="Arial" w:hAnsi="Arial" w:cs="Arial"/>
          <w:sz w:val="24"/>
          <w:szCs w:val="24"/>
          <w:lang w:val="en-US"/>
        </w:rPr>
      </w:pPr>
      <w:r w:rsidRPr="00E754B5">
        <w:rPr>
          <w:rFonts w:ascii="Arial" w:hAnsi="Arial" w:cs="Arial"/>
          <w:sz w:val="24"/>
          <w:szCs w:val="24"/>
          <w:lang w:val="en-US"/>
        </w:rPr>
        <w:t>Van Sertima Ivan (</w:t>
      </w:r>
      <w:proofErr w:type="spellStart"/>
      <w:r w:rsidRPr="00E754B5">
        <w:rPr>
          <w:rFonts w:ascii="Arial" w:hAnsi="Arial" w:cs="Arial"/>
          <w:sz w:val="24"/>
          <w:szCs w:val="24"/>
          <w:lang w:val="en-US"/>
        </w:rPr>
        <w:t>Hsg</w:t>
      </w:r>
      <w:proofErr w:type="spellEnd"/>
      <w:r w:rsidRPr="00E754B5">
        <w:rPr>
          <w:rFonts w:ascii="Arial" w:hAnsi="Arial" w:cs="Arial"/>
          <w:sz w:val="24"/>
          <w:szCs w:val="24"/>
          <w:lang w:val="en-US"/>
        </w:rPr>
        <w:t>.): African presence in early America.  New Brunswick, Journal of African Civilizations, 1987</w:t>
      </w:r>
    </w:p>
    <w:p w14:paraId="074E11C0" w14:textId="77777777" w:rsidR="00E754B5" w:rsidRPr="00E754B5" w:rsidRDefault="00E754B5" w:rsidP="00DB6CCB">
      <w:pPr>
        <w:pStyle w:val="Textkrper3"/>
        <w:numPr>
          <w:ilvl w:val="0"/>
          <w:numId w:val="6"/>
        </w:numPr>
        <w:spacing w:before="120" w:after="100" w:afterAutospacing="1"/>
        <w:rPr>
          <w:rFonts w:ascii="Arial" w:hAnsi="Arial" w:cs="Arial"/>
          <w:sz w:val="24"/>
          <w:szCs w:val="24"/>
        </w:rPr>
      </w:pPr>
      <w:proofErr w:type="spellStart"/>
      <w:r w:rsidRPr="00E754B5">
        <w:rPr>
          <w:rFonts w:ascii="Arial" w:hAnsi="Arial" w:cs="Arial"/>
          <w:sz w:val="24"/>
          <w:szCs w:val="24"/>
        </w:rPr>
        <w:t>DePerico</w:t>
      </w:r>
      <w:proofErr w:type="spellEnd"/>
      <w:r w:rsidRPr="00E754B5">
        <w:rPr>
          <w:rFonts w:ascii="Arial" w:hAnsi="Arial" w:cs="Arial"/>
          <w:sz w:val="24"/>
          <w:szCs w:val="24"/>
        </w:rPr>
        <w:t xml:space="preserve"> Guy: Römern fehlte Forschungsdrang. In: Brückenbauer 17/22.04.1987. 43</w:t>
      </w:r>
    </w:p>
    <w:sectPr w:rsidR="00E754B5" w:rsidRPr="00E754B5" w:rsidSect="00E754B5">
      <w:headerReference w:type="default" r:id="rId9"/>
      <w:footerReference w:type="even" r:id="rId10"/>
      <w:footerReference w:type="default" r:id="rId11"/>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70547B" w14:textId="77777777" w:rsidR="004F6D02" w:rsidRDefault="004F6D02" w:rsidP="007E39E7">
      <w:r>
        <w:separator/>
      </w:r>
    </w:p>
  </w:endnote>
  <w:endnote w:type="continuationSeparator" w:id="0">
    <w:p w14:paraId="3449F815" w14:textId="77777777" w:rsidR="004F6D02" w:rsidRDefault="004F6D02"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8F9ACE" w14:textId="77777777" w:rsidR="004F6D02" w:rsidRDefault="004F6D02" w:rsidP="007E39E7">
      <w:r>
        <w:separator/>
      </w:r>
    </w:p>
  </w:footnote>
  <w:footnote w:type="continuationSeparator" w:id="0">
    <w:p w14:paraId="5CC517CC" w14:textId="77777777" w:rsidR="004F6D02" w:rsidRDefault="004F6D02"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1AA1B18E"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183C68">
                            <w:rPr>
                              <w:rFonts w:ascii="Arial" w:hAnsi="Arial" w:cs="Arial"/>
                              <w:color w:val="000000"/>
                              <w:kern w:val="36"/>
                              <w:sz w:val="16"/>
                              <w:szCs w:val="16"/>
                            </w:rPr>
                            <w:t>Entdeckungen</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6734B471" id="_x0000_t202" coordsize="21600,21600" o:spt="202" path="m,l,21600r21600,l21600,xe">
              <v:stroke joinstyle="miter"/>
              <v:path gradientshapeok="t" o:connecttype="rect"/>
            </v:shapetype>
            <v:shape id="Textfeld 12" o:spid="_x0000_s1027"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1AA1B18E"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183C68">
                      <w:rPr>
                        <w:rFonts w:ascii="Arial" w:hAnsi="Arial" w:cs="Arial"/>
                        <w:color w:val="000000"/>
                        <w:kern w:val="36"/>
                        <w:sz w:val="16"/>
                        <w:szCs w:val="16"/>
                      </w:rPr>
                      <w:t>Entdeckungen</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A863A9"/>
    <w:multiLevelType w:val="hybridMultilevel"/>
    <w:tmpl w:val="8D9AD30A"/>
    <w:lvl w:ilvl="0" w:tplc="3A346C2E">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ACA4CDB"/>
    <w:multiLevelType w:val="hybridMultilevel"/>
    <w:tmpl w:val="C810C408"/>
    <w:lvl w:ilvl="0" w:tplc="B73058CA">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6F8A5368"/>
    <w:multiLevelType w:val="hybridMultilevel"/>
    <w:tmpl w:val="E70665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3127"/>
    <w:rsid w:val="0008643D"/>
    <w:rsid w:val="000A03F7"/>
    <w:rsid w:val="000A1642"/>
    <w:rsid w:val="000D5BEB"/>
    <w:rsid w:val="000F6FD6"/>
    <w:rsid w:val="0010172F"/>
    <w:rsid w:val="00114018"/>
    <w:rsid w:val="00151A29"/>
    <w:rsid w:val="001521BA"/>
    <w:rsid w:val="00183C68"/>
    <w:rsid w:val="001843EA"/>
    <w:rsid w:val="0018593D"/>
    <w:rsid w:val="0019603D"/>
    <w:rsid w:val="001B57F6"/>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7567"/>
    <w:rsid w:val="0030397A"/>
    <w:rsid w:val="00312ACB"/>
    <w:rsid w:val="0035390B"/>
    <w:rsid w:val="0038308A"/>
    <w:rsid w:val="003A1E24"/>
    <w:rsid w:val="003A392D"/>
    <w:rsid w:val="003A7D3B"/>
    <w:rsid w:val="003B34EC"/>
    <w:rsid w:val="004010DB"/>
    <w:rsid w:val="004042E6"/>
    <w:rsid w:val="00412F64"/>
    <w:rsid w:val="00425F78"/>
    <w:rsid w:val="00460CA6"/>
    <w:rsid w:val="00480E2F"/>
    <w:rsid w:val="00482486"/>
    <w:rsid w:val="0048256E"/>
    <w:rsid w:val="00487719"/>
    <w:rsid w:val="00490C49"/>
    <w:rsid w:val="0049328C"/>
    <w:rsid w:val="004951FA"/>
    <w:rsid w:val="00497064"/>
    <w:rsid w:val="004C1D2A"/>
    <w:rsid w:val="004C657D"/>
    <w:rsid w:val="004D3A10"/>
    <w:rsid w:val="004E6937"/>
    <w:rsid w:val="004F09B9"/>
    <w:rsid w:val="004F6D02"/>
    <w:rsid w:val="00523408"/>
    <w:rsid w:val="00524155"/>
    <w:rsid w:val="0053342C"/>
    <w:rsid w:val="00540F6F"/>
    <w:rsid w:val="005419CB"/>
    <w:rsid w:val="00553CED"/>
    <w:rsid w:val="00560A66"/>
    <w:rsid w:val="00577BB7"/>
    <w:rsid w:val="005A0C87"/>
    <w:rsid w:val="005A12E3"/>
    <w:rsid w:val="005A192D"/>
    <w:rsid w:val="005A3B7D"/>
    <w:rsid w:val="005B7E20"/>
    <w:rsid w:val="005D33B1"/>
    <w:rsid w:val="00603093"/>
    <w:rsid w:val="00605CC2"/>
    <w:rsid w:val="00610879"/>
    <w:rsid w:val="00613F26"/>
    <w:rsid w:val="0062125E"/>
    <w:rsid w:val="006378CE"/>
    <w:rsid w:val="006431F1"/>
    <w:rsid w:val="00646771"/>
    <w:rsid w:val="00655289"/>
    <w:rsid w:val="00676B4B"/>
    <w:rsid w:val="00693727"/>
    <w:rsid w:val="006B0B45"/>
    <w:rsid w:val="006B342D"/>
    <w:rsid w:val="006D17B8"/>
    <w:rsid w:val="006D5B1E"/>
    <w:rsid w:val="006E0D20"/>
    <w:rsid w:val="00717713"/>
    <w:rsid w:val="00724E02"/>
    <w:rsid w:val="00733A42"/>
    <w:rsid w:val="00740576"/>
    <w:rsid w:val="00747FAA"/>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85915"/>
    <w:rsid w:val="00891CDC"/>
    <w:rsid w:val="00897B40"/>
    <w:rsid w:val="008A16E2"/>
    <w:rsid w:val="008A1FE7"/>
    <w:rsid w:val="008A5FB5"/>
    <w:rsid w:val="008B0108"/>
    <w:rsid w:val="008B7E82"/>
    <w:rsid w:val="008C1EDD"/>
    <w:rsid w:val="008E75A4"/>
    <w:rsid w:val="00925BE2"/>
    <w:rsid w:val="00927FF7"/>
    <w:rsid w:val="0094177B"/>
    <w:rsid w:val="0095322C"/>
    <w:rsid w:val="009732FC"/>
    <w:rsid w:val="00997F5B"/>
    <w:rsid w:val="009C02C8"/>
    <w:rsid w:val="009E7C12"/>
    <w:rsid w:val="009F035F"/>
    <w:rsid w:val="009F22DB"/>
    <w:rsid w:val="00A03442"/>
    <w:rsid w:val="00A126A1"/>
    <w:rsid w:val="00A14888"/>
    <w:rsid w:val="00A3545B"/>
    <w:rsid w:val="00A437CB"/>
    <w:rsid w:val="00A47062"/>
    <w:rsid w:val="00A51169"/>
    <w:rsid w:val="00A643F8"/>
    <w:rsid w:val="00A64FF4"/>
    <w:rsid w:val="00A758B4"/>
    <w:rsid w:val="00A87D07"/>
    <w:rsid w:val="00A946B8"/>
    <w:rsid w:val="00AA6387"/>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70949"/>
    <w:rsid w:val="00BA5DD3"/>
    <w:rsid w:val="00BC19D9"/>
    <w:rsid w:val="00BE139F"/>
    <w:rsid w:val="00C14815"/>
    <w:rsid w:val="00C15A93"/>
    <w:rsid w:val="00C309A6"/>
    <w:rsid w:val="00C33BEB"/>
    <w:rsid w:val="00C42724"/>
    <w:rsid w:val="00C52BFE"/>
    <w:rsid w:val="00C660A6"/>
    <w:rsid w:val="00C6689B"/>
    <w:rsid w:val="00C76967"/>
    <w:rsid w:val="00C87196"/>
    <w:rsid w:val="00C9647D"/>
    <w:rsid w:val="00CA52D5"/>
    <w:rsid w:val="00CB1B58"/>
    <w:rsid w:val="00CB2086"/>
    <w:rsid w:val="00CC09E5"/>
    <w:rsid w:val="00CC758A"/>
    <w:rsid w:val="00CE1E6D"/>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6CCB"/>
    <w:rsid w:val="00DB72B3"/>
    <w:rsid w:val="00DD56A3"/>
    <w:rsid w:val="00DE24E2"/>
    <w:rsid w:val="00DE3E7D"/>
    <w:rsid w:val="00DF7437"/>
    <w:rsid w:val="00E003B0"/>
    <w:rsid w:val="00E068BC"/>
    <w:rsid w:val="00E159A7"/>
    <w:rsid w:val="00E229A2"/>
    <w:rsid w:val="00E34137"/>
    <w:rsid w:val="00E43C59"/>
    <w:rsid w:val="00E5527D"/>
    <w:rsid w:val="00E754B5"/>
    <w:rsid w:val="00E83980"/>
    <w:rsid w:val="00EA05C9"/>
    <w:rsid w:val="00EA6FC8"/>
    <w:rsid w:val="00EA7681"/>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nhideWhenUsed/>
    <w:rsid w:val="00D02EE8"/>
    <w:pPr>
      <w:spacing w:before="100" w:beforeAutospacing="1" w:after="100" w:afterAutospacing="1"/>
    </w:pPr>
  </w:style>
  <w:style w:type="paragraph" w:styleId="Kopfzeile">
    <w:name w:val="header"/>
    <w:basedOn w:val="Standard"/>
    <w:link w:val="KopfzeileZchn"/>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paragraph" w:customStyle="1" w:styleId="berschrift4">
    <w:name w:val="Überschrift_4"/>
    <w:basedOn w:val="Standard"/>
    <w:autoRedefine/>
    <w:rsid w:val="00E754B5"/>
    <w:pPr>
      <w:spacing w:before="120" w:after="120"/>
    </w:pPr>
    <w:rPr>
      <w:rFonts w:eastAsia="Times"/>
      <w:b/>
      <w:sz w:val="32"/>
      <w:szCs w:val="20"/>
    </w:rPr>
  </w:style>
  <w:style w:type="paragraph" w:styleId="Textkrper2">
    <w:name w:val="Body Text 2"/>
    <w:basedOn w:val="Standard"/>
    <w:link w:val="Textkrper2Zchn"/>
    <w:semiHidden/>
    <w:rsid w:val="00E754B5"/>
    <w:pPr>
      <w:jc w:val="both"/>
    </w:pPr>
    <w:rPr>
      <w:rFonts w:eastAsia="Times"/>
      <w:szCs w:val="20"/>
      <w:lang w:val="de-DE"/>
    </w:rPr>
  </w:style>
  <w:style w:type="character" w:customStyle="1" w:styleId="Textkrper2Zchn">
    <w:name w:val="Textkörper 2 Zchn"/>
    <w:basedOn w:val="Absatz-Standardschriftart"/>
    <w:link w:val="Textkrper2"/>
    <w:semiHidden/>
    <w:rsid w:val="00E754B5"/>
    <w:rPr>
      <w:rFonts w:ascii="Times New Roman" w:eastAsia="Times" w:hAnsi="Times New Roman" w:cs="Times New Roman"/>
      <w:szCs w:val="20"/>
      <w:lang w:val="de-DE" w:eastAsia="de-DE"/>
    </w:rPr>
  </w:style>
  <w:style w:type="paragraph" w:styleId="Textkrper3">
    <w:name w:val="Body Text 3"/>
    <w:basedOn w:val="Standard"/>
    <w:link w:val="Textkrper3Zchn"/>
    <w:semiHidden/>
    <w:rsid w:val="00E754B5"/>
    <w:pPr>
      <w:jc w:val="both"/>
    </w:pPr>
    <w:rPr>
      <w:rFonts w:eastAsia="Times"/>
      <w:sz w:val="20"/>
      <w:szCs w:val="20"/>
    </w:rPr>
  </w:style>
  <w:style w:type="character" w:customStyle="1" w:styleId="Textkrper3Zchn">
    <w:name w:val="Textkörper 3 Zchn"/>
    <w:basedOn w:val="Absatz-Standardschriftart"/>
    <w:link w:val="Textkrper3"/>
    <w:semiHidden/>
    <w:rsid w:val="00E754B5"/>
    <w:rPr>
      <w:rFonts w:ascii="Times New Roman" w:eastAsia="Times" w:hAnsi="Times New Roman" w:cs="Times New Roman"/>
      <w:sz w:val="20"/>
      <w:szCs w:val="20"/>
      <w:lang w:eastAsia="de-DE"/>
    </w:rPr>
  </w:style>
  <w:style w:type="paragraph" w:customStyle="1" w:styleId="behindh3">
    <w:name w:val="behind_h3"/>
    <w:basedOn w:val="Standard"/>
    <w:rsid w:val="00E754B5"/>
    <w:pPr>
      <w:spacing w:before="100" w:beforeAutospacing="1" w:after="100" w:afterAutospacing="1"/>
    </w:pPr>
    <w:rPr>
      <w:rFonts w:ascii="Arial Unicode MS" w:eastAsia="Arial Unicode MS" w:hAnsi="Arial Unicode MS" w:cs="Arial Unicode MS"/>
    </w:rPr>
  </w:style>
  <w:style w:type="paragraph" w:styleId="Textkrper-Zeileneinzug">
    <w:name w:val="Body Text Indent"/>
    <w:basedOn w:val="Standard"/>
    <w:link w:val="Textkrper-ZeileneinzugZchn"/>
    <w:semiHidden/>
    <w:rsid w:val="00E754B5"/>
    <w:pPr>
      <w:ind w:left="284"/>
      <w:jc w:val="both"/>
    </w:pPr>
    <w:rPr>
      <w:rFonts w:eastAsia="Times"/>
      <w:szCs w:val="20"/>
      <w:lang w:val="de-DE"/>
    </w:rPr>
  </w:style>
  <w:style w:type="character" w:customStyle="1" w:styleId="Textkrper-ZeileneinzugZchn">
    <w:name w:val="Textkörper-Zeileneinzug Zchn"/>
    <w:basedOn w:val="Absatz-Standardschriftart"/>
    <w:link w:val="Textkrper-Zeileneinzug"/>
    <w:semiHidden/>
    <w:rsid w:val="00E754B5"/>
    <w:rPr>
      <w:rFonts w:ascii="Times New Roman" w:eastAsia="Times" w:hAnsi="Times New Roman" w:cs="Times New Roman"/>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ndex.php?curid=404369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3962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Dominik Sauerländer</cp:lastModifiedBy>
  <cp:revision>9</cp:revision>
  <cp:lastPrinted>2021-07-14T09:10:00Z</cp:lastPrinted>
  <dcterms:created xsi:type="dcterms:W3CDTF">2021-07-14T08:35:00Z</dcterms:created>
  <dcterms:modified xsi:type="dcterms:W3CDTF">2021-09-28T09:20:00Z</dcterms:modified>
</cp:coreProperties>
</file>