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0AE5D" w14:textId="77777777" w:rsidR="00A51169" w:rsidRPr="00BB3117" w:rsidRDefault="00A51169" w:rsidP="00BB3117">
      <w:pPr>
        <w:spacing w:after="120" w:line="276" w:lineRule="auto"/>
        <w:ind w:right="686"/>
        <w:rPr>
          <w:rFonts w:ascii="Arial" w:hAnsi="Arial" w:cs="Arial"/>
          <w:lang w:val="de-DE"/>
        </w:rPr>
      </w:pPr>
    </w:p>
    <w:p w14:paraId="033FC297" w14:textId="2C06D771" w:rsidR="00B10673" w:rsidRPr="00BB3117" w:rsidRDefault="00CD6297" w:rsidP="00BB3117">
      <w:pPr>
        <w:spacing w:after="120" w:line="276" w:lineRule="auto"/>
        <w:ind w:right="686"/>
        <w:rPr>
          <w:rFonts w:ascii="Arial" w:hAnsi="Arial" w:cs="Arial"/>
          <w:lang w:val="de-DE"/>
        </w:rPr>
      </w:pPr>
      <w:r w:rsidRPr="00BB3117">
        <w:rPr>
          <w:rFonts w:ascii="Arial" w:hAnsi="Arial" w:cs="Arial"/>
          <w:lang w:val="de-DE"/>
        </w:rPr>
        <w:t>Entdeckungen</w:t>
      </w:r>
      <w:r w:rsidR="00B10673" w:rsidRPr="00BB3117">
        <w:rPr>
          <w:rFonts w:ascii="Arial" w:hAnsi="Arial" w:cs="Arial"/>
          <w:lang w:val="de-DE"/>
        </w:rPr>
        <w:t xml:space="preserve"> </w:t>
      </w:r>
      <w:r w:rsidRPr="00BB3117">
        <w:rPr>
          <w:rFonts w:ascii="Arial" w:hAnsi="Arial" w:cs="Arial"/>
          <w:lang w:val="de-DE"/>
        </w:rPr>
        <w:t>3</w:t>
      </w:r>
      <w:r w:rsidR="00B10673" w:rsidRPr="00BB3117">
        <w:rPr>
          <w:rFonts w:ascii="Arial" w:hAnsi="Arial" w:cs="Arial"/>
          <w:lang w:val="de-DE"/>
        </w:rPr>
        <w:t xml:space="preserve">: </w:t>
      </w:r>
      <w:r w:rsidRPr="00BB3117">
        <w:rPr>
          <w:rFonts w:ascii="Arial" w:hAnsi="Arial" w:cs="Arial"/>
          <w:lang w:val="de-DE"/>
        </w:rPr>
        <w:t>Voraussetzungen</w:t>
      </w:r>
    </w:p>
    <w:p w14:paraId="5A09B93E" w14:textId="24F26E4D" w:rsidR="005D33B1" w:rsidRPr="00BB3117" w:rsidRDefault="00B10673" w:rsidP="00BB3117">
      <w:pPr>
        <w:spacing w:after="120" w:line="276" w:lineRule="auto"/>
        <w:ind w:right="686"/>
        <w:rPr>
          <w:rFonts w:ascii="Arial" w:hAnsi="Arial" w:cs="Arial"/>
          <w:lang w:val="de-DE"/>
        </w:rPr>
      </w:pPr>
      <w:r w:rsidRPr="00BB3117">
        <w:rPr>
          <w:rFonts w:ascii="Arial" w:hAnsi="Arial" w:cs="Arial"/>
          <w:lang w:val="de-DE"/>
        </w:rPr>
        <w:t xml:space="preserve">Kapitel </w:t>
      </w:r>
      <w:r w:rsidR="009A3388" w:rsidRPr="00BB3117">
        <w:rPr>
          <w:rFonts w:ascii="Arial" w:hAnsi="Arial" w:cs="Arial"/>
          <w:lang w:val="de-DE"/>
        </w:rPr>
        <w:t>4</w:t>
      </w:r>
      <w:r w:rsidRPr="00BB3117">
        <w:rPr>
          <w:rFonts w:ascii="Arial" w:hAnsi="Arial" w:cs="Arial"/>
          <w:lang w:val="de-DE"/>
        </w:rPr>
        <w:t>:</w:t>
      </w:r>
      <w:r w:rsidR="00CD6297" w:rsidRPr="00BB3117">
        <w:rPr>
          <w:rFonts w:ascii="Arial" w:hAnsi="Arial" w:cs="Arial"/>
          <w:lang w:val="de-DE"/>
        </w:rPr>
        <w:t xml:space="preserve"> </w:t>
      </w:r>
      <w:r w:rsidR="00910EEA" w:rsidRPr="00BB3117">
        <w:rPr>
          <w:rFonts w:ascii="Arial" w:hAnsi="Arial" w:cs="Arial"/>
          <w:lang w:val="de-DE"/>
        </w:rPr>
        <w:t>Kulturen 2</w:t>
      </w:r>
    </w:p>
    <w:p w14:paraId="633C23A7" w14:textId="77777777" w:rsidR="00CD6297" w:rsidRPr="00BB3117" w:rsidRDefault="00CD6297" w:rsidP="00BB3117">
      <w:pPr>
        <w:spacing w:after="120" w:line="276" w:lineRule="auto"/>
        <w:ind w:right="686"/>
        <w:rPr>
          <w:rFonts w:ascii="Arial" w:hAnsi="Arial" w:cs="Arial"/>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1055"/>
        <w:gridCol w:w="1440"/>
        <w:gridCol w:w="2951"/>
        <w:gridCol w:w="6026"/>
      </w:tblGrid>
      <w:tr w:rsidR="00BB3117" w:rsidRPr="00BB3117" w14:paraId="3CBAE6D3" w14:textId="77777777" w:rsidTr="00BB3117">
        <w:tc>
          <w:tcPr>
            <w:tcW w:w="1056" w:type="dxa"/>
            <w:tcBorders>
              <w:bottom w:val="single" w:sz="12" w:space="0" w:color="auto"/>
            </w:tcBorders>
            <w:shd w:val="clear" w:color="auto" w:fill="CCCCCC"/>
          </w:tcPr>
          <w:p w14:paraId="16E8F50A" w14:textId="77777777" w:rsidR="00BB3117" w:rsidRPr="00BB3117" w:rsidRDefault="00BB3117" w:rsidP="00BB3117">
            <w:pPr>
              <w:spacing w:before="120"/>
              <w:rPr>
                <w:rFonts w:ascii="Arial" w:hAnsi="Arial" w:cs="Arial"/>
              </w:rPr>
            </w:pPr>
            <w:r w:rsidRPr="00BB3117">
              <w:rPr>
                <w:rFonts w:ascii="Arial" w:hAnsi="Arial" w:cs="Arial"/>
              </w:rPr>
              <w:t xml:space="preserve">20 Min </w:t>
            </w:r>
          </w:p>
        </w:tc>
        <w:tc>
          <w:tcPr>
            <w:tcW w:w="1440" w:type="dxa"/>
            <w:tcBorders>
              <w:bottom w:val="single" w:sz="12" w:space="0" w:color="auto"/>
            </w:tcBorders>
            <w:shd w:val="clear" w:color="auto" w:fill="CCCCCC"/>
          </w:tcPr>
          <w:p w14:paraId="020D4C51" w14:textId="77777777" w:rsidR="00BB3117" w:rsidRPr="00BB3117" w:rsidRDefault="00BB3117" w:rsidP="00BB3117">
            <w:pPr>
              <w:pStyle w:val="Kopfzeile"/>
              <w:tabs>
                <w:tab w:val="clear" w:pos="4536"/>
                <w:tab w:val="clear" w:pos="9072"/>
              </w:tabs>
              <w:spacing w:before="120"/>
              <w:rPr>
                <w:rFonts w:ascii="Arial" w:hAnsi="Arial" w:cs="Arial"/>
              </w:rPr>
            </w:pPr>
            <w:r w:rsidRPr="00BB3117">
              <w:rPr>
                <w:rFonts w:ascii="Arial" w:hAnsi="Arial" w:cs="Arial"/>
              </w:rPr>
              <w:t>Einzelarbeit</w:t>
            </w:r>
          </w:p>
        </w:tc>
        <w:tc>
          <w:tcPr>
            <w:tcW w:w="2952" w:type="dxa"/>
            <w:tcBorders>
              <w:bottom w:val="single" w:sz="12" w:space="0" w:color="auto"/>
            </w:tcBorders>
            <w:shd w:val="clear" w:color="auto" w:fill="CCCCCC"/>
          </w:tcPr>
          <w:p w14:paraId="53356992" w14:textId="77777777" w:rsidR="00BB3117" w:rsidRPr="00BB3117" w:rsidRDefault="00BB3117" w:rsidP="00BB3117">
            <w:pPr>
              <w:spacing w:before="120"/>
              <w:rPr>
                <w:rFonts w:ascii="Arial" w:hAnsi="Arial" w:cs="Arial"/>
              </w:rPr>
            </w:pPr>
            <w:r w:rsidRPr="00BB3117">
              <w:rPr>
                <w:rFonts w:ascii="Arial" w:hAnsi="Arial" w:cs="Arial"/>
              </w:rPr>
              <w:t xml:space="preserve">Text in Bilder umsetzen </w:t>
            </w:r>
          </w:p>
        </w:tc>
        <w:tc>
          <w:tcPr>
            <w:tcW w:w="6029" w:type="dxa"/>
            <w:tcBorders>
              <w:bottom w:val="single" w:sz="12" w:space="0" w:color="auto"/>
            </w:tcBorders>
            <w:shd w:val="clear" w:color="auto" w:fill="CCCCCC"/>
          </w:tcPr>
          <w:p w14:paraId="431FF9B1" w14:textId="77777777" w:rsidR="00BB3117" w:rsidRPr="00BB3117" w:rsidRDefault="00BB3117" w:rsidP="00BB3117">
            <w:pPr>
              <w:spacing w:before="120"/>
              <w:rPr>
                <w:rFonts w:ascii="Arial" w:hAnsi="Arial" w:cs="Arial"/>
              </w:rPr>
            </w:pPr>
            <w:r w:rsidRPr="00BB3117">
              <w:rPr>
                <w:rFonts w:ascii="Arial" w:hAnsi="Arial" w:cs="Arial"/>
              </w:rPr>
              <w:t xml:space="preserve">Arbeitsblatt, </w:t>
            </w:r>
            <w:r w:rsidRPr="00BB3117">
              <w:rPr>
                <w:rFonts w:ascii="Arial" w:hAnsi="Arial" w:cs="Arial"/>
                <w:i/>
              </w:rPr>
              <w:t>Lösung, Atlas</w:t>
            </w:r>
          </w:p>
        </w:tc>
      </w:tr>
      <w:tr w:rsidR="00BB3117" w:rsidRPr="00BB3117" w14:paraId="56A71856" w14:textId="77777777" w:rsidTr="00BB3117">
        <w:tc>
          <w:tcPr>
            <w:tcW w:w="11477" w:type="dxa"/>
            <w:gridSpan w:val="4"/>
            <w:tcBorders>
              <w:top w:val="single" w:sz="12" w:space="0" w:color="auto"/>
              <w:left w:val="single" w:sz="12" w:space="0" w:color="auto"/>
              <w:bottom w:val="single" w:sz="12" w:space="0" w:color="auto"/>
              <w:right w:val="single" w:sz="12" w:space="0" w:color="auto"/>
            </w:tcBorders>
            <w:shd w:val="clear" w:color="auto" w:fill="CCCCCC"/>
          </w:tcPr>
          <w:p w14:paraId="6935F93A" w14:textId="77777777" w:rsidR="00BB3117" w:rsidRPr="00BF1E5D" w:rsidRDefault="00BB3117" w:rsidP="00BB3117">
            <w:pPr>
              <w:pStyle w:val="berschrift4"/>
              <w:rPr>
                <w:rFonts w:ascii="Arial" w:hAnsi="Arial" w:cs="Arial"/>
                <w:szCs w:val="32"/>
              </w:rPr>
            </w:pPr>
            <w:r w:rsidRPr="00BF1E5D">
              <w:rPr>
                <w:rFonts w:ascii="Arial" w:hAnsi="Arial" w:cs="Arial"/>
                <w:szCs w:val="32"/>
              </w:rPr>
              <w:t>Kartoffel, Mais, Tomaten…</w:t>
            </w:r>
          </w:p>
        </w:tc>
      </w:tr>
    </w:tbl>
    <w:p w14:paraId="635D7528" w14:textId="58CE8F8D" w:rsidR="00BB3117" w:rsidRPr="00BB3117" w:rsidRDefault="00BB3117" w:rsidP="00BB3117">
      <w:pPr>
        <w:pStyle w:val="berschrift5"/>
        <w:rPr>
          <w:rFonts w:ascii="Arial" w:hAnsi="Arial" w:cs="Arial"/>
        </w:rPr>
      </w:pPr>
    </w:p>
    <w:p w14:paraId="1364582D" w14:textId="1ED74E6A" w:rsidR="00BB3117" w:rsidRDefault="00BB3117" w:rsidP="00BB3117">
      <w:pPr>
        <w:pStyle w:val="Textkrper2"/>
        <w:jc w:val="left"/>
        <w:rPr>
          <w:rFonts w:ascii="Arial" w:hAnsi="Arial" w:cs="Arial"/>
          <w:szCs w:val="24"/>
          <w:lang w:val="de-DE"/>
        </w:rPr>
      </w:pPr>
      <w:r w:rsidRPr="00BB3117">
        <w:rPr>
          <w:rFonts w:ascii="Arial" w:hAnsi="Arial" w:cs="Arial"/>
          <w:szCs w:val="24"/>
          <w:lang w:val="de-DE"/>
        </w:rPr>
        <w:t xml:space="preserve">Die Indios kannten das Rad, das Eisen und das </w:t>
      </w:r>
      <w:proofErr w:type="spellStart"/>
      <w:r w:rsidRPr="00BB3117">
        <w:rPr>
          <w:rFonts w:ascii="Arial" w:hAnsi="Arial" w:cs="Arial"/>
          <w:szCs w:val="24"/>
          <w:lang w:val="de-DE"/>
        </w:rPr>
        <w:t>Schiesspulver</w:t>
      </w:r>
      <w:proofErr w:type="spellEnd"/>
      <w:r w:rsidRPr="00BB3117">
        <w:rPr>
          <w:rFonts w:ascii="Arial" w:hAnsi="Arial" w:cs="Arial"/>
          <w:szCs w:val="24"/>
          <w:lang w:val="de-DE"/>
        </w:rPr>
        <w:t xml:space="preserve"> nicht, aber wir kennen noch heute nicht die Hintergründe ihrer riesigen in den Wüstensand gezogenen Bilder, können noch viele ihrer Schriften nicht entziffern und haben nur eine unklare Vorstellung von ihrem Glauben: die Indio-Kultur ist ganz anders als die europäische.</w:t>
      </w:r>
    </w:p>
    <w:p w14:paraId="44E7E9F6" w14:textId="77777777" w:rsidR="00BB3117" w:rsidRPr="00BB3117" w:rsidRDefault="00BB3117" w:rsidP="00BB3117">
      <w:pPr>
        <w:pStyle w:val="Textkrper2"/>
        <w:jc w:val="left"/>
        <w:rPr>
          <w:rFonts w:ascii="Arial" w:hAnsi="Arial" w:cs="Arial"/>
          <w:szCs w:val="24"/>
          <w:lang w:val="de-DE"/>
        </w:rPr>
      </w:pPr>
    </w:p>
    <w:p w14:paraId="0B976542" w14:textId="21951C7F" w:rsidR="00BB3117" w:rsidRPr="00BB3117" w:rsidRDefault="00BB3117" w:rsidP="00BB3117">
      <w:pPr>
        <w:pStyle w:val="Textkrper2"/>
        <w:jc w:val="left"/>
        <w:rPr>
          <w:rFonts w:ascii="Arial" w:hAnsi="Arial" w:cs="Arial"/>
          <w:szCs w:val="24"/>
        </w:rPr>
      </w:pPr>
      <w:r w:rsidRPr="00BB3117">
        <w:rPr>
          <w:rFonts w:ascii="Arial" w:hAnsi="Arial" w:cs="Arial"/>
          <w:szCs w:val="24"/>
        </w:rPr>
        <w:t>Dem Austausch mit den Indio-Kulturen verdanken wir aber wichtige Nahrungsmittel wie die Kartoffel, den Mais oder die Tomate. Was verdanken sie umgekehrt den Europäern?</w:t>
      </w:r>
    </w:p>
    <w:p w14:paraId="4A143D36" w14:textId="7B94872F" w:rsidR="00BB3117" w:rsidRPr="00BB3117" w:rsidRDefault="00BB3117" w:rsidP="00BB3117">
      <w:pPr>
        <w:pStyle w:val="Textkrper2"/>
        <w:jc w:val="left"/>
        <w:rPr>
          <w:rFonts w:ascii="Arial" w:hAnsi="Arial" w:cs="Arial"/>
          <w:szCs w:val="24"/>
        </w:rPr>
      </w:pPr>
    </w:p>
    <w:p w14:paraId="057D2F37" w14:textId="77777777" w:rsidR="00BB3117" w:rsidRPr="00BB3117" w:rsidRDefault="00BB3117" w:rsidP="00BB3117">
      <w:pPr>
        <w:pStyle w:val="Textkrper2"/>
        <w:jc w:val="left"/>
        <w:rPr>
          <w:rFonts w:ascii="Arial" w:hAnsi="Arial" w:cs="Arial"/>
          <w:b/>
          <w:bCs/>
          <w:szCs w:val="24"/>
        </w:rPr>
      </w:pPr>
      <w:r w:rsidRPr="00BB3117">
        <w:rPr>
          <w:rFonts w:ascii="Arial" w:hAnsi="Arial" w:cs="Arial"/>
          <w:b/>
          <w:bCs/>
          <w:szCs w:val="24"/>
        </w:rPr>
        <w:t xml:space="preserve">Einzelne Kulturen </w:t>
      </w:r>
    </w:p>
    <w:p w14:paraId="2E89085B" w14:textId="1C27A479" w:rsidR="00BB3117" w:rsidRDefault="00BB3117" w:rsidP="00BB3117">
      <w:pPr>
        <w:pStyle w:val="Textkrper2"/>
        <w:jc w:val="left"/>
        <w:rPr>
          <w:rFonts w:ascii="Arial" w:hAnsi="Arial" w:cs="Arial"/>
          <w:szCs w:val="24"/>
          <w:lang w:val="de-DE"/>
        </w:rPr>
      </w:pPr>
      <w:r w:rsidRPr="00BB3117">
        <w:rPr>
          <w:rFonts w:ascii="Arial" w:hAnsi="Arial" w:cs="Arial"/>
          <w:szCs w:val="24"/>
          <w:lang w:val="de-DE"/>
        </w:rPr>
        <w:t xml:space="preserve">Wie in Europa wechselten sich seit der Einwanderung von Menschen auf den amerikanischen Kontinent die Kulturen ab. Um 1500, als die Europäer Amerika «entdeckten», gab es drei sesshafte Kulturen mit einem stark entwickelten Staat: die Inka im heutigen Peru, die Azteken im heutigen Mexiko und die Maya auf der heutigen Halbinsel </w:t>
      </w:r>
      <w:proofErr w:type="spellStart"/>
      <w:r w:rsidRPr="00BB3117">
        <w:rPr>
          <w:rFonts w:ascii="Arial" w:hAnsi="Arial" w:cs="Arial"/>
          <w:szCs w:val="24"/>
          <w:lang w:val="de-DE"/>
        </w:rPr>
        <w:t>Yucatan</w:t>
      </w:r>
      <w:proofErr w:type="spellEnd"/>
      <w:r w:rsidRPr="00BB3117">
        <w:rPr>
          <w:rFonts w:ascii="Arial" w:hAnsi="Arial" w:cs="Arial"/>
          <w:szCs w:val="24"/>
          <w:lang w:val="de-DE"/>
        </w:rPr>
        <w:t xml:space="preserve"> und in Guatemala. Sie stellten starke, kriegerische Völker dar, die zahlreiche andere beherrschten. Jedes regierte ein einziger mächtiger Herrscher. Aus diesen beiden Gründen waren die Inka, Azteken und Maya auch anfällig für die spanischen Eroberer: Wenn diese die unterworfenen Untertanen aufwiegeln und den Herrscher in ihre Gewalt bringen konnten, hatten sie gleich ein mächtiges Reich unterworfen.</w:t>
      </w:r>
    </w:p>
    <w:p w14:paraId="37DD6ED4" w14:textId="77777777" w:rsidR="00BB3117" w:rsidRPr="00BB3117" w:rsidRDefault="00BB3117" w:rsidP="00BB3117">
      <w:pPr>
        <w:pStyle w:val="Textkrper2"/>
        <w:jc w:val="left"/>
        <w:rPr>
          <w:rFonts w:ascii="Arial" w:hAnsi="Arial" w:cs="Arial"/>
          <w:szCs w:val="24"/>
          <w:lang w:val="de-DE"/>
        </w:rPr>
      </w:pPr>
    </w:p>
    <w:p w14:paraId="5A124773" w14:textId="44F18FAF" w:rsidR="00BB3117" w:rsidRDefault="00BB3117" w:rsidP="00BB3117">
      <w:pPr>
        <w:pStyle w:val="Textkrper2"/>
        <w:jc w:val="left"/>
        <w:rPr>
          <w:rFonts w:ascii="Arial" w:hAnsi="Arial" w:cs="Arial"/>
          <w:szCs w:val="24"/>
          <w:lang w:val="de-DE"/>
        </w:rPr>
      </w:pPr>
      <w:r w:rsidRPr="00BB3117">
        <w:rPr>
          <w:rFonts w:ascii="Arial" w:hAnsi="Arial" w:cs="Arial"/>
          <w:szCs w:val="24"/>
          <w:lang w:val="de-DE"/>
        </w:rPr>
        <w:t xml:space="preserve">In Nordamerika lebten zahlreichen Nomadenstämme, die wir als Indianerinnen und Indianer zusammenfassen. Im Gegensatz zu den oft in </w:t>
      </w:r>
      <w:proofErr w:type="spellStart"/>
      <w:r w:rsidRPr="00BB3117">
        <w:rPr>
          <w:rFonts w:ascii="Arial" w:hAnsi="Arial" w:cs="Arial"/>
          <w:szCs w:val="24"/>
          <w:lang w:val="de-DE"/>
        </w:rPr>
        <w:t>grossen</w:t>
      </w:r>
      <w:proofErr w:type="spellEnd"/>
      <w:r w:rsidRPr="00BB3117">
        <w:rPr>
          <w:rFonts w:ascii="Arial" w:hAnsi="Arial" w:cs="Arial"/>
          <w:szCs w:val="24"/>
          <w:lang w:val="de-DE"/>
        </w:rPr>
        <w:t xml:space="preserve"> Städten wohnenden Inkas, Azteken und Mayas zählten sie nur rund 150'000 Menschen.</w:t>
      </w:r>
    </w:p>
    <w:p w14:paraId="02221028" w14:textId="77777777" w:rsidR="00BB3117" w:rsidRPr="00BB3117" w:rsidRDefault="00BB3117" w:rsidP="00BB3117">
      <w:pPr>
        <w:pStyle w:val="Textkrper2"/>
        <w:jc w:val="left"/>
        <w:rPr>
          <w:rFonts w:ascii="Arial" w:hAnsi="Arial" w:cs="Arial"/>
          <w:szCs w:val="24"/>
          <w:lang w:val="de-DE"/>
        </w:rPr>
      </w:pPr>
    </w:p>
    <w:p w14:paraId="0A4BF00E" w14:textId="1936BA25" w:rsidR="00BB3117" w:rsidRPr="00BB3117" w:rsidRDefault="00BB3117" w:rsidP="00BB3117">
      <w:pPr>
        <w:rPr>
          <w:rFonts w:ascii="Arial" w:hAnsi="Arial" w:cs="Arial"/>
        </w:rPr>
      </w:pPr>
      <w:r w:rsidRPr="00BB3117">
        <w:rPr>
          <w:rFonts w:ascii="Arial" w:hAnsi="Arial" w:cs="Arial"/>
        </w:rPr>
        <w:t>Die Indio-Stämme im brasilianischen Amazonasbecken scheinen wegen der günstigeren Naturbedingungen im Regenwald weniger gewandert zu sein. Auch die Indios auf den karibischen Inseln konnten sich von der fruchtbaren Natur ernähren, ohne sich stark zu organisieren. Sie waren zwar den fremden Eroberern unterlegen, aber es gelang diesen nicht, die vielen Stämme und die ausgedehnten Gebiete zu beherrschen.</w:t>
      </w:r>
    </w:p>
    <w:p w14:paraId="1E45046E" w14:textId="77777777" w:rsidR="00BB3117" w:rsidRPr="00BB3117" w:rsidRDefault="00BB3117" w:rsidP="00BB3117">
      <w:pPr>
        <w:rPr>
          <w:rFonts w:ascii="Arial" w:hAnsi="Arial" w:cs="Arial"/>
        </w:rPr>
      </w:pPr>
    </w:p>
    <w:p w14:paraId="58C7C467" w14:textId="7C1F9DE3" w:rsidR="00BB3117" w:rsidRPr="00BB3117" w:rsidRDefault="00BB3117" w:rsidP="00BB3117">
      <w:pPr>
        <w:rPr>
          <w:rFonts w:ascii="Arial" w:hAnsi="Arial" w:cs="Arial"/>
        </w:rPr>
      </w:pPr>
      <w:r w:rsidRPr="00BB3117">
        <w:rPr>
          <w:rFonts w:ascii="Arial" w:hAnsi="Arial" w:cs="Arial"/>
        </w:rPr>
        <w:t xml:space="preserve">Eines aber besassen alle Menschen in Amerika nicht: Sie waren nicht so immun (geschützt) gegen viele europäische Krankheiten </w:t>
      </w:r>
      <w:r>
        <w:rPr>
          <w:rFonts w:ascii="Arial" w:hAnsi="Arial" w:cs="Arial"/>
        </w:rPr>
        <w:t>(</w:t>
      </w:r>
      <w:r w:rsidRPr="00BB3117">
        <w:rPr>
          <w:rFonts w:ascii="Arial" w:hAnsi="Arial" w:cs="Arial"/>
        </w:rPr>
        <w:t>Pocken</w:t>
      </w:r>
      <w:r>
        <w:rPr>
          <w:rFonts w:ascii="Arial" w:hAnsi="Arial" w:cs="Arial"/>
        </w:rPr>
        <w:t>)</w:t>
      </w:r>
      <w:r w:rsidRPr="00BB3117">
        <w:rPr>
          <w:rFonts w:ascii="Arial" w:hAnsi="Arial" w:cs="Arial"/>
        </w:rPr>
        <w:t xml:space="preserve">, wie sie die Entdecker, ohne selbst daran zu erkranken, mit sich schleppten.  </w:t>
      </w:r>
    </w:p>
    <w:p w14:paraId="02C69876" w14:textId="638FCDCE" w:rsidR="00BB3117" w:rsidRPr="00BB3117" w:rsidRDefault="00BB3117" w:rsidP="00BB3117">
      <w:pPr>
        <w:pStyle w:val="Textkrper2"/>
        <w:jc w:val="left"/>
        <w:rPr>
          <w:rFonts w:ascii="Arial" w:hAnsi="Arial" w:cs="Arial"/>
          <w:szCs w:val="24"/>
        </w:rPr>
      </w:pPr>
      <w:r w:rsidRPr="00BB3117">
        <w:rPr>
          <w:rFonts w:ascii="Arial" w:hAnsi="Arial" w:cs="Arial"/>
          <w:noProof/>
          <w:szCs w:val="24"/>
        </w:rPr>
        <mc:AlternateContent>
          <mc:Choice Requires="wps">
            <w:drawing>
              <wp:anchor distT="0" distB="0" distL="114300" distR="114300" simplePos="0" relativeHeight="251659264" behindDoc="0" locked="0" layoutInCell="1" allowOverlap="1" wp14:anchorId="031E2BA2" wp14:editId="1352FEE7">
                <wp:simplePos x="0" y="0"/>
                <wp:positionH relativeFrom="column">
                  <wp:posOffset>-27940</wp:posOffset>
                </wp:positionH>
                <wp:positionV relativeFrom="paragraph">
                  <wp:posOffset>398780</wp:posOffset>
                </wp:positionV>
                <wp:extent cx="7340600" cy="3604260"/>
                <wp:effectExtent l="0" t="0" r="0" b="254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0600" cy="3604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3DBDE" w14:textId="08EC84AB" w:rsidR="00BB3117" w:rsidRDefault="00BB3117" w:rsidP="00BB3117">
                            <w:r>
                              <w:rPr>
                                <w:noProof/>
                              </w:rPr>
                              <w:drawing>
                                <wp:inline distT="0" distB="0" distL="0" distR="0" wp14:anchorId="461A9257" wp14:editId="046CF6F7">
                                  <wp:extent cx="4283710" cy="1860550"/>
                                  <wp:effectExtent l="0" t="0" r="0" b="0"/>
                                  <wp:docPr id="1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lum contrast="48000"/>
                                            <a:extLst>
                                              <a:ext uri="{28A0092B-C50C-407E-A947-70E740481C1C}">
                                                <a14:useLocalDpi xmlns:a14="http://schemas.microsoft.com/office/drawing/2010/main" val="0"/>
                                              </a:ext>
                                            </a:extLst>
                                          </a:blip>
                                          <a:srcRect/>
                                          <a:stretch>
                                            <a:fillRect/>
                                          </a:stretch>
                                        </pic:blipFill>
                                        <pic:spPr bwMode="auto">
                                          <a:xfrm>
                                            <a:off x="0" y="0"/>
                                            <a:ext cx="4283710" cy="1860550"/>
                                          </a:xfrm>
                                          <a:prstGeom prst="rect">
                                            <a:avLst/>
                                          </a:prstGeom>
                                          <a:noFill/>
                                          <a:ln>
                                            <a:noFill/>
                                          </a:ln>
                                        </pic:spPr>
                                      </pic:pic>
                                    </a:graphicData>
                                  </a:graphic>
                                </wp:inline>
                              </w:drawing>
                            </w:r>
                          </w:p>
                          <w:p w14:paraId="74AA4BA4" w14:textId="77777777" w:rsidR="00BB3117" w:rsidRDefault="00BB3117" w:rsidP="00BB3117"/>
                          <w:p w14:paraId="3D769FED" w14:textId="50276574" w:rsidR="00BB3117" w:rsidRDefault="00BB3117" w:rsidP="00BB3117">
                            <w:pPr>
                              <w:pStyle w:val="Textkrper3"/>
                              <w:rPr>
                                <w:rFonts w:ascii="Arial" w:hAnsi="Arial" w:cs="Arial"/>
                              </w:rPr>
                            </w:pPr>
                            <w:r w:rsidRPr="00BB3117">
                              <w:rPr>
                                <w:rFonts w:ascii="Arial" w:hAnsi="Arial" w:cs="Arial"/>
                              </w:rPr>
                              <w:t xml:space="preserve">Immer noch nicht gelöst ist das Rätsel der </w:t>
                            </w:r>
                            <w:proofErr w:type="spellStart"/>
                            <w:r w:rsidRPr="00BB3117">
                              <w:rPr>
                                <w:rFonts w:ascii="Arial" w:hAnsi="Arial" w:cs="Arial"/>
                              </w:rPr>
                              <w:t>Nazca</w:t>
                            </w:r>
                            <w:proofErr w:type="spellEnd"/>
                            <w:r w:rsidRPr="00BB3117">
                              <w:rPr>
                                <w:rFonts w:ascii="Arial" w:hAnsi="Arial" w:cs="Arial"/>
                              </w:rPr>
                              <w:t xml:space="preserve">-Bilder in der Wüste in Südwest-Peru. Die </w:t>
                            </w:r>
                            <w:proofErr w:type="spellStart"/>
                            <w:r w:rsidRPr="00BB3117">
                              <w:rPr>
                                <w:rFonts w:ascii="Arial" w:hAnsi="Arial" w:cs="Arial"/>
                              </w:rPr>
                              <w:t>Nazca</w:t>
                            </w:r>
                            <w:proofErr w:type="spellEnd"/>
                            <w:r w:rsidRPr="00BB3117">
                              <w:rPr>
                                <w:rFonts w:ascii="Arial" w:hAnsi="Arial" w:cs="Arial"/>
                              </w:rPr>
                              <w:t xml:space="preserve">-Kultur bestand etwa zwischen 100 und 650 n. Chr. und die </w:t>
                            </w:r>
                            <w:proofErr w:type="spellStart"/>
                            <w:r w:rsidRPr="00BB3117">
                              <w:rPr>
                                <w:rFonts w:ascii="Arial" w:hAnsi="Arial" w:cs="Arial"/>
                              </w:rPr>
                              <w:t>Nazca</w:t>
                            </w:r>
                            <w:proofErr w:type="spellEnd"/>
                            <w:r w:rsidRPr="00BB3117">
                              <w:rPr>
                                <w:rFonts w:ascii="Arial" w:hAnsi="Arial" w:cs="Arial"/>
                              </w:rPr>
                              <w:t xml:space="preserve"> scharrten Wege in die Erde, welche nur aus </w:t>
                            </w:r>
                            <w:proofErr w:type="spellStart"/>
                            <w:r w:rsidRPr="00BB3117">
                              <w:rPr>
                                <w:rFonts w:ascii="Arial" w:hAnsi="Arial" w:cs="Arial"/>
                              </w:rPr>
                              <w:t>grosser</w:t>
                            </w:r>
                            <w:proofErr w:type="spellEnd"/>
                            <w:r w:rsidRPr="00BB3117">
                              <w:rPr>
                                <w:rFonts w:ascii="Arial" w:hAnsi="Arial" w:cs="Arial"/>
                              </w:rPr>
                              <w:t xml:space="preserve"> Distanz betrachtet erkennbare, riesige Zeichnungen ergeben: Der Kolibri hier ist 200 mal 90 Meter </w:t>
                            </w:r>
                            <w:proofErr w:type="spellStart"/>
                            <w:r w:rsidRPr="00BB3117">
                              <w:rPr>
                                <w:rFonts w:ascii="Arial" w:hAnsi="Arial" w:cs="Arial"/>
                              </w:rPr>
                              <w:t>gross</w:t>
                            </w:r>
                            <w:proofErr w:type="spellEnd"/>
                            <w:r w:rsidRPr="00BB3117">
                              <w:rPr>
                                <w:rFonts w:ascii="Arial" w:hAnsi="Arial" w:cs="Arial"/>
                              </w:rPr>
                              <w:t>.</w:t>
                            </w:r>
                          </w:p>
                          <w:p w14:paraId="126BF6CC" w14:textId="77777777" w:rsidR="00BB3117" w:rsidRPr="00BB3117" w:rsidRDefault="00BB3117" w:rsidP="00BB3117">
                            <w:pPr>
                              <w:pStyle w:val="Textkrper3"/>
                              <w:rPr>
                                <w:rFonts w:ascii="Arial" w:hAnsi="Arial" w:cs="Arial"/>
                              </w:rPr>
                            </w:pPr>
                          </w:p>
                          <w:p w14:paraId="0AE21D7E" w14:textId="117F762B" w:rsidR="00BB3117" w:rsidRDefault="00BB3117" w:rsidP="00BB3117">
                            <w:pPr>
                              <w:pStyle w:val="Textkrper3"/>
                            </w:pPr>
                            <w:r w:rsidRPr="00BB3117">
                              <w:rPr>
                                <w:rFonts w:ascii="Arial" w:hAnsi="Arial" w:cs="Arial"/>
                              </w:rPr>
                              <w:t xml:space="preserve">Es gibt über zwanzig Erklärungsversuche, aber keiner überzeugt: Erich von Däniken sieht in den Zeichnungen Landbahnen von </w:t>
                            </w:r>
                            <w:proofErr w:type="spellStart"/>
                            <w:r w:rsidRPr="00BB3117">
                              <w:rPr>
                                <w:rFonts w:ascii="Arial" w:hAnsi="Arial" w:cs="Arial"/>
                              </w:rPr>
                              <w:t>Ausserirdischen</w:t>
                            </w:r>
                            <w:proofErr w:type="spellEnd"/>
                            <w:r w:rsidRPr="00BB3117">
                              <w:rPr>
                                <w:rFonts w:ascii="Arial" w:hAnsi="Arial" w:cs="Arial"/>
                              </w:rPr>
                              <w:t xml:space="preserve">, die dann von den </w:t>
                            </w:r>
                            <w:proofErr w:type="spellStart"/>
                            <w:r w:rsidRPr="00BB3117">
                              <w:rPr>
                                <w:rFonts w:ascii="Arial" w:hAnsi="Arial" w:cs="Arial"/>
                              </w:rPr>
                              <w:t>Nazca</w:t>
                            </w:r>
                            <w:proofErr w:type="spellEnd"/>
                            <w:r w:rsidRPr="00BB3117">
                              <w:rPr>
                                <w:rFonts w:ascii="Arial" w:hAnsi="Arial" w:cs="Arial"/>
                              </w:rPr>
                              <w:t xml:space="preserve"> weiter verehrt worden seien. Die Mathematikerin Maria </w:t>
                            </w:r>
                            <w:proofErr w:type="spellStart"/>
                            <w:r w:rsidRPr="00BB3117">
                              <w:rPr>
                                <w:rFonts w:ascii="Arial" w:hAnsi="Arial" w:cs="Arial"/>
                              </w:rPr>
                              <w:t>Reicke</w:t>
                            </w:r>
                            <w:proofErr w:type="spellEnd"/>
                            <w:r w:rsidRPr="00BB3117">
                              <w:rPr>
                                <w:rFonts w:ascii="Arial" w:hAnsi="Arial" w:cs="Arial"/>
                              </w:rPr>
                              <w:t xml:space="preserve"> sieht ihn ihnen Sternzeichen, die Archäologin </w:t>
                            </w:r>
                            <w:proofErr w:type="spellStart"/>
                            <w:r w:rsidRPr="00BB3117">
                              <w:rPr>
                                <w:rFonts w:ascii="Arial" w:hAnsi="Arial" w:cs="Arial"/>
                              </w:rPr>
                              <w:t>Helaine</w:t>
                            </w:r>
                            <w:proofErr w:type="spellEnd"/>
                            <w:r w:rsidRPr="00BB3117">
                              <w:rPr>
                                <w:rFonts w:ascii="Arial" w:hAnsi="Arial" w:cs="Arial"/>
                              </w:rPr>
                              <w:t xml:space="preserve"> </w:t>
                            </w:r>
                            <w:proofErr w:type="spellStart"/>
                            <w:r w:rsidRPr="00BB3117">
                              <w:rPr>
                                <w:rFonts w:ascii="Arial" w:hAnsi="Arial" w:cs="Arial"/>
                              </w:rPr>
                              <w:t>Silvermann</w:t>
                            </w:r>
                            <w:proofErr w:type="spellEnd"/>
                            <w:r w:rsidRPr="00BB3117">
                              <w:rPr>
                                <w:rFonts w:ascii="Arial" w:hAnsi="Arial" w:cs="Arial"/>
                              </w:rPr>
                              <w:t xml:space="preserve"> Familienwappen, der Wassersucher David Johnson die Markierung für unterirdische Wasseradern.  Dank der Untersuchungen von Jörg Fassbinder wissen wir jedenfalls, dass die Furchen früher in bebautem Gebiet und nicht in der Wüste wie heute gezogen worden sind</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1E2BA2" id="_x0000_t202" coordsize="21600,21600" o:spt="202" path="m,l,21600r21600,l21600,xe">
                <v:stroke joinstyle="miter"/>
                <v:path gradientshapeok="t" o:connecttype="rect"/>
              </v:shapetype>
              <v:shape id="Text Box 2" o:spid="_x0000_s1026" type="#_x0000_t202" style="position:absolute;margin-left:-2.2pt;margin-top:31.4pt;width:578pt;height:28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" stroked="f">
                <v:path arrowok="t"/>
                <v:textbox>
                  <w:txbxContent>
                    <w:p w14:paraId="21E3DBDE" w14:textId="08EC84AB" w:rsidR="00BB3117" w:rsidRDefault="00BB3117" w:rsidP="00BB3117">
                      <w:r>
                        <w:rPr>
                          <w:noProof/>
                        </w:rPr>
                        <w:drawing>
                          <wp:inline distT="0" distB="0" distL="0" distR="0" wp14:anchorId="461A9257" wp14:editId="046CF6F7">
                            <wp:extent cx="4283710" cy="1860550"/>
                            <wp:effectExtent l="0" t="0" r="0" b="0"/>
                            <wp:docPr id="1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lum contrast="48000"/>
                                      <a:extLst>
                                        <a:ext uri="{28A0092B-C50C-407E-A947-70E740481C1C}">
                                          <a14:useLocalDpi xmlns:a14="http://schemas.microsoft.com/office/drawing/2010/main" val="0"/>
                                        </a:ext>
                                      </a:extLst>
                                    </a:blip>
                                    <a:srcRect/>
                                    <a:stretch>
                                      <a:fillRect/>
                                    </a:stretch>
                                  </pic:blipFill>
                                  <pic:spPr bwMode="auto">
                                    <a:xfrm>
                                      <a:off x="0" y="0"/>
                                      <a:ext cx="4283710" cy="1860550"/>
                                    </a:xfrm>
                                    <a:prstGeom prst="rect">
                                      <a:avLst/>
                                    </a:prstGeom>
                                    <a:noFill/>
                                    <a:ln>
                                      <a:noFill/>
                                    </a:ln>
                                  </pic:spPr>
                                </pic:pic>
                              </a:graphicData>
                            </a:graphic>
                          </wp:inline>
                        </w:drawing>
                      </w:r>
                    </w:p>
                    <w:p w14:paraId="74AA4BA4" w14:textId="77777777" w:rsidR="00BB3117" w:rsidRDefault="00BB3117" w:rsidP="00BB3117"/>
                    <w:p w14:paraId="3D769FED" w14:textId="50276574" w:rsidR="00BB3117" w:rsidRDefault="00BB3117" w:rsidP="00BB3117">
                      <w:pPr>
                        <w:pStyle w:val="Textkrper3"/>
                        <w:rPr>
                          <w:rFonts w:ascii="Arial" w:hAnsi="Arial" w:cs="Arial"/>
                        </w:rPr>
                      </w:pPr>
                      <w:r w:rsidRPr="00BB3117">
                        <w:rPr>
                          <w:rFonts w:ascii="Arial" w:hAnsi="Arial" w:cs="Arial"/>
                        </w:rPr>
                        <w:t xml:space="preserve">Immer noch nicht gelöst ist das Rätsel der </w:t>
                      </w:r>
                      <w:proofErr w:type="spellStart"/>
                      <w:r w:rsidRPr="00BB3117">
                        <w:rPr>
                          <w:rFonts w:ascii="Arial" w:hAnsi="Arial" w:cs="Arial"/>
                        </w:rPr>
                        <w:t>Nazca</w:t>
                      </w:r>
                      <w:proofErr w:type="spellEnd"/>
                      <w:r w:rsidRPr="00BB3117">
                        <w:rPr>
                          <w:rFonts w:ascii="Arial" w:hAnsi="Arial" w:cs="Arial"/>
                        </w:rPr>
                        <w:t xml:space="preserve">-Bilder in der Wüste in Südwest-Peru. Die </w:t>
                      </w:r>
                      <w:proofErr w:type="spellStart"/>
                      <w:r w:rsidRPr="00BB3117">
                        <w:rPr>
                          <w:rFonts w:ascii="Arial" w:hAnsi="Arial" w:cs="Arial"/>
                        </w:rPr>
                        <w:t>Nazca</w:t>
                      </w:r>
                      <w:proofErr w:type="spellEnd"/>
                      <w:r w:rsidRPr="00BB3117">
                        <w:rPr>
                          <w:rFonts w:ascii="Arial" w:hAnsi="Arial" w:cs="Arial"/>
                        </w:rPr>
                        <w:t xml:space="preserve">-Kultur bestand etwa zwischen 100 und 650 n. Chr. und die </w:t>
                      </w:r>
                      <w:proofErr w:type="spellStart"/>
                      <w:r w:rsidRPr="00BB3117">
                        <w:rPr>
                          <w:rFonts w:ascii="Arial" w:hAnsi="Arial" w:cs="Arial"/>
                        </w:rPr>
                        <w:t>Nazca</w:t>
                      </w:r>
                      <w:proofErr w:type="spellEnd"/>
                      <w:r w:rsidRPr="00BB3117">
                        <w:rPr>
                          <w:rFonts w:ascii="Arial" w:hAnsi="Arial" w:cs="Arial"/>
                        </w:rPr>
                        <w:t xml:space="preserve"> scharrten Wege in die Erde, welche nur aus </w:t>
                      </w:r>
                      <w:proofErr w:type="spellStart"/>
                      <w:r w:rsidRPr="00BB3117">
                        <w:rPr>
                          <w:rFonts w:ascii="Arial" w:hAnsi="Arial" w:cs="Arial"/>
                        </w:rPr>
                        <w:t>grosser</w:t>
                      </w:r>
                      <w:proofErr w:type="spellEnd"/>
                      <w:r w:rsidRPr="00BB3117">
                        <w:rPr>
                          <w:rFonts w:ascii="Arial" w:hAnsi="Arial" w:cs="Arial"/>
                        </w:rPr>
                        <w:t xml:space="preserve"> Distanz betrachtet erkennbare, riesige Zeichnungen ergeben: Der Kolibri hier ist 200 mal 90 Meter </w:t>
                      </w:r>
                      <w:proofErr w:type="spellStart"/>
                      <w:r w:rsidRPr="00BB3117">
                        <w:rPr>
                          <w:rFonts w:ascii="Arial" w:hAnsi="Arial" w:cs="Arial"/>
                        </w:rPr>
                        <w:t>gross</w:t>
                      </w:r>
                      <w:proofErr w:type="spellEnd"/>
                      <w:r w:rsidRPr="00BB3117">
                        <w:rPr>
                          <w:rFonts w:ascii="Arial" w:hAnsi="Arial" w:cs="Arial"/>
                        </w:rPr>
                        <w:t>.</w:t>
                      </w:r>
                    </w:p>
                    <w:p w14:paraId="126BF6CC" w14:textId="77777777" w:rsidR="00BB3117" w:rsidRPr="00BB3117" w:rsidRDefault="00BB3117" w:rsidP="00BB3117">
                      <w:pPr>
                        <w:pStyle w:val="Textkrper3"/>
                        <w:rPr>
                          <w:rFonts w:ascii="Arial" w:hAnsi="Arial" w:cs="Arial"/>
                        </w:rPr>
                      </w:pPr>
                    </w:p>
                    <w:p w14:paraId="0AE21D7E" w14:textId="117F762B" w:rsidR="00BB3117" w:rsidRDefault="00BB3117" w:rsidP="00BB3117">
                      <w:pPr>
                        <w:pStyle w:val="Textkrper3"/>
                      </w:pPr>
                      <w:r w:rsidRPr="00BB3117">
                        <w:rPr>
                          <w:rFonts w:ascii="Arial" w:hAnsi="Arial" w:cs="Arial"/>
                        </w:rPr>
                        <w:t>Es gibt über zwanzig Erklärungsversuche, aber keiner überzeugt: Erich von Dän</w:t>
                      </w:r>
                      <w:r w:rsidRPr="00BB3117">
                        <w:rPr>
                          <w:rFonts w:ascii="Arial" w:hAnsi="Arial" w:cs="Arial"/>
                        </w:rPr>
                        <w:t>i</w:t>
                      </w:r>
                      <w:r w:rsidRPr="00BB3117">
                        <w:rPr>
                          <w:rFonts w:ascii="Arial" w:hAnsi="Arial" w:cs="Arial"/>
                        </w:rPr>
                        <w:t xml:space="preserve">ken sieht in den Zeichnungen Landbahnen von </w:t>
                      </w:r>
                      <w:proofErr w:type="spellStart"/>
                      <w:r w:rsidRPr="00BB3117">
                        <w:rPr>
                          <w:rFonts w:ascii="Arial" w:hAnsi="Arial" w:cs="Arial"/>
                        </w:rPr>
                        <w:t>Ausserirdischen</w:t>
                      </w:r>
                      <w:proofErr w:type="spellEnd"/>
                      <w:r w:rsidRPr="00BB3117">
                        <w:rPr>
                          <w:rFonts w:ascii="Arial" w:hAnsi="Arial" w:cs="Arial"/>
                        </w:rPr>
                        <w:t xml:space="preserve">, die dann von den </w:t>
                      </w:r>
                      <w:proofErr w:type="spellStart"/>
                      <w:r w:rsidRPr="00BB3117">
                        <w:rPr>
                          <w:rFonts w:ascii="Arial" w:hAnsi="Arial" w:cs="Arial"/>
                        </w:rPr>
                        <w:t>Nazca</w:t>
                      </w:r>
                      <w:proofErr w:type="spellEnd"/>
                      <w:r w:rsidRPr="00BB3117">
                        <w:rPr>
                          <w:rFonts w:ascii="Arial" w:hAnsi="Arial" w:cs="Arial"/>
                        </w:rPr>
                        <w:t xml:space="preserve"> weiter verehrt worden seien. Die Mathematikerin Maria </w:t>
                      </w:r>
                      <w:proofErr w:type="spellStart"/>
                      <w:r w:rsidRPr="00BB3117">
                        <w:rPr>
                          <w:rFonts w:ascii="Arial" w:hAnsi="Arial" w:cs="Arial"/>
                        </w:rPr>
                        <w:t>Reicke</w:t>
                      </w:r>
                      <w:proofErr w:type="spellEnd"/>
                      <w:r w:rsidRPr="00BB3117">
                        <w:rPr>
                          <w:rFonts w:ascii="Arial" w:hAnsi="Arial" w:cs="Arial"/>
                        </w:rPr>
                        <w:t xml:space="preserve"> sieht ihn ihnen Sternzeichen, die Archäologin </w:t>
                      </w:r>
                      <w:proofErr w:type="spellStart"/>
                      <w:r w:rsidRPr="00BB3117">
                        <w:rPr>
                          <w:rFonts w:ascii="Arial" w:hAnsi="Arial" w:cs="Arial"/>
                        </w:rPr>
                        <w:t>Helaine</w:t>
                      </w:r>
                      <w:proofErr w:type="spellEnd"/>
                      <w:r w:rsidRPr="00BB3117">
                        <w:rPr>
                          <w:rFonts w:ascii="Arial" w:hAnsi="Arial" w:cs="Arial"/>
                        </w:rPr>
                        <w:t xml:space="preserve"> </w:t>
                      </w:r>
                      <w:proofErr w:type="spellStart"/>
                      <w:r w:rsidRPr="00BB3117">
                        <w:rPr>
                          <w:rFonts w:ascii="Arial" w:hAnsi="Arial" w:cs="Arial"/>
                        </w:rPr>
                        <w:t>Silvermann</w:t>
                      </w:r>
                      <w:proofErr w:type="spellEnd"/>
                      <w:r w:rsidRPr="00BB3117">
                        <w:rPr>
                          <w:rFonts w:ascii="Arial" w:hAnsi="Arial" w:cs="Arial"/>
                        </w:rPr>
                        <w:t xml:space="preserve"> Familienwappen, der Wassersucher David Johnson die Markierung für unterirdische Wasseradern.  Dank der Untersuchungen von Jörg Fassbinder wissen wir jedenfalls, dass die Furchen früher in bebautem Gebiet und nicht in der Wüste wie heute gezogen worden sind</w:t>
                      </w:r>
                      <w:r>
                        <w:t>.</w:t>
                      </w:r>
                    </w:p>
                  </w:txbxContent>
                </v:textbox>
                <w10:wrap type="square"/>
              </v:shape>
            </w:pict>
          </mc:Fallback>
        </mc:AlternateContent>
      </w:r>
      <w:r w:rsidRPr="00BB3117">
        <w:rPr>
          <w:rFonts w:ascii="Arial" w:hAnsi="Arial" w:cs="Arial"/>
          <w:szCs w:val="24"/>
        </w:rPr>
        <w:br w:type="page"/>
      </w:r>
    </w:p>
    <w:p w14:paraId="10C9BD01" w14:textId="43DBD433" w:rsidR="00CB0C58" w:rsidRDefault="00CB0C58" w:rsidP="00BB3117">
      <w:pPr>
        <w:pStyle w:val="Textkrper2"/>
        <w:jc w:val="left"/>
        <w:rPr>
          <w:rFonts w:ascii="Arial" w:hAnsi="Arial" w:cs="Arial"/>
          <w:szCs w:val="24"/>
        </w:rPr>
      </w:pPr>
      <w:r>
        <w:rPr>
          <w:noProof/>
        </w:rPr>
        <w:lastRenderedPageBreak/>
        <w:drawing>
          <wp:inline distT="0" distB="0" distL="0" distR="0" wp14:anchorId="63E0128F" wp14:editId="39F6D1FD">
            <wp:extent cx="4476750" cy="2925445"/>
            <wp:effectExtent l="0" t="0" r="6350" b="0"/>
            <wp:docPr id="9"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76750" cy="2925445"/>
                    </a:xfrm>
                    <a:prstGeom prst="rect">
                      <a:avLst/>
                    </a:prstGeom>
                    <a:noFill/>
                    <a:ln>
                      <a:noFill/>
                    </a:ln>
                  </pic:spPr>
                </pic:pic>
              </a:graphicData>
            </a:graphic>
          </wp:inline>
        </w:drawing>
      </w:r>
    </w:p>
    <w:p w14:paraId="79EDB8E9" w14:textId="37676E42" w:rsidR="00CB0C58" w:rsidRDefault="00CB0C58" w:rsidP="00BB3117">
      <w:pPr>
        <w:pStyle w:val="Textkrper2"/>
        <w:jc w:val="left"/>
        <w:rPr>
          <w:rFonts w:ascii="Arial" w:hAnsi="Arial" w:cs="Arial"/>
          <w:szCs w:val="24"/>
        </w:rPr>
      </w:pPr>
    </w:p>
    <w:p w14:paraId="1C9B12E9" w14:textId="28FDFC56" w:rsidR="00CB0C58" w:rsidRDefault="00CB0C58" w:rsidP="00BB3117">
      <w:pPr>
        <w:pStyle w:val="Textkrper2"/>
        <w:jc w:val="left"/>
        <w:rPr>
          <w:rFonts w:ascii="Arial" w:hAnsi="Arial" w:cs="Arial"/>
          <w:szCs w:val="24"/>
        </w:rPr>
      </w:pPr>
    </w:p>
    <w:p w14:paraId="17D38FB5" w14:textId="032A7EF4" w:rsidR="00BB3117" w:rsidRDefault="00CB0C58" w:rsidP="00CB0C58">
      <w:pPr>
        <w:pStyle w:val="Textkrper2"/>
        <w:jc w:val="left"/>
        <w:rPr>
          <w:rFonts w:ascii="Arial" w:hAnsi="Arial" w:cs="Arial"/>
          <w:szCs w:val="24"/>
        </w:rPr>
      </w:pPr>
      <w:r>
        <w:rPr>
          <w:rFonts w:ascii="Arial" w:hAnsi="Arial" w:cs="Arial"/>
          <w:szCs w:val="24"/>
        </w:rPr>
        <w:t xml:space="preserve">1. </w:t>
      </w:r>
      <w:r w:rsidR="00BB3117" w:rsidRPr="00BB3117">
        <w:rPr>
          <w:rFonts w:ascii="Arial" w:hAnsi="Arial" w:cs="Arial"/>
          <w:szCs w:val="24"/>
        </w:rPr>
        <w:t xml:space="preserve">Suche im Atlas die genannten sechs Regionen in Amerika und trage die entsprechenden Stämme in zwei verschiedenen Farben an den gefundenen Orten ein. </w:t>
      </w:r>
    </w:p>
    <w:p w14:paraId="27771074" w14:textId="77777777" w:rsidR="00CB0C58" w:rsidRDefault="00CB0C58" w:rsidP="00CB0C58">
      <w:pPr>
        <w:pStyle w:val="Textkrper2"/>
        <w:jc w:val="left"/>
        <w:rPr>
          <w:rFonts w:ascii="Arial" w:hAnsi="Arial" w:cs="Arial"/>
          <w:szCs w:val="24"/>
        </w:rPr>
      </w:pPr>
    </w:p>
    <w:p w14:paraId="77A43553" w14:textId="77777777" w:rsidR="00CB0C58" w:rsidRPr="00BB3117" w:rsidRDefault="00CB0C58" w:rsidP="00CB0C58">
      <w:pPr>
        <w:pStyle w:val="Textkrper2"/>
        <w:ind w:left="720"/>
        <w:jc w:val="left"/>
        <w:rPr>
          <w:rFonts w:ascii="Arial" w:hAnsi="Arial" w:cs="Arial"/>
          <w:szCs w:val="24"/>
        </w:rPr>
      </w:pPr>
    </w:p>
    <w:p w14:paraId="2A3CC602" w14:textId="52E8D577" w:rsidR="00BB3117" w:rsidRPr="00BB3117" w:rsidRDefault="00BB3117" w:rsidP="00BB3117">
      <w:pPr>
        <w:pStyle w:val="Textkrper2"/>
        <w:jc w:val="left"/>
        <w:rPr>
          <w:rFonts w:ascii="Arial" w:hAnsi="Arial" w:cs="Arial"/>
          <w:szCs w:val="24"/>
        </w:rPr>
      </w:pPr>
    </w:p>
    <w:p w14:paraId="78850E7E" w14:textId="5D416C0F" w:rsidR="00BB3117" w:rsidRPr="00BB3117" w:rsidRDefault="00CB0C58" w:rsidP="00BB3117">
      <w:pPr>
        <w:pStyle w:val="Textkrper2"/>
        <w:jc w:val="left"/>
        <w:rPr>
          <w:rFonts w:ascii="Arial" w:hAnsi="Arial" w:cs="Arial"/>
          <w:szCs w:val="24"/>
        </w:rPr>
      </w:pPr>
      <w:r>
        <w:rPr>
          <w:noProof/>
        </w:rPr>
        <w:drawing>
          <wp:inline distT="0" distB="0" distL="0" distR="0" wp14:anchorId="1E5C000E" wp14:editId="4AC7B6FD">
            <wp:extent cx="4472305" cy="3691890"/>
            <wp:effectExtent l="0" t="0" r="0" b="3810"/>
            <wp:docPr id="1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72305" cy="3691890"/>
                    </a:xfrm>
                    <a:prstGeom prst="rect">
                      <a:avLst/>
                    </a:prstGeom>
                    <a:noFill/>
                    <a:ln>
                      <a:noFill/>
                    </a:ln>
                  </pic:spPr>
                </pic:pic>
              </a:graphicData>
            </a:graphic>
          </wp:inline>
        </w:drawing>
      </w:r>
    </w:p>
    <w:p w14:paraId="5824286F" w14:textId="4D0D01F0" w:rsidR="00BB3117" w:rsidRPr="00BB3117" w:rsidRDefault="00BB3117" w:rsidP="00BB3117">
      <w:pPr>
        <w:pStyle w:val="Textkrper2"/>
        <w:jc w:val="left"/>
        <w:rPr>
          <w:rFonts w:ascii="Arial" w:hAnsi="Arial" w:cs="Arial"/>
          <w:szCs w:val="24"/>
        </w:rPr>
      </w:pPr>
    </w:p>
    <w:p w14:paraId="7E301624" w14:textId="49EA2F0E" w:rsidR="00BB3117" w:rsidRPr="00BB3117" w:rsidRDefault="00CB0C58" w:rsidP="00CB0C58">
      <w:pPr>
        <w:pStyle w:val="Textkrper2"/>
        <w:jc w:val="left"/>
        <w:rPr>
          <w:rFonts w:ascii="Arial" w:hAnsi="Arial" w:cs="Arial"/>
          <w:szCs w:val="24"/>
        </w:rPr>
      </w:pPr>
      <w:r>
        <w:rPr>
          <w:rFonts w:ascii="Arial" w:hAnsi="Arial" w:cs="Arial"/>
          <w:szCs w:val="24"/>
        </w:rPr>
        <w:t xml:space="preserve">2. </w:t>
      </w:r>
      <w:r w:rsidR="00BB3117" w:rsidRPr="00BB3117">
        <w:rPr>
          <w:rFonts w:ascii="Arial" w:hAnsi="Arial" w:cs="Arial"/>
          <w:szCs w:val="24"/>
        </w:rPr>
        <w:t xml:space="preserve">Mache dir mit Einträgen in die drei Zeichnungen klar, warum die Einwohnerinnen und Einwohner in Amerika gegenüber den europäischen Eroberern schlechte Karten hatten. </w:t>
      </w:r>
    </w:p>
    <w:p w14:paraId="15CE71E5" w14:textId="42DAE7E3" w:rsidR="00BB3117" w:rsidRPr="00BB3117" w:rsidRDefault="00BB3117" w:rsidP="00BB3117">
      <w:pPr>
        <w:pStyle w:val="Textkrper2"/>
        <w:jc w:val="left"/>
        <w:rPr>
          <w:rFonts w:ascii="Arial" w:hAnsi="Arial" w:cs="Arial"/>
          <w:szCs w:val="24"/>
        </w:rPr>
      </w:pPr>
    </w:p>
    <w:p w14:paraId="2BF419C3" w14:textId="77777777" w:rsidR="00BB3117" w:rsidRPr="00BB3117" w:rsidRDefault="00BB3117" w:rsidP="00BB3117">
      <w:pPr>
        <w:pStyle w:val="Textkrper2"/>
        <w:jc w:val="left"/>
        <w:rPr>
          <w:rFonts w:ascii="Arial" w:hAnsi="Arial" w:cs="Arial"/>
          <w:szCs w:val="24"/>
        </w:rPr>
      </w:pPr>
    </w:p>
    <w:p w14:paraId="4E8D10D3" w14:textId="77777777" w:rsidR="00BB3117" w:rsidRPr="00BB3117" w:rsidRDefault="00BB3117" w:rsidP="00BB3117">
      <w:pPr>
        <w:pStyle w:val="Textkrper2"/>
        <w:jc w:val="left"/>
        <w:rPr>
          <w:rFonts w:ascii="Arial" w:hAnsi="Arial" w:cs="Arial"/>
          <w:szCs w:val="24"/>
        </w:rPr>
      </w:pPr>
      <w:r w:rsidRPr="00BB3117">
        <w:rPr>
          <w:rFonts w:ascii="Arial" w:hAnsi="Arial" w:cs="Arial"/>
          <w:szCs w:val="24"/>
        </w:rPr>
        <w:t xml:space="preserve"> </w:t>
      </w:r>
    </w:p>
    <w:p w14:paraId="14CB5755" w14:textId="77777777" w:rsidR="00BB3117" w:rsidRPr="00BB3117" w:rsidRDefault="00BB3117" w:rsidP="00BB3117">
      <w:pPr>
        <w:pStyle w:val="Textkrper2"/>
        <w:jc w:val="left"/>
        <w:rPr>
          <w:rFonts w:ascii="Arial" w:hAnsi="Arial" w:cs="Arial"/>
          <w:szCs w:val="24"/>
        </w:rPr>
      </w:pPr>
      <w:r w:rsidRPr="00BB3117">
        <w:rPr>
          <w:rFonts w:ascii="Arial" w:hAnsi="Arial" w:cs="Arial"/>
          <w:szCs w:val="24"/>
        </w:rPr>
        <w:br w:type="page"/>
      </w:r>
    </w:p>
    <w:p w14:paraId="57E201D6" w14:textId="0F11BBA3" w:rsidR="00BB3117" w:rsidRPr="00BB3117" w:rsidRDefault="00BF1E5D" w:rsidP="00BB3117">
      <w:pPr>
        <w:pStyle w:val="Textkrper2"/>
        <w:pBdr>
          <w:top w:val="single" w:sz="12" w:space="1" w:color="auto"/>
          <w:left w:val="single" w:sz="12" w:space="4" w:color="auto"/>
          <w:bottom w:val="single" w:sz="12" w:space="1" w:color="auto"/>
          <w:right w:val="single" w:sz="12" w:space="4" w:color="auto"/>
        </w:pBdr>
        <w:shd w:val="clear" w:color="auto" w:fill="CCCCCC"/>
        <w:jc w:val="left"/>
        <w:rPr>
          <w:rFonts w:ascii="Arial" w:hAnsi="Arial" w:cs="Arial"/>
          <w:b/>
          <w:bCs/>
          <w:szCs w:val="24"/>
        </w:rPr>
      </w:pPr>
      <w:r w:rsidRPr="00BB3117">
        <w:rPr>
          <w:rFonts w:ascii="Arial" w:hAnsi="Arial" w:cs="Arial"/>
          <w:b/>
          <w:bCs/>
          <w:noProof/>
          <w:szCs w:val="24"/>
        </w:rPr>
        <w:lastRenderedPageBreak/>
        <mc:AlternateContent>
          <mc:Choice Requires="wps">
            <w:drawing>
              <wp:anchor distT="0" distB="0" distL="114300" distR="114300" simplePos="0" relativeHeight="251664384" behindDoc="0" locked="0" layoutInCell="1" allowOverlap="1" wp14:anchorId="3EBFEBFB" wp14:editId="14677D56">
                <wp:simplePos x="0" y="0"/>
                <wp:positionH relativeFrom="column">
                  <wp:posOffset>7364529</wp:posOffset>
                </wp:positionH>
                <wp:positionV relativeFrom="paragraph">
                  <wp:posOffset>23937</wp:posOffset>
                </wp:positionV>
                <wp:extent cx="178435" cy="10127848"/>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435" cy="1012784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6B5EB" w14:textId="77777777" w:rsidR="00BB3117" w:rsidRDefault="00BB3117" w:rsidP="00BB31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BFEBFB" id="_x0000_t202" coordsize="21600,21600" o:spt="202" path="m,l,21600r21600,l21600,xe">
                <v:stroke joinstyle="miter"/>
                <v:path gradientshapeok="t" o:connecttype="rect"/>
              </v:shapetype>
              <v:shape id="Text Box 7" o:spid="_x0000_s1027" type="#_x0000_t202" style="position:absolute;margin-left:579.9pt;margin-top:1.9pt;width:14.05pt;height:79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" fillcolor="silver" stroked="f">
                <v:path arrowok="t"/>
                <v:textbox>
                  <w:txbxContent>
                    <w:p w14:paraId="7D06B5EB" w14:textId="77777777" w:rsidR="00BB3117" w:rsidRDefault="00BB3117" w:rsidP="00BB3117"/>
                  </w:txbxContent>
                </v:textbox>
              </v:shape>
            </w:pict>
          </mc:Fallback>
        </mc:AlternateContent>
      </w:r>
      <w:r w:rsidR="00BB3117" w:rsidRPr="00BB3117">
        <w:rPr>
          <w:rFonts w:ascii="Arial" w:hAnsi="Arial" w:cs="Arial"/>
          <w:b/>
          <w:bCs/>
          <w:szCs w:val="24"/>
        </w:rPr>
        <w:t xml:space="preserve">Lösungen </w:t>
      </w:r>
    </w:p>
    <w:p w14:paraId="146D6428" w14:textId="3644F903" w:rsidR="00BB3117" w:rsidRPr="00BB3117" w:rsidRDefault="00BB3117" w:rsidP="00BB3117">
      <w:pPr>
        <w:pStyle w:val="Textkrper2"/>
        <w:jc w:val="left"/>
        <w:rPr>
          <w:rFonts w:ascii="Arial" w:hAnsi="Arial" w:cs="Arial"/>
          <w:szCs w:val="24"/>
        </w:rPr>
      </w:pPr>
    </w:p>
    <w:p w14:paraId="43A81E35" w14:textId="6479C93C" w:rsidR="00BB3117" w:rsidRPr="00BB3117" w:rsidRDefault="00BB3117" w:rsidP="00BB3117">
      <w:pPr>
        <w:pStyle w:val="Textkrper2"/>
        <w:jc w:val="left"/>
        <w:rPr>
          <w:rFonts w:ascii="Arial" w:hAnsi="Arial" w:cs="Arial"/>
          <w:szCs w:val="24"/>
        </w:rPr>
      </w:pPr>
    </w:p>
    <w:p w14:paraId="29865921" w14:textId="236E95E9" w:rsidR="00BB3117" w:rsidRPr="00BB3117" w:rsidRDefault="00BB3117" w:rsidP="00BB3117">
      <w:pPr>
        <w:pStyle w:val="Textkrper2"/>
        <w:jc w:val="left"/>
        <w:rPr>
          <w:rFonts w:ascii="Arial" w:hAnsi="Arial" w:cs="Arial"/>
          <w:szCs w:val="24"/>
        </w:rPr>
      </w:pPr>
      <w:r w:rsidRPr="00BB3117">
        <w:rPr>
          <w:rFonts w:ascii="Arial" w:hAnsi="Arial" w:cs="Arial"/>
          <w:szCs w:val="24"/>
        </w:rPr>
        <w:t xml:space="preserve">1. </w:t>
      </w:r>
    </w:p>
    <w:p w14:paraId="451BC084" w14:textId="77777777" w:rsidR="00BB3117" w:rsidRPr="00BB3117" w:rsidRDefault="00BB3117" w:rsidP="00BB3117">
      <w:pPr>
        <w:pStyle w:val="Textkrper2"/>
        <w:jc w:val="left"/>
        <w:rPr>
          <w:rFonts w:ascii="Arial" w:hAnsi="Arial" w:cs="Arial"/>
          <w:szCs w:val="24"/>
        </w:rPr>
      </w:pPr>
    </w:p>
    <w:p w14:paraId="54B567A3" w14:textId="177C1601" w:rsidR="00BB3117" w:rsidRPr="00BB3117" w:rsidRDefault="00C70B06" w:rsidP="00BB3117">
      <w:pPr>
        <w:pStyle w:val="Textkrper2"/>
        <w:jc w:val="left"/>
        <w:rPr>
          <w:rFonts w:ascii="Arial" w:hAnsi="Arial" w:cs="Arial"/>
          <w:szCs w:val="24"/>
        </w:rPr>
      </w:pPr>
      <w:r>
        <w:rPr>
          <w:noProof/>
        </w:rPr>
        <w:drawing>
          <wp:inline distT="0" distB="0" distL="0" distR="0" wp14:anchorId="0E64D046" wp14:editId="4C96D1D7">
            <wp:extent cx="4525010" cy="2964180"/>
            <wp:effectExtent l="0" t="0" r="0" b="0"/>
            <wp:docPr id="14" name="Bild 4" descr="Ein Bild, das Karte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Bild 4" descr="Ein Bild, das Karte enthält.&#10;&#10;Automatisch generierte Beschreibu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25010" cy="2964180"/>
                    </a:xfrm>
                    <a:prstGeom prst="rect">
                      <a:avLst/>
                    </a:prstGeom>
                    <a:noFill/>
                    <a:ln>
                      <a:noFill/>
                    </a:ln>
                  </pic:spPr>
                </pic:pic>
              </a:graphicData>
            </a:graphic>
          </wp:inline>
        </w:drawing>
      </w:r>
    </w:p>
    <w:p w14:paraId="4E55B054" w14:textId="77777777" w:rsidR="00BB3117" w:rsidRPr="00BB3117" w:rsidRDefault="00BB3117" w:rsidP="00BB3117">
      <w:pPr>
        <w:pStyle w:val="Textkrper2"/>
        <w:jc w:val="left"/>
        <w:rPr>
          <w:rFonts w:ascii="Arial" w:hAnsi="Arial" w:cs="Arial"/>
          <w:szCs w:val="24"/>
        </w:rPr>
      </w:pPr>
    </w:p>
    <w:p w14:paraId="44902C18" w14:textId="77777777" w:rsidR="00BB3117" w:rsidRPr="00BB3117" w:rsidRDefault="00BB3117" w:rsidP="00BB3117">
      <w:pPr>
        <w:pStyle w:val="Textkrper2"/>
        <w:jc w:val="left"/>
        <w:rPr>
          <w:rFonts w:ascii="Arial" w:hAnsi="Arial" w:cs="Arial"/>
          <w:szCs w:val="24"/>
        </w:rPr>
      </w:pPr>
    </w:p>
    <w:p w14:paraId="69F87C91" w14:textId="0FA4223A" w:rsidR="00BB3117" w:rsidRPr="00BB3117" w:rsidRDefault="00BB3117" w:rsidP="00BB3117">
      <w:pPr>
        <w:pStyle w:val="Textkrper2"/>
        <w:jc w:val="left"/>
        <w:rPr>
          <w:rFonts w:ascii="Arial" w:hAnsi="Arial" w:cs="Arial"/>
          <w:szCs w:val="24"/>
        </w:rPr>
      </w:pPr>
      <w:r w:rsidRPr="00BB3117">
        <w:rPr>
          <w:rFonts w:ascii="Arial" w:hAnsi="Arial" w:cs="Arial"/>
          <w:szCs w:val="24"/>
        </w:rPr>
        <w:t>2. Vorschlag eines Eintrags</w:t>
      </w:r>
    </w:p>
    <w:p w14:paraId="386590A1" w14:textId="15E5DBB3" w:rsidR="00BB3117" w:rsidRPr="00BB3117" w:rsidRDefault="00BB3117" w:rsidP="00BB3117">
      <w:pPr>
        <w:pStyle w:val="Textkrper2"/>
        <w:jc w:val="left"/>
        <w:rPr>
          <w:rFonts w:ascii="Arial" w:hAnsi="Arial" w:cs="Arial"/>
          <w:szCs w:val="24"/>
        </w:rPr>
      </w:pPr>
    </w:p>
    <w:p w14:paraId="2B6A3A72" w14:textId="3E458B3A" w:rsidR="00BB3117" w:rsidRPr="00BB3117" w:rsidRDefault="00C70B06" w:rsidP="00BB3117">
      <w:pPr>
        <w:pStyle w:val="Textkrper2"/>
        <w:jc w:val="left"/>
        <w:rPr>
          <w:rFonts w:ascii="Arial" w:hAnsi="Arial" w:cs="Arial"/>
          <w:szCs w:val="24"/>
        </w:rPr>
      </w:pPr>
      <w:r>
        <w:rPr>
          <w:noProof/>
        </w:rPr>
        <w:drawing>
          <wp:inline distT="0" distB="0" distL="0" distR="0" wp14:anchorId="0CFAFF20" wp14:editId="141A13F1">
            <wp:extent cx="4477385" cy="3689350"/>
            <wp:effectExtent l="0" t="0" r="0" b="0"/>
            <wp:docPr id="15"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7385" cy="3689350"/>
                    </a:xfrm>
                    <a:prstGeom prst="rect">
                      <a:avLst/>
                    </a:prstGeom>
                    <a:noFill/>
                    <a:ln>
                      <a:noFill/>
                    </a:ln>
                  </pic:spPr>
                </pic:pic>
              </a:graphicData>
            </a:graphic>
          </wp:inline>
        </w:drawing>
      </w:r>
    </w:p>
    <w:p w14:paraId="2550E59B" w14:textId="77777777" w:rsidR="00BB3117" w:rsidRPr="00BB3117" w:rsidRDefault="00BB3117" w:rsidP="00BB3117">
      <w:pPr>
        <w:pStyle w:val="Textkrper2"/>
        <w:jc w:val="left"/>
        <w:rPr>
          <w:rFonts w:ascii="Arial" w:hAnsi="Arial" w:cs="Arial"/>
          <w:szCs w:val="24"/>
        </w:rPr>
      </w:pPr>
    </w:p>
    <w:p w14:paraId="3612064F" w14:textId="77777777" w:rsidR="00693682" w:rsidRDefault="00693682" w:rsidP="00BB3117">
      <w:pPr>
        <w:pStyle w:val="Textkrper2"/>
        <w:jc w:val="left"/>
        <w:rPr>
          <w:rFonts w:ascii="Arial" w:hAnsi="Arial" w:cs="Arial"/>
          <w:b/>
          <w:bCs/>
          <w:szCs w:val="24"/>
        </w:rPr>
      </w:pPr>
    </w:p>
    <w:p w14:paraId="5966AA76" w14:textId="77777777" w:rsidR="00693682" w:rsidRDefault="00693682" w:rsidP="00BB3117">
      <w:pPr>
        <w:pStyle w:val="Textkrper2"/>
        <w:jc w:val="left"/>
        <w:rPr>
          <w:rFonts w:ascii="Arial" w:hAnsi="Arial" w:cs="Arial"/>
          <w:b/>
          <w:bCs/>
          <w:szCs w:val="24"/>
        </w:rPr>
      </w:pPr>
    </w:p>
    <w:p w14:paraId="465209E7" w14:textId="6C88DBD7" w:rsidR="00BB3117" w:rsidRPr="00BB3117" w:rsidRDefault="00BB3117" w:rsidP="00BB3117">
      <w:pPr>
        <w:pStyle w:val="Textkrper2"/>
        <w:jc w:val="left"/>
        <w:rPr>
          <w:rFonts w:ascii="Arial" w:hAnsi="Arial" w:cs="Arial"/>
          <w:b/>
          <w:bCs/>
          <w:szCs w:val="24"/>
        </w:rPr>
      </w:pPr>
      <w:r w:rsidRPr="00BB3117">
        <w:rPr>
          <w:rFonts w:ascii="Arial" w:hAnsi="Arial" w:cs="Arial"/>
          <w:b/>
          <w:bCs/>
          <w:szCs w:val="24"/>
        </w:rPr>
        <w:t xml:space="preserve">Erläuterungen </w:t>
      </w:r>
    </w:p>
    <w:p w14:paraId="5452BF61" w14:textId="1D8D7B6E" w:rsidR="00BB3117" w:rsidRPr="00BB3117" w:rsidRDefault="00BB3117" w:rsidP="00BB3117">
      <w:pPr>
        <w:pStyle w:val="Textkrper2"/>
        <w:jc w:val="left"/>
        <w:rPr>
          <w:rFonts w:ascii="Arial" w:hAnsi="Arial" w:cs="Arial"/>
          <w:b/>
          <w:bCs/>
          <w:szCs w:val="24"/>
        </w:rPr>
      </w:pPr>
    </w:p>
    <w:p w14:paraId="0584CBA0" w14:textId="52A64550" w:rsidR="00BB3117" w:rsidRPr="00BB3117" w:rsidRDefault="00BB3117" w:rsidP="00BB3117">
      <w:pPr>
        <w:pStyle w:val="Textkrper2"/>
        <w:jc w:val="left"/>
        <w:rPr>
          <w:rFonts w:ascii="Arial" w:hAnsi="Arial" w:cs="Arial"/>
          <w:szCs w:val="24"/>
          <w:lang w:val="de-DE"/>
        </w:rPr>
      </w:pPr>
      <w:r w:rsidRPr="00BB3117">
        <w:rPr>
          <w:rFonts w:ascii="Arial" w:hAnsi="Arial" w:cs="Arial"/>
          <w:szCs w:val="24"/>
          <w:lang w:val="de-DE"/>
        </w:rPr>
        <w:t xml:space="preserve">Natürlich wird dieser kurze Abriss den altamerikanischen Kulturen insofern nicht gerecht, als sie auch erst und im Zusammenhang mit der europäischen «Entdeckung» und auch bereits unter dem Aspekt ihre Unterlegenheit in den Blick kommen. Immerhin erscheint dieser Ansatz noch weniger verhängnisvoll, als wenn die Unterlegenheit dann erst in der Auseinandersetzung zur Sprache kommt. Dann erscheint sie für die </w:t>
      </w:r>
      <w:proofErr w:type="spellStart"/>
      <w:r w:rsidRPr="00BB3117">
        <w:rPr>
          <w:rFonts w:ascii="Arial" w:hAnsi="Arial" w:cs="Arial"/>
          <w:szCs w:val="24"/>
          <w:lang w:val="de-DE"/>
        </w:rPr>
        <w:t>SchülerInnen</w:t>
      </w:r>
      <w:proofErr w:type="spellEnd"/>
      <w:r w:rsidRPr="00BB3117">
        <w:rPr>
          <w:rFonts w:ascii="Arial" w:hAnsi="Arial" w:cs="Arial"/>
          <w:szCs w:val="24"/>
          <w:lang w:val="de-DE"/>
        </w:rPr>
        <w:t xml:space="preserve"> viel stärker mit Charaktereigenschaften verknüpft, als wenn man schon unter den Voraussetzungen zu verstehen gibt, dass sie weniger Chancen als die Europäerinnen und Europäer hatten.</w:t>
      </w:r>
    </w:p>
    <w:sectPr w:rsidR="00BB3117" w:rsidRPr="00BB3117" w:rsidSect="00BB3117">
      <w:headerReference w:type="default" r:id="rId14"/>
      <w:footerReference w:type="even" r:id="rId15"/>
      <w:footerReference w:type="default" r:id="rId16"/>
      <w:pgSz w:w="14860" w:h="21040"/>
      <w:pgMar w:top="1858" w:right="1961"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36965" w14:textId="77777777" w:rsidR="00021C2E" w:rsidRDefault="00021C2E" w:rsidP="007E39E7">
      <w:r>
        <w:separator/>
      </w:r>
    </w:p>
  </w:endnote>
  <w:endnote w:type="continuationSeparator" w:id="0">
    <w:p w14:paraId="55B64B09" w14:textId="77777777" w:rsidR="00021C2E" w:rsidRDefault="00021C2E"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19FD2" w14:textId="77777777" w:rsidR="00021C2E" w:rsidRDefault="00021C2E" w:rsidP="007E39E7">
      <w:r>
        <w:separator/>
      </w:r>
    </w:p>
  </w:footnote>
  <w:footnote w:type="continuationSeparator" w:id="0">
    <w:p w14:paraId="7E702898" w14:textId="77777777" w:rsidR="00021C2E" w:rsidRDefault="00021C2E" w:rsidP="007E3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3F3D24D3">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55C9CC29"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CD6297">
                            <w:rPr>
                              <w:rFonts w:ascii="Arial" w:hAnsi="Arial" w:cs="Arial"/>
                              <w:color w:val="000000"/>
                              <w:kern w:val="36"/>
                              <w:sz w:val="16"/>
                              <w:szCs w:val="16"/>
                            </w:rPr>
                            <w:t>Entdeckungen</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28"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55C9CC29"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CD6297">
                      <w:rPr>
                        <w:rFonts w:ascii="Arial" w:hAnsi="Arial" w:cs="Arial"/>
                        <w:color w:val="000000"/>
                        <w:kern w:val="36"/>
                        <w:sz w:val="16"/>
                        <w:szCs w:val="16"/>
                      </w:rPr>
                      <w:t>Entdeckungen</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4278E"/>
    <w:multiLevelType w:val="hybridMultilevel"/>
    <w:tmpl w:val="6A7A5FAA"/>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C684D01"/>
    <w:multiLevelType w:val="hybridMultilevel"/>
    <w:tmpl w:val="CA4C845E"/>
    <w:lvl w:ilvl="0" w:tplc="B75CD75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7EB7AC4"/>
    <w:multiLevelType w:val="hybridMultilevel"/>
    <w:tmpl w:val="2B0E11AC"/>
    <w:lvl w:ilvl="0" w:tplc="B75CD75E">
      <w:start w:val="1"/>
      <w:numFmt w:val="decimal"/>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4"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4FD39A3"/>
    <w:multiLevelType w:val="hybridMultilevel"/>
    <w:tmpl w:val="5A4A5120"/>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E425CA6"/>
    <w:multiLevelType w:val="hybridMultilevel"/>
    <w:tmpl w:val="92369B5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6E8703B3"/>
    <w:multiLevelType w:val="hybridMultilevel"/>
    <w:tmpl w:val="40240B4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4"/>
  </w:num>
  <w:num w:numId="3">
    <w:abstractNumId w:val="7"/>
  </w:num>
  <w:num w:numId="4">
    <w:abstractNumId w:val="8"/>
  </w:num>
  <w:num w:numId="5">
    <w:abstractNumId w:val="6"/>
  </w:num>
  <w:num w:numId="6">
    <w:abstractNumId w:val="2"/>
  </w:num>
  <w:num w:numId="7">
    <w:abstractNumId w:val="3"/>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21C2E"/>
    <w:rsid w:val="000226B6"/>
    <w:rsid w:val="0003125F"/>
    <w:rsid w:val="00050121"/>
    <w:rsid w:val="00064F71"/>
    <w:rsid w:val="00071D27"/>
    <w:rsid w:val="00074F70"/>
    <w:rsid w:val="00083127"/>
    <w:rsid w:val="0008643D"/>
    <w:rsid w:val="000A03F7"/>
    <w:rsid w:val="000A1642"/>
    <w:rsid w:val="000D5BEB"/>
    <w:rsid w:val="000F6FD6"/>
    <w:rsid w:val="0010172F"/>
    <w:rsid w:val="00151A29"/>
    <w:rsid w:val="001521BA"/>
    <w:rsid w:val="001843EA"/>
    <w:rsid w:val="0018593D"/>
    <w:rsid w:val="0019603D"/>
    <w:rsid w:val="001B57F6"/>
    <w:rsid w:val="0023696B"/>
    <w:rsid w:val="00237F7D"/>
    <w:rsid w:val="00244659"/>
    <w:rsid w:val="00253573"/>
    <w:rsid w:val="00253773"/>
    <w:rsid w:val="00257410"/>
    <w:rsid w:val="00276C2B"/>
    <w:rsid w:val="0028058F"/>
    <w:rsid w:val="00295706"/>
    <w:rsid w:val="0029666D"/>
    <w:rsid w:val="002B2C14"/>
    <w:rsid w:val="002C42C1"/>
    <w:rsid w:val="002C5B86"/>
    <w:rsid w:val="002C69FD"/>
    <w:rsid w:val="002D02BF"/>
    <w:rsid w:val="002E7567"/>
    <w:rsid w:val="0030397A"/>
    <w:rsid w:val="00312ACB"/>
    <w:rsid w:val="0035390B"/>
    <w:rsid w:val="0038308A"/>
    <w:rsid w:val="003A1E24"/>
    <w:rsid w:val="003A392D"/>
    <w:rsid w:val="003A7D3B"/>
    <w:rsid w:val="003B34EC"/>
    <w:rsid w:val="004010DB"/>
    <w:rsid w:val="004042E6"/>
    <w:rsid w:val="00412F64"/>
    <w:rsid w:val="00425F78"/>
    <w:rsid w:val="00460CA6"/>
    <w:rsid w:val="00480E2F"/>
    <w:rsid w:val="00482486"/>
    <w:rsid w:val="0048256E"/>
    <w:rsid w:val="00487719"/>
    <w:rsid w:val="00490C49"/>
    <w:rsid w:val="0049328C"/>
    <w:rsid w:val="004951FA"/>
    <w:rsid w:val="00497064"/>
    <w:rsid w:val="004C1D2A"/>
    <w:rsid w:val="004C657D"/>
    <w:rsid w:val="004D3A10"/>
    <w:rsid w:val="004E6937"/>
    <w:rsid w:val="004F09B9"/>
    <w:rsid w:val="00523408"/>
    <w:rsid w:val="00524155"/>
    <w:rsid w:val="0053342C"/>
    <w:rsid w:val="00540F6F"/>
    <w:rsid w:val="005419CB"/>
    <w:rsid w:val="00553CED"/>
    <w:rsid w:val="00560A66"/>
    <w:rsid w:val="00577BB7"/>
    <w:rsid w:val="005A0C87"/>
    <w:rsid w:val="005A12E3"/>
    <w:rsid w:val="005A192D"/>
    <w:rsid w:val="005A3B7D"/>
    <w:rsid w:val="005B7E20"/>
    <w:rsid w:val="005D33B1"/>
    <w:rsid w:val="00603093"/>
    <w:rsid w:val="00605CC2"/>
    <w:rsid w:val="0062125E"/>
    <w:rsid w:val="006378CE"/>
    <w:rsid w:val="006431F1"/>
    <w:rsid w:val="00646771"/>
    <w:rsid w:val="00655289"/>
    <w:rsid w:val="00676B4B"/>
    <w:rsid w:val="00693682"/>
    <w:rsid w:val="00693727"/>
    <w:rsid w:val="006B0B45"/>
    <w:rsid w:val="006B342D"/>
    <w:rsid w:val="006D17B8"/>
    <w:rsid w:val="006D5B1E"/>
    <w:rsid w:val="006E0D20"/>
    <w:rsid w:val="00717713"/>
    <w:rsid w:val="00724E02"/>
    <w:rsid w:val="00733A42"/>
    <w:rsid w:val="00740576"/>
    <w:rsid w:val="00747FAA"/>
    <w:rsid w:val="00767C95"/>
    <w:rsid w:val="0079123F"/>
    <w:rsid w:val="007958C4"/>
    <w:rsid w:val="007A4887"/>
    <w:rsid w:val="007B6770"/>
    <w:rsid w:val="007C2D0B"/>
    <w:rsid w:val="007C467B"/>
    <w:rsid w:val="007D576E"/>
    <w:rsid w:val="007E39E7"/>
    <w:rsid w:val="007E3C9B"/>
    <w:rsid w:val="007F770E"/>
    <w:rsid w:val="008148DB"/>
    <w:rsid w:val="00816ED1"/>
    <w:rsid w:val="00823E33"/>
    <w:rsid w:val="0083582D"/>
    <w:rsid w:val="008448C9"/>
    <w:rsid w:val="00885915"/>
    <w:rsid w:val="00891CDC"/>
    <w:rsid w:val="00897B40"/>
    <w:rsid w:val="008A16E2"/>
    <w:rsid w:val="008A1FE7"/>
    <w:rsid w:val="008A5FB5"/>
    <w:rsid w:val="008B7E82"/>
    <w:rsid w:val="008C1EDD"/>
    <w:rsid w:val="008E75A4"/>
    <w:rsid w:val="00910EEA"/>
    <w:rsid w:val="00925BE2"/>
    <w:rsid w:val="00927FF7"/>
    <w:rsid w:val="0094177B"/>
    <w:rsid w:val="0095322C"/>
    <w:rsid w:val="009732FC"/>
    <w:rsid w:val="00997F5B"/>
    <w:rsid w:val="009A3388"/>
    <w:rsid w:val="009C02C8"/>
    <w:rsid w:val="009D0AA8"/>
    <w:rsid w:val="009E7C12"/>
    <w:rsid w:val="009F035F"/>
    <w:rsid w:val="009F22DB"/>
    <w:rsid w:val="00A03442"/>
    <w:rsid w:val="00A126A1"/>
    <w:rsid w:val="00A14888"/>
    <w:rsid w:val="00A3545B"/>
    <w:rsid w:val="00A437CB"/>
    <w:rsid w:val="00A47062"/>
    <w:rsid w:val="00A51169"/>
    <w:rsid w:val="00A643F8"/>
    <w:rsid w:val="00A64FF4"/>
    <w:rsid w:val="00A758B4"/>
    <w:rsid w:val="00A87D07"/>
    <w:rsid w:val="00A946B8"/>
    <w:rsid w:val="00AA6387"/>
    <w:rsid w:val="00AC5C9B"/>
    <w:rsid w:val="00AD4642"/>
    <w:rsid w:val="00AE1C42"/>
    <w:rsid w:val="00AF1FDE"/>
    <w:rsid w:val="00AF74EC"/>
    <w:rsid w:val="00B05F96"/>
    <w:rsid w:val="00B10673"/>
    <w:rsid w:val="00B1128E"/>
    <w:rsid w:val="00B15A87"/>
    <w:rsid w:val="00B26310"/>
    <w:rsid w:val="00B3313A"/>
    <w:rsid w:val="00B37562"/>
    <w:rsid w:val="00B37888"/>
    <w:rsid w:val="00B425D3"/>
    <w:rsid w:val="00B4592C"/>
    <w:rsid w:val="00B53499"/>
    <w:rsid w:val="00B632EF"/>
    <w:rsid w:val="00B70949"/>
    <w:rsid w:val="00BA5DD3"/>
    <w:rsid w:val="00BB3117"/>
    <w:rsid w:val="00BC19D9"/>
    <w:rsid w:val="00BE139F"/>
    <w:rsid w:val="00BF1E5D"/>
    <w:rsid w:val="00C12AED"/>
    <w:rsid w:val="00C14815"/>
    <w:rsid w:val="00C15A93"/>
    <w:rsid w:val="00C309A6"/>
    <w:rsid w:val="00C33BEB"/>
    <w:rsid w:val="00C42724"/>
    <w:rsid w:val="00C52BFE"/>
    <w:rsid w:val="00C660A6"/>
    <w:rsid w:val="00C6689B"/>
    <w:rsid w:val="00C70B06"/>
    <w:rsid w:val="00C76967"/>
    <w:rsid w:val="00C87196"/>
    <w:rsid w:val="00C9647D"/>
    <w:rsid w:val="00CA52D5"/>
    <w:rsid w:val="00CB0C58"/>
    <w:rsid w:val="00CB1B58"/>
    <w:rsid w:val="00CB2086"/>
    <w:rsid w:val="00CC09E5"/>
    <w:rsid w:val="00CC758A"/>
    <w:rsid w:val="00CD6297"/>
    <w:rsid w:val="00CE1E6D"/>
    <w:rsid w:val="00D02442"/>
    <w:rsid w:val="00D02EE8"/>
    <w:rsid w:val="00D070DD"/>
    <w:rsid w:val="00D228E9"/>
    <w:rsid w:val="00D311BC"/>
    <w:rsid w:val="00D33DE9"/>
    <w:rsid w:val="00D37359"/>
    <w:rsid w:val="00D4252A"/>
    <w:rsid w:val="00D501C2"/>
    <w:rsid w:val="00D51FAA"/>
    <w:rsid w:val="00D723F0"/>
    <w:rsid w:val="00D90FD8"/>
    <w:rsid w:val="00D94ACA"/>
    <w:rsid w:val="00DB0853"/>
    <w:rsid w:val="00DB1728"/>
    <w:rsid w:val="00DB72B3"/>
    <w:rsid w:val="00DD56A3"/>
    <w:rsid w:val="00DE24E2"/>
    <w:rsid w:val="00DE3E7D"/>
    <w:rsid w:val="00DF7437"/>
    <w:rsid w:val="00E003B0"/>
    <w:rsid w:val="00E068BC"/>
    <w:rsid w:val="00E159A7"/>
    <w:rsid w:val="00E229A2"/>
    <w:rsid w:val="00E34137"/>
    <w:rsid w:val="00E43C59"/>
    <w:rsid w:val="00E5527D"/>
    <w:rsid w:val="00E83980"/>
    <w:rsid w:val="00EA05C9"/>
    <w:rsid w:val="00EA6FC8"/>
    <w:rsid w:val="00EA7681"/>
    <w:rsid w:val="00EC50C0"/>
    <w:rsid w:val="00ED1985"/>
    <w:rsid w:val="00ED3A7C"/>
    <w:rsid w:val="00ED50A1"/>
    <w:rsid w:val="00ED780C"/>
    <w:rsid w:val="00EE4FF1"/>
    <w:rsid w:val="00EF7EA6"/>
    <w:rsid w:val="00F007B4"/>
    <w:rsid w:val="00F03C2D"/>
    <w:rsid w:val="00F07781"/>
    <w:rsid w:val="00F07A44"/>
    <w:rsid w:val="00F212E6"/>
    <w:rsid w:val="00F317B4"/>
    <w:rsid w:val="00F46E13"/>
    <w:rsid w:val="00F50183"/>
    <w:rsid w:val="00F5553E"/>
    <w:rsid w:val="00F702C4"/>
    <w:rsid w:val="00F71368"/>
    <w:rsid w:val="00F77153"/>
    <w:rsid w:val="00F9522E"/>
    <w:rsid w:val="00FA4214"/>
    <w:rsid w:val="00FC2CD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ACA"/>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paragraph" w:styleId="berschrift5">
    <w:name w:val="heading 5"/>
    <w:basedOn w:val="Standard"/>
    <w:next w:val="Standard"/>
    <w:link w:val="berschrift5Zchn"/>
    <w:uiPriority w:val="9"/>
    <w:semiHidden/>
    <w:unhideWhenUsed/>
    <w:qFormat/>
    <w:rsid w:val="00BB3117"/>
    <w:pPr>
      <w:keepNext/>
      <w:keepLines/>
      <w:spacing w:before="4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iPriority w:val="99"/>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iPriority w:val="99"/>
    <w:unhideWhenUsed/>
    <w:rsid w:val="00D02EE8"/>
    <w:pPr>
      <w:spacing w:before="100" w:beforeAutospacing="1" w:after="100" w:afterAutospacing="1"/>
    </w:pPr>
  </w:style>
  <w:style w:type="paragraph" w:styleId="Kopfzeile">
    <w:name w:val="header"/>
    <w:basedOn w:val="Standard"/>
    <w:link w:val="KopfzeileZchn"/>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1"/>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iPriority w:val="99"/>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uiPriority w:val="99"/>
    <w:semiHidden/>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 w:type="character" w:customStyle="1" w:styleId="berschrift5Zchn">
    <w:name w:val="Überschrift 5 Zchn"/>
    <w:basedOn w:val="Absatz-Standardschriftart"/>
    <w:link w:val="berschrift5"/>
    <w:uiPriority w:val="9"/>
    <w:semiHidden/>
    <w:rsid w:val="00BB3117"/>
    <w:rPr>
      <w:rFonts w:asciiTheme="majorHAnsi" w:eastAsiaTheme="majorEastAsia" w:hAnsiTheme="majorHAnsi" w:cstheme="majorBidi"/>
      <w:color w:val="2F5496" w:themeColor="accent1" w:themeShade="BF"/>
      <w:lang w:eastAsia="de-DE"/>
    </w:rPr>
  </w:style>
  <w:style w:type="paragraph" w:customStyle="1" w:styleId="berschrift4">
    <w:name w:val="Überschrift_4"/>
    <w:basedOn w:val="Standard"/>
    <w:autoRedefine/>
    <w:rsid w:val="00BB3117"/>
    <w:pPr>
      <w:spacing w:before="120" w:after="120"/>
    </w:pPr>
    <w:rPr>
      <w:rFonts w:eastAsia="Times"/>
      <w:b/>
      <w:sz w:val="32"/>
      <w:szCs w:val="20"/>
      <w:lang w:val="de-DE"/>
    </w:rPr>
  </w:style>
  <w:style w:type="paragraph" w:styleId="Textkrper2">
    <w:name w:val="Body Text 2"/>
    <w:basedOn w:val="Standard"/>
    <w:link w:val="Textkrper2Zchn"/>
    <w:rsid w:val="00BB3117"/>
    <w:pPr>
      <w:jc w:val="both"/>
    </w:pPr>
    <w:rPr>
      <w:rFonts w:eastAsia="Times"/>
      <w:szCs w:val="20"/>
    </w:rPr>
  </w:style>
  <w:style w:type="character" w:customStyle="1" w:styleId="Textkrper2Zchn">
    <w:name w:val="Textkörper 2 Zchn"/>
    <w:basedOn w:val="Absatz-Standardschriftart"/>
    <w:link w:val="Textkrper2"/>
    <w:rsid w:val="00BB3117"/>
    <w:rPr>
      <w:rFonts w:ascii="Times New Roman" w:eastAsia="Times" w:hAnsi="Times New Roman" w:cs="Times New Roman"/>
      <w:szCs w:val="20"/>
      <w:lang w:eastAsia="de-DE"/>
    </w:rPr>
  </w:style>
  <w:style w:type="paragraph" w:styleId="Textkrper3">
    <w:name w:val="Body Text 3"/>
    <w:basedOn w:val="Standard"/>
    <w:link w:val="Textkrper3Zchn"/>
    <w:rsid w:val="00BB3117"/>
    <w:pPr>
      <w:jc w:val="both"/>
    </w:pPr>
    <w:rPr>
      <w:rFonts w:eastAsia="Times"/>
      <w:sz w:val="20"/>
      <w:szCs w:val="20"/>
      <w:lang w:val="de-DE"/>
    </w:rPr>
  </w:style>
  <w:style w:type="character" w:customStyle="1" w:styleId="Textkrper3Zchn">
    <w:name w:val="Textkörper 3 Zchn"/>
    <w:basedOn w:val="Absatz-Standardschriftart"/>
    <w:link w:val="Textkrper3"/>
    <w:rsid w:val="00BB3117"/>
    <w:rPr>
      <w:rFonts w:ascii="Times New Roman" w:eastAsia="Times" w:hAnsi="Times New Roman" w:cs="Times New Roman"/>
      <w:sz w:val="20"/>
      <w:szCs w:val="20"/>
      <w:lang w:val="de-DE" w:eastAsia="de-DE"/>
    </w:rPr>
  </w:style>
  <w:style w:type="paragraph" w:customStyle="1" w:styleId="behindh3">
    <w:name w:val="behind_h3"/>
    <w:basedOn w:val="Standard"/>
    <w:rsid w:val="00BB3117"/>
    <w:pPr>
      <w:spacing w:before="100" w:beforeAutospacing="1" w:after="100" w:afterAutospacing="1"/>
    </w:pPr>
    <w:rPr>
      <w:rFonts w:ascii="Arial Unicode MS" w:eastAsia="Arial Unicode MS" w:hAnsi="Arial Unicode MS" w:cs="Arial Unicode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1414C9-5124-4F4D-8C35-5FB77D50D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449</Words>
  <Characters>2830</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Susanne Mangold</cp:lastModifiedBy>
  <cp:revision>11</cp:revision>
  <cp:lastPrinted>2021-07-14T09:10:00Z</cp:lastPrinted>
  <dcterms:created xsi:type="dcterms:W3CDTF">2021-07-14T08:35:00Z</dcterms:created>
  <dcterms:modified xsi:type="dcterms:W3CDTF">2021-09-09T15:04:00Z</dcterms:modified>
</cp:coreProperties>
</file>