
<file path=[Content_Types].xml><?xml version="1.0" encoding="utf-8"?>
<Types xmlns="http://schemas.openxmlformats.org/package/2006/content-types">
  <Default Extension="bin" ContentType="application/vnd.openxmlformats-officedocument.oleObject"/>
  <Default Extension="jpeg" ContentType="image/jpeg"/>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60AE5D" w14:textId="77777777" w:rsidR="00A51169" w:rsidRPr="00AF64DF" w:rsidRDefault="00A51169" w:rsidP="0098258C">
      <w:pPr>
        <w:spacing w:before="120" w:after="100" w:afterAutospacing="1"/>
        <w:ind w:right="686"/>
        <w:rPr>
          <w:rFonts w:ascii="Arial" w:hAnsi="Arial" w:cs="Arial"/>
          <w:lang w:val="de-DE"/>
        </w:rPr>
      </w:pPr>
    </w:p>
    <w:p w14:paraId="033FC297" w14:textId="33993532" w:rsidR="00B10673" w:rsidRPr="00AF64DF" w:rsidRDefault="007F5F0F" w:rsidP="0098258C">
      <w:pPr>
        <w:spacing w:before="120" w:after="100" w:afterAutospacing="1"/>
        <w:ind w:right="686"/>
        <w:rPr>
          <w:rFonts w:ascii="Arial" w:hAnsi="Arial" w:cs="Arial"/>
          <w:lang w:val="de-DE"/>
        </w:rPr>
      </w:pPr>
      <w:r w:rsidRPr="00AF64DF">
        <w:rPr>
          <w:rFonts w:ascii="Arial" w:hAnsi="Arial" w:cs="Arial"/>
          <w:lang w:val="de-DE"/>
        </w:rPr>
        <w:t>Französische Revolution</w:t>
      </w:r>
      <w:r w:rsidR="00B10673" w:rsidRPr="00AF64DF">
        <w:rPr>
          <w:rFonts w:ascii="Arial" w:hAnsi="Arial" w:cs="Arial"/>
          <w:lang w:val="de-DE"/>
        </w:rPr>
        <w:t xml:space="preserve">: </w:t>
      </w:r>
      <w:r w:rsidR="004E661F" w:rsidRPr="00AF64DF">
        <w:rPr>
          <w:rFonts w:ascii="Arial" w:hAnsi="Arial" w:cs="Arial"/>
          <w:lang w:val="de-DE"/>
        </w:rPr>
        <w:t>Fragen</w:t>
      </w:r>
      <w:r w:rsidRPr="00AF64DF">
        <w:rPr>
          <w:rFonts w:ascii="Arial" w:hAnsi="Arial" w:cs="Arial"/>
          <w:lang w:val="de-DE"/>
        </w:rPr>
        <w:t xml:space="preserve"> </w:t>
      </w:r>
    </w:p>
    <w:p w14:paraId="5A09B93E" w14:textId="7F551F16" w:rsidR="005D33B1" w:rsidRPr="00AF64DF" w:rsidRDefault="00B10673" w:rsidP="0098258C">
      <w:pPr>
        <w:spacing w:before="120" w:after="100" w:afterAutospacing="1"/>
        <w:ind w:right="686"/>
        <w:jc w:val="both"/>
        <w:rPr>
          <w:rFonts w:ascii="Arial" w:hAnsi="Arial" w:cs="Arial"/>
          <w:lang w:val="de-DE"/>
        </w:rPr>
      </w:pPr>
      <w:r w:rsidRPr="00AF64DF">
        <w:rPr>
          <w:rFonts w:ascii="Arial" w:hAnsi="Arial" w:cs="Arial"/>
          <w:lang w:val="de-DE"/>
        </w:rPr>
        <w:t xml:space="preserve">Kapitel </w:t>
      </w:r>
      <w:r w:rsidR="00242F11" w:rsidRPr="00AF64DF">
        <w:rPr>
          <w:rFonts w:ascii="Arial" w:hAnsi="Arial" w:cs="Arial"/>
          <w:lang w:val="de-DE"/>
        </w:rPr>
        <w:t>5</w:t>
      </w:r>
      <w:r w:rsidRPr="00AF64DF">
        <w:rPr>
          <w:rFonts w:ascii="Arial" w:hAnsi="Arial" w:cs="Arial"/>
          <w:lang w:val="de-DE"/>
        </w:rPr>
        <w:t>:</w:t>
      </w:r>
      <w:r w:rsidR="007F5F0F" w:rsidRPr="00AF64DF">
        <w:rPr>
          <w:rFonts w:ascii="Arial" w:hAnsi="Arial" w:cs="Arial"/>
          <w:lang w:val="de-DE"/>
        </w:rPr>
        <w:t xml:space="preserve"> </w:t>
      </w:r>
      <w:r w:rsidR="00242F11" w:rsidRPr="00AF64DF">
        <w:rPr>
          <w:rFonts w:ascii="Arial" w:hAnsi="Arial" w:cs="Arial"/>
          <w:lang w:val="de-DE"/>
        </w:rPr>
        <w:t>Frauen</w:t>
      </w:r>
    </w:p>
    <w:p w14:paraId="3C643703" w14:textId="748D8AE1" w:rsidR="005D33B1" w:rsidRPr="009922CD" w:rsidRDefault="005D33B1" w:rsidP="0098258C">
      <w:pPr>
        <w:spacing w:before="120" w:after="100" w:afterAutospacing="1"/>
        <w:ind w:right="686"/>
        <w:jc w:val="both"/>
        <w:rPr>
          <w:rFonts w:ascii="Arial" w:hAnsi="Arial" w:cs="Arial"/>
          <w:lang w:val="en-US"/>
        </w:rPr>
      </w:pPr>
    </w:p>
    <w:p w14:paraId="2E090E63" w14:textId="493B6332" w:rsidR="00CB0C30" w:rsidRPr="00D80A8A" w:rsidRDefault="00CB0C30" w:rsidP="0098258C">
      <w:pPr>
        <w:spacing w:before="120" w:after="100" w:afterAutospacing="1"/>
        <w:rPr>
          <w:rFonts w:ascii="Arial" w:hAnsi="Arial" w:cs="Arial"/>
          <w:b/>
          <w:bCs/>
          <w:sz w:val="32"/>
          <w:szCs w:val="32"/>
        </w:rPr>
      </w:pPr>
      <w:r w:rsidRPr="00D80A8A">
        <w:rPr>
          <w:rFonts w:ascii="Arial" w:hAnsi="Arial" w:cs="Arial"/>
          <w:b/>
          <w:bCs/>
          <w:sz w:val="32"/>
          <w:szCs w:val="32"/>
        </w:rPr>
        <w:t>Warum ist die Französische Revolution männlich?</w:t>
      </w:r>
    </w:p>
    <w:p w14:paraId="2C79B70B" w14:textId="7740491E" w:rsidR="00CB0C30" w:rsidRPr="00AF64DF" w:rsidRDefault="00CB0C30" w:rsidP="0098258C">
      <w:pPr>
        <w:rPr>
          <w:rFonts w:ascii="Arial" w:hAnsi="Arial" w:cs="Arial"/>
          <w:b/>
          <w:bCs/>
        </w:rPr>
      </w:pPr>
    </w:p>
    <w:tbl>
      <w:tblPr>
        <w:tblW w:w="0" w:type="auto"/>
        <w:tblCellMar>
          <w:left w:w="70" w:type="dxa"/>
          <w:right w:w="70" w:type="dxa"/>
        </w:tblCellMar>
        <w:tblLook w:val="0000" w:firstRow="0" w:lastRow="0" w:firstColumn="0" w:lastColumn="0" w:noHBand="0" w:noVBand="0"/>
      </w:tblPr>
      <w:tblGrid>
        <w:gridCol w:w="5127"/>
        <w:gridCol w:w="413"/>
        <w:gridCol w:w="5800"/>
      </w:tblGrid>
      <w:tr w:rsidR="00FC44E3" w:rsidRPr="00AF64DF" w14:paraId="454EF22F" w14:textId="77777777" w:rsidTr="00FC44E3">
        <w:tc>
          <w:tcPr>
            <w:tcW w:w="5245" w:type="dxa"/>
          </w:tcPr>
          <w:p w14:paraId="546FFAFC" w14:textId="77777777" w:rsidR="00CB0C30" w:rsidRPr="00AF64DF" w:rsidRDefault="00CB0C30" w:rsidP="0098258C">
            <w:pPr>
              <w:rPr>
                <w:rFonts w:ascii="Arial" w:hAnsi="Arial" w:cs="Arial"/>
              </w:rPr>
            </w:pPr>
            <w:r w:rsidRPr="00AF64DF">
              <w:rPr>
                <w:rFonts w:ascii="Arial" w:hAnsi="Arial" w:cs="Arial"/>
              </w:rPr>
              <w:t xml:space="preserve">Am 26. August 1789 verkündete die Nationalversammlung die folgenden Menschen- und Bürgerrechte: </w:t>
            </w:r>
          </w:p>
        </w:tc>
        <w:tc>
          <w:tcPr>
            <w:tcW w:w="425" w:type="dxa"/>
          </w:tcPr>
          <w:p w14:paraId="66FC7527" w14:textId="77777777" w:rsidR="00CB0C30" w:rsidRPr="00AF64DF" w:rsidRDefault="00CB0C30" w:rsidP="0098258C">
            <w:pPr>
              <w:rPr>
                <w:rFonts w:ascii="Arial" w:hAnsi="Arial" w:cs="Arial"/>
                <w:b/>
                <w:bCs/>
              </w:rPr>
            </w:pPr>
          </w:p>
        </w:tc>
        <w:tc>
          <w:tcPr>
            <w:tcW w:w="5954" w:type="dxa"/>
          </w:tcPr>
          <w:p w14:paraId="7E2750AD" w14:textId="60854D14" w:rsidR="00CB0C30" w:rsidRPr="00AF64DF" w:rsidRDefault="00784A5A" w:rsidP="0098258C">
            <w:pPr>
              <w:ind w:right="355"/>
              <w:rPr>
                <w:rFonts w:ascii="Arial" w:hAnsi="Arial" w:cs="Arial"/>
              </w:rPr>
            </w:pPr>
            <w:r w:rsidRPr="00AF64DF">
              <w:rPr>
                <w:rFonts w:ascii="Arial" w:hAnsi="Arial" w:cs="Arial"/>
                <w:noProof/>
              </w:rPr>
              <w:drawing>
                <wp:anchor distT="0" distB="0" distL="114300" distR="114300" simplePos="0" relativeHeight="251658244" behindDoc="1" locked="0" layoutInCell="1" allowOverlap="1" wp14:anchorId="0847AB73" wp14:editId="70D035AB">
                  <wp:simplePos x="0" y="0"/>
                  <wp:positionH relativeFrom="margin">
                    <wp:posOffset>2345631</wp:posOffset>
                  </wp:positionH>
                  <wp:positionV relativeFrom="margin">
                    <wp:posOffset>158</wp:posOffset>
                  </wp:positionV>
                  <wp:extent cx="1213200" cy="1519200"/>
                  <wp:effectExtent l="0" t="0" r="6350" b="5080"/>
                  <wp:wrapTight wrapText="bothSides">
                    <wp:wrapPolygon edited="0">
                      <wp:start x="0" y="0"/>
                      <wp:lineTo x="0" y="21492"/>
                      <wp:lineTo x="21487" y="21492"/>
                      <wp:lineTo x="21487" y="0"/>
                      <wp:lineTo x="0" y="0"/>
                    </wp:wrapPolygon>
                  </wp:wrapTight>
                  <wp:docPr id="9" name="Bild 1" descr="Ein Bild, das drinnen, Person, darstellend enthält.&#10;&#10;Automatisch generierte Beschreibung">
                    <a:hlinkClick xmlns:a="http://schemas.openxmlformats.org/drawingml/2006/main" r:id="rId7"/>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Bild 1" descr="Ein Bild, das drinnen, Person, darstellend enthält.&#10;&#10;Automatisch generierte Beschreibung">
                            <a:hlinkClick r:id="rId7"/>
                          </pic:cNvPr>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3200" cy="1519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B0C30" w:rsidRPr="00AF64DF">
              <w:rPr>
                <w:rFonts w:ascii="Arial" w:hAnsi="Arial" w:cs="Arial"/>
              </w:rPr>
              <w:t xml:space="preserve">Im Sommer 1791 verkündete </w:t>
            </w:r>
            <w:proofErr w:type="spellStart"/>
            <w:r w:rsidR="00CB0C30" w:rsidRPr="00AF64DF">
              <w:rPr>
                <w:rFonts w:ascii="Arial" w:hAnsi="Arial" w:cs="Arial"/>
              </w:rPr>
              <w:t>Olympe</w:t>
            </w:r>
            <w:proofErr w:type="spellEnd"/>
            <w:r w:rsidR="00CB0C30" w:rsidRPr="00AF64DF">
              <w:rPr>
                <w:rFonts w:ascii="Arial" w:hAnsi="Arial" w:cs="Arial"/>
              </w:rPr>
              <w:t xml:space="preserve"> de </w:t>
            </w:r>
            <w:proofErr w:type="spellStart"/>
            <w:r w:rsidR="00CB0C30" w:rsidRPr="00AF64DF">
              <w:rPr>
                <w:rFonts w:ascii="Arial" w:hAnsi="Arial" w:cs="Arial"/>
              </w:rPr>
              <w:t>Gouges</w:t>
            </w:r>
            <w:proofErr w:type="spellEnd"/>
            <w:r w:rsidR="00CB0C30" w:rsidRPr="00AF64DF">
              <w:rPr>
                <w:rFonts w:ascii="Arial" w:hAnsi="Arial" w:cs="Arial"/>
              </w:rPr>
              <w:t xml:space="preserve"> (Marie </w:t>
            </w:r>
            <w:proofErr w:type="spellStart"/>
            <w:r w:rsidR="00CB0C30" w:rsidRPr="00AF64DF">
              <w:rPr>
                <w:rFonts w:ascii="Arial" w:hAnsi="Arial" w:cs="Arial"/>
              </w:rPr>
              <w:t>Gouze</w:t>
            </w:r>
            <w:proofErr w:type="spellEnd"/>
            <w:r w:rsidR="00CB0C30" w:rsidRPr="00AF64DF">
              <w:rPr>
                <w:rFonts w:ascii="Arial" w:hAnsi="Arial" w:cs="Arial"/>
              </w:rPr>
              <w:t>) die Rechte der Frau und der Bürgerin:</w:t>
            </w:r>
          </w:p>
        </w:tc>
      </w:tr>
      <w:tr w:rsidR="00FC44E3" w:rsidRPr="00AF64DF" w14:paraId="003CD819" w14:textId="77777777" w:rsidTr="00FC44E3">
        <w:tc>
          <w:tcPr>
            <w:tcW w:w="5245" w:type="dxa"/>
          </w:tcPr>
          <w:p w14:paraId="00ADE04D" w14:textId="77777777" w:rsidR="00CB0C30" w:rsidRPr="00AF64DF" w:rsidRDefault="00CB0C30" w:rsidP="0098258C">
            <w:pPr>
              <w:jc w:val="both"/>
              <w:rPr>
                <w:rStyle w:val="mw-headline"/>
                <w:rFonts w:ascii="Arial" w:hAnsi="Arial" w:cs="Arial"/>
              </w:rPr>
            </w:pPr>
          </w:p>
          <w:p w14:paraId="29829AAE" w14:textId="77777777" w:rsidR="00CB0C30" w:rsidRPr="00AF64DF" w:rsidRDefault="00CB0C30" w:rsidP="0098258C">
            <w:pPr>
              <w:jc w:val="both"/>
              <w:rPr>
                <w:rFonts w:ascii="Arial" w:hAnsi="Arial" w:cs="Arial"/>
              </w:rPr>
            </w:pPr>
            <w:r w:rsidRPr="00AF64DF">
              <w:rPr>
                <w:rStyle w:val="mw-headline"/>
                <w:rFonts w:ascii="Arial" w:hAnsi="Arial" w:cs="Arial"/>
              </w:rPr>
              <w:t>Artikel 1</w:t>
            </w:r>
            <w:r w:rsidRPr="00AF64DF">
              <w:rPr>
                <w:rFonts w:ascii="Arial" w:hAnsi="Arial" w:cs="Arial"/>
              </w:rPr>
              <w:t xml:space="preserve"> </w:t>
            </w:r>
          </w:p>
          <w:p w14:paraId="1274BB3D" w14:textId="77777777" w:rsidR="00CB0C30" w:rsidRPr="00AF64DF" w:rsidRDefault="00CB0C30" w:rsidP="0098258C">
            <w:pPr>
              <w:jc w:val="both"/>
              <w:rPr>
                <w:rFonts w:ascii="Arial" w:hAnsi="Arial" w:cs="Arial"/>
              </w:rPr>
            </w:pPr>
            <w:r w:rsidRPr="00AF64DF">
              <w:rPr>
                <w:rFonts w:ascii="Arial" w:hAnsi="Arial" w:cs="Arial"/>
              </w:rPr>
              <w:t>Die Menschen werden frei und gleich an Rechten geboren und bleiben es. Ge</w:t>
            </w:r>
            <w:r w:rsidRPr="00AF64DF">
              <w:rPr>
                <w:rFonts w:ascii="Arial" w:hAnsi="Arial" w:cs="Arial"/>
              </w:rPr>
              <w:softHyphen/>
              <w:t>sell</w:t>
            </w:r>
            <w:r w:rsidRPr="00AF64DF">
              <w:rPr>
                <w:rFonts w:ascii="Arial" w:hAnsi="Arial" w:cs="Arial"/>
              </w:rPr>
              <w:softHyphen/>
              <w:t>schaftliche Unterschiede dürfen nur im allgemeinen Nutzen begründet sein.</w:t>
            </w:r>
          </w:p>
          <w:p w14:paraId="233FD0B7" w14:textId="77777777" w:rsidR="00CB0C30" w:rsidRPr="00AF64DF" w:rsidRDefault="00CB0C30" w:rsidP="0098258C">
            <w:pPr>
              <w:jc w:val="both"/>
              <w:rPr>
                <w:rStyle w:val="mw-headline"/>
                <w:rFonts w:ascii="Arial" w:hAnsi="Arial" w:cs="Arial"/>
              </w:rPr>
            </w:pPr>
          </w:p>
          <w:p w14:paraId="6236CB7E" w14:textId="77777777" w:rsidR="00CB0C30" w:rsidRPr="00AF64DF" w:rsidRDefault="00CB0C30" w:rsidP="0098258C">
            <w:pPr>
              <w:jc w:val="both"/>
              <w:rPr>
                <w:rFonts w:ascii="Arial" w:hAnsi="Arial" w:cs="Arial"/>
              </w:rPr>
            </w:pPr>
            <w:r w:rsidRPr="00AF64DF">
              <w:rPr>
                <w:rStyle w:val="mw-headline"/>
                <w:rFonts w:ascii="Arial" w:hAnsi="Arial" w:cs="Arial"/>
              </w:rPr>
              <w:t>Artikel 2</w:t>
            </w:r>
            <w:r w:rsidRPr="00AF64DF">
              <w:rPr>
                <w:rFonts w:ascii="Arial" w:hAnsi="Arial" w:cs="Arial"/>
              </w:rPr>
              <w:t xml:space="preserve"> </w:t>
            </w:r>
          </w:p>
          <w:p w14:paraId="6B297C25" w14:textId="77777777" w:rsidR="00CB0C30" w:rsidRPr="00AF64DF" w:rsidRDefault="00CB0C30" w:rsidP="0098258C">
            <w:pPr>
              <w:jc w:val="both"/>
              <w:rPr>
                <w:rFonts w:ascii="Arial" w:hAnsi="Arial" w:cs="Arial"/>
              </w:rPr>
            </w:pPr>
            <w:r w:rsidRPr="00AF64DF">
              <w:rPr>
                <w:rFonts w:ascii="Arial" w:hAnsi="Arial" w:cs="Arial"/>
              </w:rPr>
              <w:t>Der Zweck jeder politischen Vereinigung ist die Erhaltung der natürlichen und unantastbaren Menschenrechte. Diese sind das Recht auf Freiheit, das Recht auf Eigentum, das Recht auf Sicherheit und das Recht auf Widerstand gegen Unterdrückung.</w:t>
            </w:r>
          </w:p>
          <w:p w14:paraId="318C9805" w14:textId="77777777" w:rsidR="00CB0C30" w:rsidRPr="00AF64DF" w:rsidRDefault="00CB0C30" w:rsidP="0098258C">
            <w:pPr>
              <w:jc w:val="both"/>
              <w:rPr>
                <w:rFonts w:ascii="Arial" w:hAnsi="Arial" w:cs="Arial"/>
              </w:rPr>
            </w:pPr>
          </w:p>
          <w:p w14:paraId="79B0C5F7" w14:textId="77777777" w:rsidR="00CB0C30" w:rsidRPr="00AF64DF" w:rsidRDefault="00CB0C30" w:rsidP="0098258C">
            <w:pPr>
              <w:jc w:val="both"/>
              <w:rPr>
                <w:rFonts w:ascii="Arial" w:hAnsi="Arial" w:cs="Arial"/>
              </w:rPr>
            </w:pPr>
            <w:r w:rsidRPr="00AF64DF">
              <w:rPr>
                <w:rStyle w:val="mw-headline"/>
                <w:rFonts w:ascii="Arial" w:hAnsi="Arial" w:cs="Arial"/>
              </w:rPr>
              <w:t>Artikel 4</w:t>
            </w:r>
            <w:r w:rsidRPr="00AF64DF">
              <w:rPr>
                <w:rFonts w:ascii="Arial" w:hAnsi="Arial" w:cs="Arial"/>
              </w:rPr>
              <w:t xml:space="preserve"> </w:t>
            </w:r>
          </w:p>
          <w:p w14:paraId="0DA77FE2" w14:textId="77777777" w:rsidR="00CB0C30" w:rsidRPr="00AF64DF" w:rsidRDefault="00CB0C30" w:rsidP="0098258C">
            <w:pPr>
              <w:pStyle w:val="Textkrper2"/>
              <w:rPr>
                <w:rFonts w:ascii="Arial" w:hAnsi="Arial" w:cs="Arial"/>
                <w:szCs w:val="24"/>
              </w:rPr>
            </w:pPr>
            <w:r w:rsidRPr="00AF64DF">
              <w:rPr>
                <w:rFonts w:ascii="Arial" w:hAnsi="Arial" w:cs="Arial"/>
                <w:szCs w:val="24"/>
              </w:rPr>
              <w:t>Die Freiheit besteht darin, alles tun zu dürfen, was einem anderen nicht schadet: Die Ausübung der natürlichen Rechte eines jeden Menschen hat also nur die Grenzen, die den anderen Mitgliedern der Gesellschaft den Genuss eben dieser Rechte sichern. Diese Grenzen können nur durch das Gesetz bestimmt werden.</w:t>
            </w:r>
          </w:p>
          <w:p w14:paraId="6DE1AAFC" w14:textId="77777777" w:rsidR="00CB0C30" w:rsidRPr="00AF64DF" w:rsidRDefault="00CB0C30" w:rsidP="0098258C">
            <w:pPr>
              <w:jc w:val="both"/>
              <w:rPr>
                <w:rStyle w:val="mw-headline"/>
                <w:rFonts w:ascii="Arial" w:hAnsi="Arial" w:cs="Arial"/>
              </w:rPr>
            </w:pPr>
          </w:p>
          <w:p w14:paraId="056973FF" w14:textId="77777777" w:rsidR="00CB0C30" w:rsidRPr="00AF64DF" w:rsidRDefault="00CB0C30" w:rsidP="0098258C">
            <w:pPr>
              <w:jc w:val="both"/>
              <w:rPr>
                <w:rFonts w:ascii="Arial" w:hAnsi="Arial" w:cs="Arial"/>
              </w:rPr>
            </w:pPr>
            <w:r w:rsidRPr="00AF64DF">
              <w:rPr>
                <w:rStyle w:val="mw-headline"/>
                <w:rFonts w:ascii="Arial" w:hAnsi="Arial" w:cs="Arial"/>
              </w:rPr>
              <w:t>Artikel 7</w:t>
            </w:r>
            <w:r w:rsidRPr="00AF64DF">
              <w:rPr>
                <w:rFonts w:ascii="Arial" w:hAnsi="Arial" w:cs="Arial"/>
              </w:rPr>
              <w:t xml:space="preserve"> </w:t>
            </w:r>
          </w:p>
          <w:p w14:paraId="3993A739" w14:textId="77777777" w:rsidR="00CB0C30" w:rsidRPr="00AF64DF" w:rsidRDefault="00CB0C30" w:rsidP="0098258C">
            <w:pPr>
              <w:jc w:val="both"/>
              <w:rPr>
                <w:rFonts w:ascii="Arial" w:hAnsi="Arial" w:cs="Arial"/>
              </w:rPr>
            </w:pPr>
            <w:r w:rsidRPr="00AF64DF">
              <w:rPr>
                <w:rFonts w:ascii="Arial" w:hAnsi="Arial" w:cs="Arial"/>
              </w:rPr>
              <w:t xml:space="preserve">Niemand darf angeklagt, verhaftet oder </w:t>
            </w:r>
            <w:proofErr w:type="spellStart"/>
            <w:r w:rsidRPr="00AF64DF">
              <w:rPr>
                <w:rFonts w:ascii="Arial" w:hAnsi="Arial" w:cs="Arial"/>
              </w:rPr>
              <w:t>gefangengehalten</w:t>
            </w:r>
            <w:proofErr w:type="spellEnd"/>
            <w:r w:rsidRPr="00AF64DF">
              <w:rPr>
                <w:rFonts w:ascii="Arial" w:hAnsi="Arial" w:cs="Arial"/>
              </w:rPr>
              <w:t xml:space="preserve"> werden, es sei denn in den durch das Gesetz bestimmten Fällen und nur in den von ihm vorgeschriebenen Formen. [...] </w:t>
            </w:r>
          </w:p>
          <w:p w14:paraId="70830846" w14:textId="77777777" w:rsidR="00CB0C30" w:rsidRPr="00AF64DF" w:rsidRDefault="00CB0C30" w:rsidP="0098258C">
            <w:pPr>
              <w:jc w:val="both"/>
              <w:rPr>
                <w:rStyle w:val="mw-headline"/>
                <w:rFonts w:ascii="Arial" w:hAnsi="Arial" w:cs="Arial"/>
              </w:rPr>
            </w:pPr>
          </w:p>
          <w:p w14:paraId="6DE16C13" w14:textId="77777777" w:rsidR="00CB0C30" w:rsidRPr="00AF64DF" w:rsidRDefault="00CB0C30" w:rsidP="0098258C">
            <w:pPr>
              <w:jc w:val="both"/>
              <w:rPr>
                <w:rFonts w:ascii="Arial" w:hAnsi="Arial" w:cs="Arial"/>
              </w:rPr>
            </w:pPr>
            <w:r w:rsidRPr="00AF64DF">
              <w:rPr>
                <w:rStyle w:val="mw-headline"/>
                <w:rFonts w:ascii="Arial" w:hAnsi="Arial" w:cs="Arial"/>
              </w:rPr>
              <w:t>Artikel 10</w:t>
            </w:r>
            <w:r w:rsidRPr="00AF64DF">
              <w:rPr>
                <w:rFonts w:ascii="Arial" w:hAnsi="Arial" w:cs="Arial"/>
              </w:rPr>
              <w:t xml:space="preserve"> </w:t>
            </w:r>
          </w:p>
          <w:p w14:paraId="7BFBFE79" w14:textId="77777777" w:rsidR="00CB0C30" w:rsidRPr="00AF64DF" w:rsidRDefault="00CB0C30" w:rsidP="0098258C">
            <w:pPr>
              <w:jc w:val="both"/>
              <w:rPr>
                <w:rFonts w:ascii="Arial" w:hAnsi="Arial" w:cs="Arial"/>
              </w:rPr>
            </w:pPr>
            <w:r w:rsidRPr="00AF64DF">
              <w:rPr>
                <w:rFonts w:ascii="Arial" w:hAnsi="Arial" w:cs="Arial"/>
              </w:rPr>
              <w:t>Niemand soll wegen seiner Anschauungen, selbst religiöser Art, verfolgt werden, solange deren Äusserung nicht die durch das Gesetz begründete öffentliche Ordnung stört.</w:t>
            </w:r>
          </w:p>
          <w:p w14:paraId="0D5E659D" w14:textId="77777777" w:rsidR="00CB0C30" w:rsidRPr="00AF64DF" w:rsidRDefault="00CB0C30" w:rsidP="0098258C">
            <w:pPr>
              <w:jc w:val="both"/>
              <w:rPr>
                <w:rStyle w:val="mw-headline"/>
                <w:rFonts w:ascii="Arial" w:hAnsi="Arial" w:cs="Arial"/>
              </w:rPr>
            </w:pPr>
          </w:p>
          <w:p w14:paraId="796D0309" w14:textId="77777777" w:rsidR="00CB0C30" w:rsidRPr="00AF64DF" w:rsidRDefault="00CB0C30" w:rsidP="0098258C">
            <w:pPr>
              <w:jc w:val="both"/>
              <w:rPr>
                <w:rFonts w:ascii="Arial" w:hAnsi="Arial" w:cs="Arial"/>
              </w:rPr>
            </w:pPr>
          </w:p>
          <w:p w14:paraId="661A69A7" w14:textId="77777777" w:rsidR="00CB0C30" w:rsidRPr="00AF64DF" w:rsidRDefault="00CB0C30" w:rsidP="0098258C">
            <w:pPr>
              <w:jc w:val="both"/>
              <w:rPr>
                <w:rFonts w:ascii="Arial" w:hAnsi="Arial" w:cs="Arial"/>
              </w:rPr>
            </w:pPr>
          </w:p>
          <w:p w14:paraId="1E540F66" w14:textId="77777777" w:rsidR="00CB0C30" w:rsidRPr="00AF64DF" w:rsidRDefault="00CB0C30" w:rsidP="0098258C">
            <w:pPr>
              <w:jc w:val="both"/>
              <w:rPr>
                <w:rFonts w:ascii="Arial" w:hAnsi="Arial" w:cs="Arial"/>
                <w:b/>
                <w:bCs/>
              </w:rPr>
            </w:pPr>
          </w:p>
        </w:tc>
        <w:tc>
          <w:tcPr>
            <w:tcW w:w="425" w:type="dxa"/>
          </w:tcPr>
          <w:p w14:paraId="19DF8CD4" w14:textId="77777777" w:rsidR="00CB0C30" w:rsidRPr="00AF64DF" w:rsidRDefault="00CB0C30" w:rsidP="0098258C">
            <w:pPr>
              <w:rPr>
                <w:rFonts w:ascii="Arial" w:hAnsi="Arial" w:cs="Arial"/>
                <w:b/>
                <w:bCs/>
              </w:rPr>
            </w:pPr>
          </w:p>
        </w:tc>
        <w:tc>
          <w:tcPr>
            <w:tcW w:w="5954" w:type="dxa"/>
          </w:tcPr>
          <w:p w14:paraId="302A7383" w14:textId="2E00ED10" w:rsidR="00CB0C30" w:rsidRPr="00AF64DF" w:rsidRDefault="00CB0C30" w:rsidP="0098258C">
            <w:pPr>
              <w:ind w:right="355"/>
              <w:rPr>
                <w:rFonts w:ascii="Arial" w:hAnsi="Arial" w:cs="Arial"/>
              </w:rPr>
            </w:pPr>
          </w:p>
          <w:p w14:paraId="679E41E7" w14:textId="261FA7BE" w:rsidR="00CB0C30" w:rsidRPr="00AF64DF" w:rsidRDefault="00CB0C30" w:rsidP="0098258C">
            <w:pPr>
              <w:ind w:right="355"/>
              <w:rPr>
                <w:rFonts w:ascii="Arial" w:hAnsi="Arial" w:cs="Arial"/>
              </w:rPr>
            </w:pPr>
            <w:r w:rsidRPr="00AF64DF">
              <w:rPr>
                <w:rFonts w:ascii="Arial" w:hAnsi="Arial" w:cs="Arial"/>
              </w:rPr>
              <w:t>Artikel 1</w:t>
            </w:r>
          </w:p>
          <w:p w14:paraId="3D53288A" w14:textId="3BC98376" w:rsidR="00CB0C30" w:rsidRPr="00AF64DF" w:rsidRDefault="00CB0C30" w:rsidP="0098258C">
            <w:pPr>
              <w:ind w:right="355"/>
              <w:rPr>
                <w:rFonts w:ascii="Arial" w:hAnsi="Arial" w:cs="Arial"/>
              </w:rPr>
            </w:pPr>
            <w:r w:rsidRPr="00AF64DF">
              <w:rPr>
                <w:rFonts w:ascii="Arial" w:hAnsi="Arial" w:cs="Arial"/>
              </w:rPr>
              <w:t>Die Frau ist frei geboren</w:t>
            </w:r>
          </w:p>
          <w:p w14:paraId="3A470602" w14:textId="716BB3B4" w:rsidR="00CB0C30" w:rsidRPr="00AF64DF" w:rsidRDefault="00CB0C30" w:rsidP="0098258C">
            <w:pPr>
              <w:pStyle w:val="Textkrper2"/>
              <w:ind w:right="355"/>
              <w:rPr>
                <w:rFonts w:ascii="Arial" w:hAnsi="Arial" w:cs="Arial"/>
                <w:szCs w:val="24"/>
              </w:rPr>
            </w:pPr>
            <w:r w:rsidRPr="00AF64DF">
              <w:rPr>
                <w:rFonts w:ascii="Arial" w:hAnsi="Arial" w:cs="Arial"/>
                <w:szCs w:val="24"/>
              </w:rPr>
              <w:t xml:space="preserve">und bleibt dem Manne gleich in allen Rechten. </w:t>
            </w:r>
          </w:p>
          <w:p w14:paraId="51BE4654" w14:textId="7DA50E7C" w:rsidR="00CB0C30" w:rsidRPr="00AF64DF" w:rsidRDefault="00CB0C30" w:rsidP="0098258C">
            <w:pPr>
              <w:pStyle w:val="Textkrper2"/>
              <w:ind w:right="355"/>
              <w:rPr>
                <w:rFonts w:ascii="Arial" w:hAnsi="Arial" w:cs="Arial"/>
                <w:szCs w:val="24"/>
              </w:rPr>
            </w:pPr>
            <w:r w:rsidRPr="00AF64DF">
              <w:rPr>
                <w:rFonts w:ascii="Arial" w:hAnsi="Arial" w:cs="Arial"/>
                <w:szCs w:val="24"/>
              </w:rPr>
              <w:t>Gesellschaftliche Unterschiede dürfen nur im allgemeinen Nutzen begründet sein.</w:t>
            </w:r>
          </w:p>
          <w:p w14:paraId="0B9CE8EC" w14:textId="529BA7F5" w:rsidR="00CB0C30" w:rsidRPr="00AF64DF" w:rsidRDefault="00CB0C30" w:rsidP="0098258C">
            <w:pPr>
              <w:ind w:right="355"/>
              <w:rPr>
                <w:rFonts w:ascii="Arial" w:hAnsi="Arial" w:cs="Arial"/>
              </w:rPr>
            </w:pPr>
          </w:p>
          <w:p w14:paraId="1DA0687F" w14:textId="0E5154BD" w:rsidR="00CB0C30" w:rsidRPr="00AF64DF" w:rsidRDefault="00CB0C30" w:rsidP="0098258C">
            <w:pPr>
              <w:ind w:right="355"/>
              <w:rPr>
                <w:rFonts w:ascii="Arial" w:hAnsi="Arial" w:cs="Arial"/>
              </w:rPr>
            </w:pPr>
            <w:r w:rsidRPr="00AF64DF">
              <w:rPr>
                <w:rFonts w:ascii="Arial" w:hAnsi="Arial" w:cs="Arial"/>
              </w:rPr>
              <w:t>Artikel 2</w:t>
            </w:r>
          </w:p>
          <w:p w14:paraId="2DD5A3E8" w14:textId="7C83F2D5" w:rsidR="00CB0C30" w:rsidRPr="00AF64DF" w:rsidRDefault="00CB0C30" w:rsidP="0098258C">
            <w:pPr>
              <w:ind w:right="355"/>
              <w:jc w:val="both"/>
              <w:rPr>
                <w:rFonts w:ascii="Arial" w:hAnsi="Arial" w:cs="Arial"/>
              </w:rPr>
            </w:pPr>
            <w:r w:rsidRPr="00AF64DF">
              <w:rPr>
                <w:rFonts w:ascii="Arial" w:hAnsi="Arial" w:cs="Arial"/>
              </w:rPr>
              <w:t>Der Zweck jeder politischen Vereinigung ist die Erhaltung der natürlichen und unantastbaren Menschenrechte sowohl der Frau als auch des Mannes. Diese sind das Recht auf Freiheit, das Recht auf Eigentum, das Recht auf Sicherheit und das Recht auf Widerstand gegen Unterdrückung.</w:t>
            </w:r>
          </w:p>
          <w:p w14:paraId="77FDD7F7" w14:textId="017F4A84" w:rsidR="00CB0C30" w:rsidRPr="00AF64DF" w:rsidRDefault="00CB0C30" w:rsidP="0098258C">
            <w:pPr>
              <w:ind w:right="355"/>
              <w:jc w:val="both"/>
              <w:rPr>
                <w:rFonts w:ascii="Arial" w:hAnsi="Arial" w:cs="Arial"/>
              </w:rPr>
            </w:pPr>
          </w:p>
          <w:p w14:paraId="60531304" w14:textId="1D059B88" w:rsidR="00CB0C30" w:rsidRPr="00AF64DF" w:rsidRDefault="00CB0C30" w:rsidP="0098258C">
            <w:pPr>
              <w:ind w:right="355"/>
              <w:jc w:val="both"/>
              <w:rPr>
                <w:rFonts w:ascii="Arial" w:hAnsi="Arial" w:cs="Arial"/>
              </w:rPr>
            </w:pPr>
            <w:r w:rsidRPr="00AF64DF">
              <w:rPr>
                <w:rFonts w:ascii="Arial" w:hAnsi="Arial" w:cs="Arial"/>
              </w:rPr>
              <w:t>Artikel 4</w:t>
            </w:r>
          </w:p>
          <w:p w14:paraId="6E0D7D0E" w14:textId="5E9FD676" w:rsidR="00CB0C30" w:rsidRPr="00AF64DF" w:rsidRDefault="00CB0C30" w:rsidP="0098258C">
            <w:pPr>
              <w:ind w:right="355"/>
              <w:jc w:val="both"/>
              <w:rPr>
                <w:rFonts w:ascii="Arial" w:hAnsi="Arial" w:cs="Arial"/>
              </w:rPr>
            </w:pPr>
            <w:r w:rsidRPr="00AF64DF">
              <w:rPr>
                <w:rFonts w:ascii="Arial" w:hAnsi="Arial" w:cs="Arial"/>
              </w:rPr>
              <w:t>Freiheit und Gerechtigkeit bestehen darin, den anderen zurückzugeben, was ihnen gehört. So wird die Frau an der Ausübung ihrer natürlichen Rechte nur durch die fortdauernde Tyrannei, die der Mann ihr entgegensetzt, gehindert. Diese Schranken müssen durch Gesetze der Natur und Vernunft revidiert werden.</w:t>
            </w:r>
          </w:p>
          <w:p w14:paraId="168384EA" w14:textId="045954F2" w:rsidR="00CB0C30" w:rsidRPr="00AF64DF" w:rsidRDefault="00CB0C30" w:rsidP="0098258C">
            <w:pPr>
              <w:ind w:right="355"/>
              <w:jc w:val="both"/>
              <w:rPr>
                <w:rFonts w:ascii="Arial" w:hAnsi="Arial" w:cs="Arial"/>
              </w:rPr>
            </w:pPr>
          </w:p>
          <w:p w14:paraId="4E8EBE2D" w14:textId="222B23CD" w:rsidR="00CB0C30" w:rsidRPr="00AF64DF" w:rsidRDefault="00CB0C30" w:rsidP="0098258C">
            <w:pPr>
              <w:ind w:right="355"/>
              <w:jc w:val="both"/>
              <w:rPr>
                <w:rFonts w:ascii="Arial" w:hAnsi="Arial" w:cs="Arial"/>
              </w:rPr>
            </w:pPr>
          </w:p>
          <w:p w14:paraId="5522B4E4" w14:textId="265DFCF7" w:rsidR="00CB0C30" w:rsidRPr="00AF64DF" w:rsidRDefault="00CB0C30" w:rsidP="0098258C">
            <w:pPr>
              <w:ind w:right="355"/>
              <w:jc w:val="both"/>
              <w:rPr>
                <w:rFonts w:ascii="Arial" w:hAnsi="Arial" w:cs="Arial"/>
              </w:rPr>
            </w:pPr>
            <w:r w:rsidRPr="00AF64DF">
              <w:rPr>
                <w:rFonts w:ascii="Arial" w:hAnsi="Arial" w:cs="Arial"/>
              </w:rPr>
              <w:t>Artikel 7</w:t>
            </w:r>
          </w:p>
          <w:p w14:paraId="2F8261ED" w14:textId="77777777" w:rsidR="00CB0C30" w:rsidRPr="00AF64DF" w:rsidRDefault="00CB0C30" w:rsidP="0098258C">
            <w:pPr>
              <w:ind w:right="355"/>
              <w:jc w:val="both"/>
              <w:rPr>
                <w:rFonts w:ascii="Arial" w:hAnsi="Arial" w:cs="Arial"/>
              </w:rPr>
            </w:pPr>
            <w:r w:rsidRPr="00AF64DF">
              <w:rPr>
                <w:rFonts w:ascii="Arial" w:hAnsi="Arial" w:cs="Arial"/>
              </w:rPr>
              <w:t xml:space="preserve">Für Frauen gibt es keine Sonderrechte; sie werden verklagt, in Haft genommen und gehalten, wo immer es das Gesetz vorsieht. Frauen unterstehen wie Männer den gleichen Strafgesetzen. </w:t>
            </w:r>
          </w:p>
          <w:p w14:paraId="37F3856F" w14:textId="77777777" w:rsidR="00CB0C30" w:rsidRPr="00AF64DF" w:rsidRDefault="00CB0C30" w:rsidP="0098258C">
            <w:pPr>
              <w:ind w:right="355"/>
              <w:jc w:val="both"/>
              <w:rPr>
                <w:rFonts w:ascii="Arial" w:hAnsi="Arial" w:cs="Arial"/>
              </w:rPr>
            </w:pPr>
          </w:p>
          <w:p w14:paraId="1452BFFB" w14:textId="77777777" w:rsidR="00CB0C30" w:rsidRPr="00AF64DF" w:rsidRDefault="00CB0C30" w:rsidP="0098258C">
            <w:pPr>
              <w:ind w:right="355"/>
              <w:jc w:val="both"/>
              <w:rPr>
                <w:rFonts w:ascii="Arial" w:hAnsi="Arial" w:cs="Arial"/>
              </w:rPr>
            </w:pPr>
            <w:r w:rsidRPr="00AF64DF">
              <w:rPr>
                <w:rFonts w:ascii="Arial" w:hAnsi="Arial" w:cs="Arial"/>
              </w:rPr>
              <w:t>Artikel 10</w:t>
            </w:r>
          </w:p>
          <w:p w14:paraId="459BACB1" w14:textId="77777777" w:rsidR="00CB0C30" w:rsidRPr="00AF64DF" w:rsidRDefault="00CB0C30" w:rsidP="0098258C">
            <w:pPr>
              <w:ind w:right="355"/>
              <w:jc w:val="both"/>
              <w:rPr>
                <w:rFonts w:ascii="Arial" w:hAnsi="Arial" w:cs="Arial"/>
              </w:rPr>
            </w:pPr>
            <w:r w:rsidRPr="00AF64DF">
              <w:rPr>
                <w:rFonts w:ascii="Arial" w:hAnsi="Arial" w:cs="Arial"/>
              </w:rPr>
              <w:t xml:space="preserve">Niemand soll wegen seiner Meinung, selbst wenn sie grundsätzlicher Art ist, verfolgt werden. Die Frau hat das Recht das Schafott zu besteigen. Sie muss gleichermassen das Recht haben, die Tribüne zu besteigen, vorausgesetzt, dass ihre Handlungen und </w:t>
            </w:r>
            <w:proofErr w:type="gramStart"/>
            <w:r w:rsidRPr="00AF64DF">
              <w:rPr>
                <w:rFonts w:ascii="Arial" w:hAnsi="Arial" w:cs="Arial"/>
              </w:rPr>
              <w:t>Äusserungen</w:t>
            </w:r>
            <w:proofErr w:type="gramEnd"/>
            <w:r w:rsidRPr="00AF64DF">
              <w:rPr>
                <w:rFonts w:ascii="Arial" w:hAnsi="Arial" w:cs="Arial"/>
              </w:rPr>
              <w:t xml:space="preserve"> die durch das Gesetz begründete öffentliche Ordnung nicht stören. </w:t>
            </w:r>
          </w:p>
        </w:tc>
      </w:tr>
    </w:tbl>
    <w:p w14:paraId="393AE9BC" w14:textId="77777777" w:rsidR="00CB0C30" w:rsidRPr="00AF64DF" w:rsidRDefault="00CB0C30" w:rsidP="0098258C">
      <w:pPr>
        <w:pStyle w:val="Textkrper2"/>
        <w:spacing w:before="120" w:after="100" w:afterAutospacing="1"/>
        <w:rPr>
          <w:rFonts w:ascii="Arial" w:hAnsi="Arial" w:cs="Arial"/>
          <w:szCs w:val="24"/>
        </w:rPr>
      </w:pPr>
      <w:r w:rsidRPr="00AF64DF">
        <w:rPr>
          <w:rFonts w:ascii="Arial" w:hAnsi="Arial" w:cs="Arial"/>
          <w:szCs w:val="24"/>
        </w:rPr>
        <w:t>1. Vergleiche die beiden Dokumente! Markiere im Dokument rechts die Abweichungen vom Dokument links!</w:t>
      </w:r>
    </w:p>
    <w:p w14:paraId="2425A30C" w14:textId="77777777" w:rsidR="00CB0C30" w:rsidRPr="00AF64DF" w:rsidRDefault="00CB0C30" w:rsidP="0098258C">
      <w:pPr>
        <w:pStyle w:val="Textkrper2"/>
        <w:spacing w:before="120" w:after="100" w:afterAutospacing="1"/>
        <w:rPr>
          <w:rFonts w:ascii="Arial" w:hAnsi="Arial" w:cs="Arial"/>
          <w:szCs w:val="24"/>
        </w:rPr>
      </w:pPr>
      <w:r w:rsidRPr="00AF64DF">
        <w:rPr>
          <w:rFonts w:ascii="Arial" w:hAnsi="Arial" w:cs="Arial"/>
          <w:szCs w:val="24"/>
        </w:rPr>
        <w:br w:type="page"/>
      </w:r>
      <w:r w:rsidRPr="00AF64DF">
        <w:rPr>
          <w:rFonts w:ascii="Arial" w:hAnsi="Arial" w:cs="Arial"/>
          <w:szCs w:val="24"/>
        </w:rPr>
        <w:lastRenderedPageBreak/>
        <w:t xml:space="preserve">1789 begann die Revolution der Männer, zwei Jahre später machten mit </w:t>
      </w:r>
      <w:proofErr w:type="spellStart"/>
      <w:r w:rsidRPr="00AF64DF">
        <w:rPr>
          <w:rFonts w:ascii="Arial" w:hAnsi="Arial" w:cs="Arial"/>
          <w:szCs w:val="24"/>
        </w:rPr>
        <w:t>Olympe</w:t>
      </w:r>
      <w:proofErr w:type="spellEnd"/>
      <w:r w:rsidRPr="00AF64DF">
        <w:rPr>
          <w:rFonts w:ascii="Arial" w:hAnsi="Arial" w:cs="Arial"/>
          <w:szCs w:val="24"/>
        </w:rPr>
        <w:t xml:space="preserve"> de </w:t>
      </w:r>
      <w:proofErr w:type="spellStart"/>
      <w:r w:rsidRPr="00AF64DF">
        <w:rPr>
          <w:rFonts w:ascii="Arial" w:hAnsi="Arial" w:cs="Arial"/>
          <w:szCs w:val="24"/>
        </w:rPr>
        <w:t>Gouges</w:t>
      </w:r>
      <w:proofErr w:type="spellEnd"/>
      <w:r w:rsidRPr="00AF64DF">
        <w:rPr>
          <w:rFonts w:ascii="Arial" w:hAnsi="Arial" w:cs="Arial"/>
          <w:szCs w:val="24"/>
        </w:rPr>
        <w:t xml:space="preserve"> auch die Frauen auf sich aufmerksam. Sie wurden von Männern unterstützt und erreichten unter der Verfassung von 1791 entscheidende Verbesserungen: </w:t>
      </w:r>
    </w:p>
    <w:p w14:paraId="52ECCBBD" w14:textId="77777777" w:rsidR="00CB0C30" w:rsidRPr="00AF64DF" w:rsidRDefault="00CB0C30" w:rsidP="0098258C">
      <w:pPr>
        <w:pStyle w:val="Aufzhlungszeichen"/>
        <w:spacing w:before="120" w:after="100" w:afterAutospacing="1"/>
        <w:rPr>
          <w:rFonts w:ascii="Arial" w:hAnsi="Arial" w:cs="Arial"/>
          <w:szCs w:val="24"/>
          <w:lang w:val="de-CH"/>
        </w:rPr>
      </w:pPr>
      <w:r w:rsidRPr="00AF64DF">
        <w:rPr>
          <w:rFonts w:ascii="Arial" w:hAnsi="Arial" w:cs="Arial"/>
          <w:szCs w:val="24"/>
          <w:lang w:val="de-CH"/>
        </w:rPr>
        <w:t>Mündigkeit für Frauen ab 21 Jahren (wie bei den Männern)</w:t>
      </w:r>
    </w:p>
    <w:p w14:paraId="6150FD55" w14:textId="77777777" w:rsidR="00CB0C30" w:rsidRPr="00AF64DF" w:rsidRDefault="00CB0C30" w:rsidP="0098258C">
      <w:pPr>
        <w:pStyle w:val="Aufzhlungszeichen"/>
        <w:spacing w:before="120" w:after="100" w:afterAutospacing="1"/>
        <w:rPr>
          <w:rFonts w:ascii="Arial" w:hAnsi="Arial" w:cs="Arial"/>
          <w:szCs w:val="24"/>
          <w:lang w:val="de-CH"/>
        </w:rPr>
      </w:pPr>
      <w:r w:rsidRPr="00AF64DF">
        <w:rPr>
          <w:rFonts w:ascii="Arial" w:hAnsi="Arial" w:cs="Arial"/>
          <w:szCs w:val="24"/>
          <w:lang w:val="de-CH"/>
        </w:rPr>
        <w:t>Gleichberechtigung beim Erben</w:t>
      </w:r>
    </w:p>
    <w:p w14:paraId="7B138064" w14:textId="77777777" w:rsidR="00CB0C30" w:rsidRPr="00AF64DF" w:rsidRDefault="00CB0C30" w:rsidP="0098258C">
      <w:pPr>
        <w:pStyle w:val="Aufzhlungszeichen"/>
        <w:spacing w:before="120" w:after="100" w:afterAutospacing="1"/>
        <w:rPr>
          <w:rFonts w:ascii="Arial" w:hAnsi="Arial" w:cs="Arial"/>
          <w:szCs w:val="24"/>
          <w:lang w:val="de-CH"/>
        </w:rPr>
      </w:pPr>
      <w:r w:rsidRPr="00AF64DF">
        <w:rPr>
          <w:rFonts w:ascii="Arial" w:hAnsi="Arial" w:cs="Arial"/>
          <w:szCs w:val="24"/>
          <w:lang w:val="de-CH"/>
        </w:rPr>
        <w:t>Gleichberechtigung bei der Verteilung von Gütern der Gemeinde</w:t>
      </w:r>
    </w:p>
    <w:p w14:paraId="3631665A" w14:textId="77777777" w:rsidR="00CB0C30" w:rsidRPr="00AF64DF" w:rsidRDefault="00CB0C30" w:rsidP="0098258C">
      <w:pPr>
        <w:pStyle w:val="Aufzhlungszeichen"/>
        <w:spacing w:before="120" w:after="100" w:afterAutospacing="1"/>
        <w:rPr>
          <w:rFonts w:ascii="Arial" w:hAnsi="Arial" w:cs="Arial"/>
          <w:szCs w:val="24"/>
          <w:lang w:val="de-CH"/>
        </w:rPr>
      </w:pPr>
      <w:r w:rsidRPr="00AF64DF">
        <w:rPr>
          <w:rFonts w:ascii="Arial" w:hAnsi="Arial" w:cs="Arial"/>
          <w:szCs w:val="24"/>
          <w:lang w:val="de-CH"/>
        </w:rPr>
        <w:t xml:space="preserve">Möglichkeit der Ehe-Scheidung auch auf Begehren der Frau hin. </w:t>
      </w:r>
    </w:p>
    <w:p w14:paraId="20306570" w14:textId="77777777" w:rsidR="00CB0C30" w:rsidRPr="00AF64DF" w:rsidRDefault="00CB0C30" w:rsidP="0098258C">
      <w:pPr>
        <w:pStyle w:val="Aufzhlungszeichen"/>
        <w:spacing w:before="120" w:after="100" w:afterAutospacing="1"/>
        <w:rPr>
          <w:rFonts w:ascii="Arial" w:hAnsi="Arial" w:cs="Arial"/>
          <w:szCs w:val="24"/>
          <w:lang w:val="de-CH"/>
        </w:rPr>
      </w:pPr>
      <w:r w:rsidRPr="00AF64DF">
        <w:rPr>
          <w:rFonts w:ascii="Arial" w:hAnsi="Arial" w:cs="Arial"/>
          <w:szCs w:val="24"/>
          <w:lang w:val="de-CH"/>
        </w:rPr>
        <w:t xml:space="preserve">Schulbildung vom 5. bis 12. Lebensjahr wie bei den Knaben. </w:t>
      </w:r>
    </w:p>
    <w:p w14:paraId="7BB02BE3" w14:textId="77777777" w:rsidR="00CB0C30" w:rsidRPr="00AF64DF" w:rsidRDefault="00CB0C30" w:rsidP="0098258C">
      <w:pPr>
        <w:pStyle w:val="Textkrper2"/>
        <w:spacing w:before="120" w:after="100" w:afterAutospacing="1"/>
        <w:rPr>
          <w:rFonts w:ascii="Arial" w:hAnsi="Arial" w:cs="Arial"/>
          <w:szCs w:val="24"/>
        </w:rPr>
      </w:pPr>
      <w:r w:rsidRPr="00AF64DF">
        <w:rPr>
          <w:rFonts w:ascii="Arial" w:hAnsi="Arial" w:cs="Arial"/>
          <w:szCs w:val="24"/>
        </w:rPr>
        <w:t xml:space="preserve">Allerdings: politische Rechte, wie sie </w:t>
      </w:r>
      <w:proofErr w:type="spellStart"/>
      <w:r w:rsidRPr="00AF64DF">
        <w:rPr>
          <w:rFonts w:ascii="Arial" w:hAnsi="Arial" w:cs="Arial"/>
          <w:szCs w:val="24"/>
        </w:rPr>
        <w:t>Olympe</w:t>
      </w:r>
      <w:proofErr w:type="spellEnd"/>
      <w:r w:rsidRPr="00AF64DF">
        <w:rPr>
          <w:rFonts w:ascii="Arial" w:hAnsi="Arial" w:cs="Arial"/>
          <w:szCs w:val="24"/>
        </w:rPr>
        <w:t xml:space="preserve"> de </w:t>
      </w:r>
      <w:proofErr w:type="spellStart"/>
      <w:r w:rsidRPr="00AF64DF">
        <w:rPr>
          <w:rFonts w:ascii="Arial" w:hAnsi="Arial" w:cs="Arial"/>
          <w:szCs w:val="24"/>
        </w:rPr>
        <w:t>Gouges</w:t>
      </w:r>
      <w:proofErr w:type="spellEnd"/>
      <w:r w:rsidRPr="00AF64DF">
        <w:rPr>
          <w:rFonts w:ascii="Arial" w:hAnsi="Arial" w:cs="Arial"/>
          <w:szCs w:val="24"/>
        </w:rPr>
        <w:t xml:space="preserve"> einforderte, blieben den Frauen verwehrt. (Auch die meisten Männer blieben auf Grund der Vorschrift, dass nur wohlhabendere wählen und gewählt werden konnten, davon ausgeschlossen). Zwar wurden revolutionäre Gruppen von Frauen geduldet. Aber als der Klub der Revolutionären Republikanerinnen 1793 erfolgreich </w:t>
      </w:r>
      <w:proofErr w:type="spellStart"/>
      <w:r w:rsidRPr="00AF64DF">
        <w:rPr>
          <w:rFonts w:ascii="Arial" w:hAnsi="Arial" w:cs="Arial"/>
          <w:szCs w:val="24"/>
        </w:rPr>
        <w:t>durchsetzte</w:t>
      </w:r>
      <w:proofErr w:type="spellEnd"/>
      <w:r w:rsidRPr="00AF64DF">
        <w:rPr>
          <w:rFonts w:ascii="Arial" w:hAnsi="Arial" w:cs="Arial"/>
          <w:szCs w:val="24"/>
        </w:rPr>
        <w:t xml:space="preserve">, dass die Frauen wie die Männer eine Kokarde, ein blau-weiss-rotes Abzeichen, tragen sollten, wurde das von den Männern als Konkurrenz empfunden. Aber auch die einfachen Frauen, die sich um die Ernährung der Familie kümmern mussten, wehrten sich gegen das Abzeichen. Mannigfache Ängste kamen hoch, die wir aus den Polizeiberichten wissen. </w:t>
      </w:r>
    </w:p>
    <w:p w14:paraId="3628FCC9" w14:textId="4099453F" w:rsidR="00CB0C30" w:rsidRPr="00AF64DF" w:rsidRDefault="004A18DF" w:rsidP="0098258C">
      <w:pPr>
        <w:pStyle w:val="Textkrper2"/>
        <w:spacing w:before="120" w:after="100" w:afterAutospacing="1"/>
        <w:rPr>
          <w:rFonts w:ascii="Arial" w:hAnsi="Arial" w:cs="Arial"/>
          <w:szCs w:val="24"/>
        </w:rPr>
      </w:pPr>
      <w:r>
        <w:rPr>
          <w:noProof/>
          <w:sz w:val="20"/>
        </w:rPr>
        <mc:AlternateContent>
          <mc:Choice Requires="wps">
            <w:drawing>
              <wp:anchor distT="0" distB="0" distL="114300" distR="114300" simplePos="0" relativeHeight="251658245" behindDoc="1" locked="0" layoutInCell="1" allowOverlap="1" wp14:anchorId="7726632A" wp14:editId="12BBD568">
                <wp:simplePos x="0" y="0"/>
                <wp:positionH relativeFrom="column">
                  <wp:posOffset>5511165</wp:posOffset>
                </wp:positionH>
                <wp:positionV relativeFrom="paragraph">
                  <wp:posOffset>970368</wp:posOffset>
                </wp:positionV>
                <wp:extent cx="2084400" cy="1994400"/>
                <wp:effectExtent l="0" t="0" r="0" b="0"/>
                <wp:wrapTight wrapText="bothSides">
                  <wp:wrapPolygon edited="0">
                    <wp:start x="0" y="0"/>
                    <wp:lineTo x="0" y="21462"/>
                    <wp:lineTo x="21455" y="21462"/>
                    <wp:lineTo x="21455" y="0"/>
                    <wp:lineTo x="0" y="0"/>
                  </wp:wrapPolygon>
                </wp:wrapTight>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084400" cy="199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012DFD" w14:textId="59A492A6" w:rsidR="00EF116B" w:rsidRDefault="001578C3" w:rsidP="00EF116B">
                            <w:r>
                              <w:rPr>
                                <w:noProof/>
                              </w:rPr>
                            </w:r>
                            <w:r w:rsidR="001578C3">
                              <w:rPr>
                                <w:noProof/>
                              </w:rPr>
                              <w:object w:dxaOrig="2997" w:dyaOrig="2997" w14:anchorId="199ADF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150.25pt;height:150.25pt;mso-width-percent:0;mso-height-percent:0;mso-width-percent:0;mso-height-percent:0" o:ole="">
                                  <v:imagedata r:id="rId9" o:title=""/>
                                </v:shape>
                                <o:OLEObject Type="Embed" ProgID="Designer.Drawing.7" ShapeID="_x0000_i1026" DrawAspect="Content" ObjectID="_1694926431" r:id="rId10"/>
                              </w:objec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726632A" id="_x0000_t202" coordsize="21600,21600" o:spt="202" path="m,l,21600r21600,l21600,xe">
                <v:stroke joinstyle="miter"/>
                <v:path gradientshapeok="t" o:connecttype="rect"/>
              </v:shapetype>
              <v:shape id="Text Box 4" o:spid="_x0000_s1026" type="#_x0000_t202" style="position:absolute;left:0;text-align:left;margin-left:433.95pt;margin-top:76.4pt;width:164.15pt;height:157.05pt;z-index:-2516582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" stroked="f">
                <v:path arrowok="t"/>
                <v:textbox>
                  <w:txbxContent>
                    <w:p w14:paraId="65012DFD" w14:textId="59A492A6" w:rsidR="00EF116B" w:rsidRDefault="001578C3" w:rsidP="00EF116B">
                      <w:r>
                        <w:rPr>
                          <w:noProof/>
                        </w:rPr>
                      </w:r>
                      <w:r w:rsidR="001578C3">
                        <w:rPr>
                          <w:noProof/>
                        </w:rPr>
                        <w:object w:dxaOrig="2997" w:dyaOrig="2997" w14:anchorId="199ADF58">
                          <v:shape id="_x0000_i1026" type="#_x0000_t75" alt="" style="width:150.25pt;height:150.25pt;mso-width-percent:0;mso-height-percent:0;mso-width-percent:0;mso-height-percent:0" o:ole="">
                            <v:imagedata r:id="rId9" o:title=""/>
                          </v:shape>
                          <o:OLEObject Type="Embed" ProgID="Designer.Drawing.7" ShapeID="_x0000_i1026" DrawAspect="Content" ObjectID="_1694926431" r:id="rId11"/>
                        </w:object>
                      </w:r>
                    </w:p>
                  </w:txbxContent>
                </v:textbox>
                <w10:wrap type="tight"/>
              </v:shape>
            </w:pict>
          </mc:Fallback>
        </mc:AlternateContent>
      </w:r>
      <w:r w:rsidR="00CB0C30" w:rsidRPr="00AF64DF">
        <w:rPr>
          <w:rFonts w:ascii="Arial" w:hAnsi="Arial" w:cs="Arial"/>
          <w:szCs w:val="24"/>
        </w:rPr>
        <w:t xml:space="preserve">Den Streit unter den Frauen nahm der Konvent zum Anlass, um den Klub der Revolutionären Republikanerinnen im Herbst 1793 zu verbieten. Damals wurde auch Marie Antoinette hingerichtet und wenig später auch … </w:t>
      </w:r>
      <w:proofErr w:type="spellStart"/>
      <w:r w:rsidR="00CB0C30" w:rsidRPr="00AF64DF">
        <w:rPr>
          <w:rFonts w:ascii="Arial" w:hAnsi="Arial" w:cs="Arial"/>
          <w:szCs w:val="24"/>
        </w:rPr>
        <w:t>Olympe</w:t>
      </w:r>
      <w:proofErr w:type="spellEnd"/>
      <w:r w:rsidR="00CB0C30" w:rsidRPr="00AF64DF">
        <w:rPr>
          <w:rFonts w:ascii="Arial" w:hAnsi="Arial" w:cs="Arial"/>
          <w:szCs w:val="24"/>
        </w:rPr>
        <w:t xml:space="preserve"> de </w:t>
      </w:r>
      <w:proofErr w:type="spellStart"/>
      <w:r w:rsidR="00CB0C30" w:rsidRPr="00AF64DF">
        <w:rPr>
          <w:rFonts w:ascii="Arial" w:hAnsi="Arial" w:cs="Arial"/>
          <w:szCs w:val="24"/>
        </w:rPr>
        <w:t>Gouges</w:t>
      </w:r>
      <w:proofErr w:type="spellEnd"/>
      <w:r w:rsidR="00CB0C30" w:rsidRPr="00AF64DF">
        <w:rPr>
          <w:rFonts w:ascii="Arial" w:hAnsi="Arial" w:cs="Arial"/>
          <w:szCs w:val="24"/>
        </w:rPr>
        <w:t xml:space="preserve">; das Revolutionstribunal machte es ihr zum Vorwurf, dass sie ihre ‹Erklärung der Rechte der Frau und Bürgerin› der Königin als höchsten Frau im Staat gewidmet hatte. Damit war eine Revolution der Frauen unterdrückt, die Französische Revolution blieb männlich. </w:t>
      </w:r>
    </w:p>
    <w:p w14:paraId="252D309B" w14:textId="0B7C74CB" w:rsidR="00CB0C30" w:rsidRPr="00AF64DF" w:rsidRDefault="00CB0C30" w:rsidP="0098258C">
      <w:pPr>
        <w:pStyle w:val="Textkrper2"/>
        <w:spacing w:before="120" w:after="100" w:afterAutospacing="1"/>
        <w:rPr>
          <w:rFonts w:ascii="Arial" w:hAnsi="Arial" w:cs="Arial"/>
          <w:b/>
          <w:bCs/>
          <w:szCs w:val="24"/>
        </w:rPr>
      </w:pPr>
      <w:r w:rsidRPr="00AF64DF">
        <w:rPr>
          <w:rFonts w:ascii="Arial" w:hAnsi="Arial" w:cs="Arial"/>
          <w:b/>
          <w:bCs/>
          <w:szCs w:val="24"/>
        </w:rPr>
        <w:t xml:space="preserve">Der Kokarden-Streit 1793 </w:t>
      </w:r>
    </w:p>
    <w:p w14:paraId="2DCBA617" w14:textId="45086525" w:rsidR="00CB0C30" w:rsidRPr="00AF64DF" w:rsidRDefault="00CB0C30" w:rsidP="0098258C">
      <w:pPr>
        <w:pStyle w:val="Textkrper2"/>
        <w:spacing w:before="120" w:after="100" w:afterAutospacing="1"/>
        <w:rPr>
          <w:rFonts w:ascii="Arial" w:hAnsi="Arial" w:cs="Arial"/>
          <w:szCs w:val="24"/>
        </w:rPr>
      </w:pPr>
      <w:r w:rsidRPr="00AF64DF">
        <w:rPr>
          <w:rFonts w:ascii="Arial" w:hAnsi="Arial" w:cs="Arial"/>
          <w:szCs w:val="24"/>
        </w:rPr>
        <w:t xml:space="preserve">Eine Kokarde, ein etwa 5 cm grosses Abzeichen am Hut, malst du dir am einfachsten gleich selbst aus: </w:t>
      </w:r>
    </w:p>
    <w:p w14:paraId="6A5D29FE" w14:textId="63E47C60" w:rsidR="0094125A" w:rsidRDefault="00CB0C30" w:rsidP="0098258C">
      <w:pPr>
        <w:spacing w:before="120" w:after="100" w:afterAutospacing="1"/>
      </w:pPr>
      <w:r w:rsidRPr="00AF64DF">
        <w:rPr>
          <w:rFonts w:ascii="Arial" w:hAnsi="Arial" w:cs="Arial"/>
        </w:rPr>
        <w:t>2. Versuche, aus den folgenden Rapporten (Berichten) von Polizisten heraus</w:t>
      </w:r>
      <w:r w:rsidR="004905CC">
        <w:rPr>
          <w:rFonts w:ascii="Arial" w:hAnsi="Arial" w:cs="Arial"/>
        </w:rPr>
        <w:t>z</w:t>
      </w:r>
      <w:r w:rsidRPr="00AF64DF">
        <w:rPr>
          <w:rFonts w:ascii="Arial" w:hAnsi="Arial" w:cs="Arial"/>
        </w:rPr>
        <w:t>ufinden, welche Argumente und wel</w:t>
      </w:r>
      <w:r w:rsidRPr="00AF64DF">
        <w:rPr>
          <w:rFonts w:ascii="Arial" w:hAnsi="Arial" w:cs="Arial"/>
        </w:rPr>
        <w:softHyphen/>
        <w:t xml:space="preserve">che Ängste für oder gegen die Kokarde im Spiel waren. </w:t>
      </w:r>
    </w:p>
    <w:p w14:paraId="27AB8BA1" w14:textId="77777777" w:rsidR="00CB0C30" w:rsidRPr="00AF64DF" w:rsidRDefault="00CB0C30" w:rsidP="0098258C">
      <w:pPr>
        <w:spacing w:before="120" w:after="100" w:afterAutospacing="1"/>
        <w:jc w:val="both"/>
        <w:rPr>
          <w:rFonts w:ascii="Arial" w:hAnsi="Arial" w:cs="Arial"/>
          <w:i/>
        </w:rPr>
      </w:pPr>
      <w:r w:rsidRPr="00AF64DF">
        <w:rPr>
          <w:rFonts w:ascii="Arial" w:hAnsi="Arial" w:cs="Arial"/>
          <w:i/>
        </w:rPr>
        <w:t xml:space="preserve">Polizist </w:t>
      </w:r>
      <w:proofErr w:type="spellStart"/>
      <w:r w:rsidRPr="00AF64DF">
        <w:rPr>
          <w:rFonts w:ascii="Arial" w:hAnsi="Arial" w:cs="Arial"/>
          <w:i/>
        </w:rPr>
        <w:t>Béraud</w:t>
      </w:r>
      <w:proofErr w:type="spellEnd"/>
      <w:r w:rsidRPr="00AF64DF">
        <w:rPr>
          <w:rFonts w:ascii="Arial" w:hAnsi="Arial" w:cs="Arial"/>
          <w:i/>
        </w:rPr>
        <w:t xml:space="preserve"> am 20. September 1793:</w:t>
      </w:r>
    </w:p>
    <w:p w14:paraId="7B186864" w14:textId="77777777" w:rsidR="00CB0C30" w:rsidRPr="00AF64DF" w:rsidRDefault="00CB0C30" w:rsidP="0098258C">
      <w:pPr>
        <w:spacing w:before="120" w:after="100" w:afterAutospacing="1"/>
        <w:jc w:val="both"/>
        <w:rPr>
          <w:rFonts w:ascii="Arial" w:hAnsi="Arial" w:cs="Arial"/>
        </w:rPr>
      </w:pPr>
      <w:r w:rsidRPr="00AF64DF">
        <w:rPr>
          <w:rFonts w:ascii="Arial" w:hAnsi="Arial" w:cs="Arial"/>
        </w:rPr>
        <w:t xml:space="preserve">«Die Stimmung in der Bevölkerung ist bis zum Äussersten gereizt. Wenn man nicht die Kokarden unterdrückt oder anordnet, dass alle Frauen sie tragen sollen, wird es zu fatalen Vorkommnissen kommen. Ganze Stadtteile treten sie mit Füssen, andere respektieren sie mehr denn je. Während man vor den Stadttoren St. Denis und St. Martin jene Frauen auspeitscht, die sie tragen, droht man </w:t>
      </w:r>
      <w:proofErr w:type="gramStart"/>
      <w:r w:rsidRPr="00AF64DF">
        <w:rPr>
          <w:rFonts w:ascii="Arial" w:hAnsi="Arial" w:cs="Arial"/>
        </w:rPr>
        <w:t>in der Hallen</w:t>
      </w:r>
      <w:proofErr w:type="gramEnd"/>
      <w:r w:rsidRPr="00AF64DF">
        <w:rPr>
          <w:rFonts w:ascii="Arial" w:hAnsi="Arial" w:cs="Arial"/>
        </w:rPr>
        <w:t xml:space="preserve"> [Markthallen] denen mit Fausthieben, die sie nicht haben. Eine Alte hatte einen gebrochenen Arm, weil sie hin</w:t>
      </w:r>
      <w:r w:rsidRPr="00AF64DF">
        <w:rPr>
          <w:rFonts w:ascii="Arial" w:hAnsi="Arial" w:cs="Arial"/>
        </w:rPr>
        <w:noBreakHyphen/>
        <w:t xml:space="preserve"> und hergezerrt wurde. Wenn ich nicht darauf zugekommen wäre, hätte man eine andere aufhängen wollen.» </w:t>
      </w:r>
    </w:p>
    <w:p w14:paraId="5D215889" w14:textId="77777777" w:rsidR="00CB0C30" w:rsidRPr="00AF64DF" w:rsidRDefault="00CB0C30" w:rsidP="0098258C">
      <w:pPr>
        <w:spacing w:before="120" w:after="100" w:afterAutospacing="1"/>
        <w:rPr>
          <w:rFonts w:ascii="Arial" w:hAnsi="Arial" w:cs="Arial"/>
          <w:i/>
        </w:rPr>
      </w:pPr>
      <w:r w:rsidRPr="00AF64DF">
        <w:rPr>
          <w:rFonts w:ascii="Arial" w:hAnsi="Arial" w:cs="Arial"/>
          <w:i/>
        </w:rPr>
        <w:t>Polizist Latour</w:t>
      </w:r>
      <w:r w:rsidRPr="00AF64DF">
        <w:rPr>
          <w:rFonts w:ascii="Arial" w:hAnsi="Arial" w:cs="Arial"/>
          <w:i/>
        </w:rPr>
        <w:noBreakHyphen/>
      </w:r>
      <w:proofErr w:type="spellStart"/>
      <w:r w:rsidRPr="00AF64DF">
        <w:rPr>
          <w:rFonts w:ascii="Arial" w:hAnsi="Arial" w:cs="Arial"/>
          <w:i/>
        </w:rPr>
        <w:t>Lamontagne</w:t>
      </w:r>
      <w:proofErr w:type="spellEnd"/>
      <w:r w:rsidRPr="00AF64DF">
        <w:rPr>
          <w:rFonts w:ascii="Arial" w:hAnsi="Arial" w:cs="Arial"/>
          <w:i/>
        </w:rPr>
        <w:t xml:space="preserve"> am 20. September 1793:</w:t>
      </w:r>
    </w:p>
    <w:p w14:paraId="634E6C7D" w14:textId="77777777" w:rsidR="00CB0C30" w:rsidRPr="00AF64DF" w:rsidRDefault="00CB0C30" w:rsidP="0098258C">
      <w:pPr>
        <w:spacing w:before="120" w:after="100" w:afterAutospacing="1"/>
        <w:jc w:val="both"/>
        <w:rPr>
          <w:rFonts w:ascii="Arial" w:hAnsi="Arial" w:cs="Arial"/>
        </w:rPr>
      </w:pPr>
      <w:r w:rsidRPr="00AF64DF">
        <w:rPr>
          <w:rFonts w:ascii="Arial" w:hAnsi="Arial" w:cs="Arial"/>
        </w:rPr>
        <w:t xml:space="preserve">«Unter den Frauen herrscht immer noch grosse Aufregung. Zweifellos kann man sich ihrer </w:t>
      </w:r>
      <w:proofErr w:type="spellStart"/>
      <w:r w:rsidRPr="00AF64DF">
        <w:rPr>
          <w:rFonts w:ascii="Arial" w:hAnsi="Arial" w:cs="Arial"/>
        </w:rPr>
        <w:t>bedienen</w:t>
      </w:r>
      <w:proofErr w:type="spellEnd"/>
      <w:r w:rsidRPr="00AF64DF">
        <w:rPr>
          <w:rFonts w:ascii="Arial" w:hAnsi="Arial" w:cs="Arial"/>
        </w:rPr>
        <w:t xml:space="preserve">, um in Paris Bewegungen heraufzubeschwören. Die Kokarde ist der Deckmantel, unter dem die Übelgesonnenen heute ihre perfiden Absichten verbergen. Vorgestern verprügelte man die Frauen, die sie nicht trugen, gestern bedrohte man all jene mit dieser Züchtigung, die sie bei sich hatten. Die Frauen vom Markt St. Martin waren mit Ruten bewaffnet und hielten die bürgerfeindlichsten Reden. Sie beklagen sich über alle gewählten Körperschaften. Und wenn sie auch noch nicht das Wort König in den Mund nehmen, so steht doch zu befürchten, dass sie es bereits im Herzen tragen. Hier in eigenen Ausdrücken, wie man es eine Frau im </w:t>
      </w:r>
      <w:proofErr w:type="spellStart"/>
      <w:r w:rsidRPr="00AF64DF">
        <w:rPr>
          <w:rFonts w:ascii="Arial" w:hAnsi="Arial" w:cs="Arial"/>
        </w:rPr>
        <w:t>Faubourg</w:t>
      </w:r>
      <w:proofErr w:type="spellEnd"/>
      <w:r w:rsidRPr="00AF64DF">
        <w:rPr>
          <w:rFonts w:ascii="Arial" w:hAnsi="Arial" w:cs="Arial"/>
        </w:rPr>
        <w:t xml:space="preserve"> St. Antoine hat verbreiten hören: ‹Wenn unsere Ehemänner die Revolution gemacht haben, so können wir gut und gern die Konterrevolution </w:t>
      </w:r>
      <w:proofErr w:type="gramStart"/>
      <w:r w:rsidRPr="00AF64DF">
        <w:rPr>
          <w:rFonts w:ascii="Arial" w:hAnsi="Arial" w:cs="Arial"/>
        </w:rPr>
        <w:t>machen.›</w:t>
      </w:r>
      <w:proofErr w:type="gramEnd"/>
      <w:r w:rsidRPr="00AF64DF">
        <w:rPr>
          <w:rFonts w:ascii="Arial" w:hAnsi="Arial" w:cs="Arial"/>
        </w:rPr>
        <w:t>»</w:t>
      </w:r>
    </w:p>
    <w:p w14:paraId="1B3550CF" w14:textId="77777777" w:rsidR="00CB0C30" w:rsidRPr="00AF64DF" w:rsidRDefault="00CB0C30" w:rsidP="0098258C">
      <w:pPr>
        <w:spacing w:before="120" w:after="100" w:afterAutospacing="1"/>
        <w:jc w:val="both"/>
        <w:rPr>
          <w:rFonts w:ascii="Arial" w:hAnsi="Arial" w:cs="Arial"/>
          <w:i/>
        </w:rPr>
      </w:pPr>
      <w:r w:rsidRPr="00AF64DF">
        <w:rPr>
          <w:rFonts w:ascii="Arial" w:hAnsi="Arial" w:cs="Arial"/>
          <w:i/>
        </w:rPr>
        <w:t>Derselbe am 21. September 1793:</w:t>
      </w:r>
    </w:p>
    <w:p w14:paraId="6769CEBE" w14:textId="77777777" w:rsidR="00CB0C30" w:rsidRPr="00AF64DF" w:rsidRDefault="00CB0C30" w:rsidP="0098258C">
      <w:pPr>
        <w:spacing w:before="120" w:after="100" w:afterAutospacing="1"/>
        <w:jc w:val="both"/>
        <w:rPr>
          <w:rFonts w:ascii="Arial" w:hAnsi="Arial" w:cs="Arial"/>
        </w:rPr>
      </w:pPr>
      <w:r w:rsidRPr="00AF64DF">
        <w:rPr>
          <w:rFonts w:ascii="Arial" w:hAnsi="Arial" w:cs="Arial"/>
        </w:rPr>
        <w:t xml:space="preserve">«Es ist ein neuer Zankapfel, den Übelgesonnene unter uns geworfen haben. Sie erregen in den Frauen den Wunsch, die politischen Rechte der Männer zu teilen. Wenn sie die Kokarde tragen, so sagen sie, werden sie auch Bürgerrechte fordern, werden sie in unseren Versammlungen abstimmen. [...] Ich habe gehört, wie </w:t>
      </w:r>
      <w:r w:rsidRPr="00AF64DF">
        <w:rPr>
          <w:rFonts w:ascii="Arial" w:hAnsi="Arial" w:cs="Arial"/>
        </w:rPr>
        <w:lastRenderedPageBreak/>
        <w:t>man zu einigen Frauen sagte, man wolle sie nur die Kokarde tragen lassen, um sie anschliessend an die Grenzen zu schicken, weil es nicht genug Männer gebe, um diese zu verteidigen.»</w:t>
      </w:r>
    </w:p>
    <w:p w14:paraId="1F6556DA" w14:textId="53024FE3" w:rsidR="00CB0C30" w:rsidRPr="00AF64DF" w:rsidRDefault="00CB0C30" w:rsidP="0098258C">
      <w:pPr>
        <w:pStyle w:val="Aufzhlungszeichen"/>
        <w:numPr>
          <w:ilvl w:val="0"/>
          <w:numId w:val="0"/>
        </w:numPr>
        <w:spacing w:before="120" w:after="100" w:afterAutospacing="1"/>
        <w:rPr>
          <w:rFonts w:ascii="Arial" w:hAnsi="Arial" w:cs="Arial"/>
          <w:szCs w:val="24"/>
          <w:lang w:val="de-CH"/>
        </w:rPr>
      </w:pPr>
      <w:r w:rsidRPr="00AF64DF">
        <w:rPr>
          <w:rFonts w:ascii="Arial" w:hAnsi="Arial" w:cs="Arial"/>
          <w:szCs w:val="24"/>
          <w:lang w:val="de-CH"/>
        </w:rPr>
        <w:t xml:space="preserve">Und am 22. September: </w:t>
      </w:r>
    </w:p>
    <w:p w14:paraId="0DC1AF68" w14:textId="77777777" w:rsidR="00CB0C30" w:rsidRPr="00AF64DF" w:rsidRDefault="00CB0C30" w:rsidP="0098258C">
      <w:pPr>
        <w:spacing w:before="120" w:after="100" w:afterAutospacing="1"/>
        <w:jc w:val="both"/>
        <w:rPr>
          <w:rFonts w:ascii="Arial" w:hAnsi="Arial" w:cs="Arial"/>
        </w:rPr>
      </w:pPr>
      <w:r w:rsidRPr="00AF64DF">
        <w:rPr>
          <w:rFonts w:ascii="Arial" w:hAnsi="Arial" w:cs="Arial"/>
        </w:rPr>
        <w:t xml:space="preserve">«Die Kokarde trennt immer noch die Frauen. Die Übelgesonnenen errichten in diesem Augenblick neue Geschütze. Diese Feinde der öffentlichen Ruhe schmeicheln der Eigenliebe der Frauen, versuchen sie davon zu überzeugen, dass sie genauso viele Rechte wie die Männer bei der Ausübung der Regierung ihres Landes hätten, dass das Abstimmungsrecht in den Sektionen ein Naturrecht sei. Seit langer Zeit versuchen die Feinde des öffentlichen Wohls mit allen möglichen Mitteln, die so erstrebenswerte Ruhe zu stören. Die Kokarde, die man sie zu tragen zwingt, hat viel Unglück hervorgebracht. Gestern wurde im </w:t>
      </w:r>
      <w:proofErr w:type="spellStart"/>
      <w:r w:rsidRPr="00AF64DF">
        <w:rPr>
          <w:rFonts w:ascii="Arial" w:hAnsi="Arial" w:cs="Arial"/>
        </w:rPr>
        <w:t>Faubourg</w:t>
      </w:r>
      <w:proofErr w:type="spellEnd"/>
      <w:r w:rsidRPr="00AF64DF">
        <w:rPr>
          <w:rFonts w:ascii="Arial" w:hAnsi="Arial" w:cs="Arial"/>
        </w:rPr>
        <w:t xml:space="preserve"> [Vorstadt] </w:t>
      </w:r>
      <w:proofErr w:type="spellStart"/>
      <w:r w:rsidRPr="00AF64DF">
        <w:rPr>
          <w:rFonts w:ascii="Arial" w:hAnsi="Arial" w:cs="Arial"/>
        </w:rPr>
        <w:t>Montmartre</w:t>
      </w:r>
      <w:proofErr w:type="spellEnd"/>
      <w:r w:rsidRPr="00AF64DF">
        <w:rPr>
          <w:rFonts w:ascii="Arial" w:hAnsi="Arial" w:cs="Arial"/>
        </w:rPr>
        <w:t xml:space="preserve"> eine schwangere Frau von anderen Frauen so misshandelt, dass sie nur noch knapp nach Hause gelangte, wo sie eine Fehlgeburt hatte.</w:t>
      </w:r>
    </w:p>
    <w:p w14:paraId="5A72E3D3" w14:textId="77777777" w:rsidR="00CB0C30" w:rsidRPr="00AF64DF" w:rsidRDefault="00CB0C30" w:rsidP="0098258C">
      <w:pPr>
        <w:spacing w:before="120" w:after="100" w:afterAutospacing="1"/>
        <w:jc w:val="both"/>
        <w:rPr>
          <w:rFonts w:ascii="Arial" w:hAnsi="Arial" w:cs="Arial"/>
        </w:rPr>
      </w:pPr>
      <w:r w:rsidRPr="00AF64DF">
        <w:rPr>
          <w:rFonts w:ascii="Arial" w:hAnsi="Arial" w:cs="Arial"/>
        </w:rPr>
        <w:t xml:space="preserve">Auf dem Markt ‹Des Innocents›, in der Nähe des Brunnens, strickte eine Bänderhändlerin Mützen aus dreifarbiger Baumwolle. Eine hatte sie sich aufgesetzt. Frauen der Hallen [Markthallen] belagerten sie; eine grosse Anzahl von Händlerinnen und anderen Frauen hatte sich bei ihr versammelt und beschimpfte sie dermassen, dass sie von ihnen getötet worden wäre, wenn die Wachmannschaft nicht erschienen wäre. Die Frauen behaupteten, dass man sie gezwungen habe, die Kokarde zu tragen, und nun wolle man sie anscheinend auch noch zwingen, solche Mützen zu tragen, um sie noch mehr zu erniedrigen. Aber sie liessen sich nicht betrügen, sie wüssten, was man mit ihnen vorhabe.» </w:t>
      </w:r>
    </w:p>
    <w:p w14:paraId="47A5FDA7" w14:textId="5930B807" w:rsidR="00CB0C30" w:rsidRPr="00AF64DF" w:rsidRDefault="00CB0C30" w:rsidP="0098258C">
      <w:pPr>
        <w:tabs>
          <w:tab w:val="left" w:pos="2820"/>
          <w:tab w:val="left" w:pos="3103"/>
          <w:tab w:val="right" w:pos="14674"/>
        </w:tabs>
        <w:spacing w:before="120" w:after="100" w:afterAutospacing="1"/>
        <w:rPr>
          <w:rFonts w:ascii="Arial" w:hAnsi="Arial" w:cs="Arial"/>
          <w:i/>
        </w:rPr>
      </w:pPr>
      <w:r w:rsidRPr="00AF64DF">
        <w:rPr>
          <w:rFonts w:ascii="Arial" w:hAnsi="Arial" w:cs="Arial"/>
          <w:i/>
        </w:rPr>
        <w:t xml:space="preserve">Polizist </w:t>
      </w:r>
      <w:proofErr w:type="spellStart"/>
      <w:r w:rsidRPr="00AF64DF">
        <w:rPr>
          <w:rFonts w:ascii="Arial" w:hAnsi="Arial" w:cs="Arial"/>
          <w:i/>
        </w:rPr>
        <w:t>Prévost</w:t>
      </w:r>
      <w:proofErr w:type="spellEnd"/>
      <w:r w:rsidRPr="00AF64DF">
        <w:rPr>
          <w:rFonts w:ascii="Arial" w:hAnsi="Arial" w:cs="Arial"/>
          <w:i/>
        </w:rPr>
        <w:t xml:space="preserve"> am 29. September: </w:t>
      </w:r>
    </w:p>
    <w:p w14:paraId="256DA6DA" w14:textId="580BABC0" w:rsidR="00CB0C30" w:rsidRPr="00AF64DF" w:rsidRDefault="00CB0C30" w:rsidP="00A7243D">
      <w:pPr>
        <w:pStyle w:val="Textkrper"/>
        <w:spacing w:before="120" w:after="100" w:afterAutospacing="1"/>
        <w:jc w:val="both"/>
        <w:rPr>
          <w:rFonts w:ascii="Arial" w:hAnsi="Arial" w:cs="Arial"/>
        </w:rPr>
      </w:pPr>
      <w:r w:rsidRPr="00AF64DF">
        <w:rPr>
          <w:rFonts w:ascii="Arial" w:hAnsi="Arial" w:cs="Arial"/>
          <w:szCs w:val="24"/>
          <w:lang w:val="de-CH"/>
        </w:rPr>
        <w:t xml:space="preserve">«Sieben Bürger, die in einer Wirtschaft in der Rue </w:t>
      </w:r>
      <w:proofErr w:type="spellStart"/>
      <w:r w:rsidRPr="00AF64DF">
        <w:rPr>
          <w:rFonts w:ascii="Arial" w:hAnsi="Arial" w:cs="Arial"/>
          <w:szCs w:val="24"/>
          <w:lang w:val="de-CH"/>
        </w:rPr>
        <w:t>Neuve</w:t>
      </w:r>
      <w:proofErr w:type="spellEnd"/>
      <w:r w:rsidRPr="00AF64DF">
        <w:rPr>
          <w:rFonts w:ascii="Arial" w:hAnsi="Arial" w:cs="Arial"/>
          <w:szCs w:val="24"/>
          <w:lang w:val="de-CH"/>
        </w:rPr>
        <w:noBreakHyphen/>
        <w:t>des</w:t>
      </w:r>
      <w:r w:rsidRPr="00AF64DF">
        <w:rPr>
          <w:rFonts w:ascii="Arial" w:hAnsi="Arial" w:cs="Arial"/>
          <w:szCs w:val="24"/>
          <w:lang w:val="de-CH"/>
        </w:rPr>
        <w:noBreakHyphen/>
        <w:t>Petits-</w:t>
      </w:r>
      <w:proofErr w:type="spellStart"/>
      <w:r w:rsidRPr="00AF64DF">
        <w:rPr>
          <w:rFonts w:ascii="Arial" w:hAnsi="Arial" w:cs="Arial"/>
          <w:szCs w:val="24"/>
          <w:lang w:val="de-CH"/>
        </w:rPr>
        <w:t>Champs</w:t>
      </w:r>
      <w:proofErr w:type="spellEnd"/>
      <w:r w:rsidRPr="00AF64DF">
        <w:rPr>
          <w:rFonts w:ascii="Arial" w:hAnsi="Arial" w:cs="Arial"/>
          <w:szCs w:val="24"/>
          <w:lang w:val="de-CH"/>
        </w:rPr>
        <w:t xml:space="preserve"> zu Mittag speisten, unterhielten sich über einen Vorfall [...]. Es sei für das männliche Geschlecht erniedrigend, dass Frauen die Kokarde trügen und überall Entsetzen säten. Sie würden alles aufgeben und eine Katharina von Medici regieren lassen, die die Männer in Ketten gelegt habe.»</w:t>
      </w:r>
    </w:p>
    <w:tbl>
      <w:tblPr>
        <w:tblW w:w="0" w:type="auto"/>
        <w:tblCellMar>
          <w:left w:w="70" w:type="dxa"/>
          <w:right w:w="70" w:type="dxa"/>
        </w:tblCellMar>
        <w:tblLook w:val="0000" w:firstRow="0" w:lastRow="0" w:firstColumn="0" w:lastColumn="0" w:noHBand="0" w:noVBand="0"/>
      </w:tblPr>
      <w:tblGrid>
        <w:gridCol w:w="4820"/>
        <w:gridCol w:w="709"/>
        <w:gridCol w:w="425"/>
        <w:gridCol w:w="425"/>
        <w:gridCol w:w="4961"/>
      </w:tblGrid>
      <w:tr w:rsidR="00ED3F7D" w14:paraId="02AA9FFA" w14:textId="77777777" w:rsidTr="001A3875">
        <w:tc>
          <w:tcPr>
            <w:tcW w:w="4820" w:type="dxa"/>
            <w:tcBorders>
              <w:bottom w:val="single" w:sz="4" w:space="0" w:color="auto"/>
            </w:tcBorders>
          </w:tcPr>
          <w:p w14:paraId="772789E0" w14:textId="61118B27" w:rsidR="00CB0C30" w:rsidRPr="00AF64DF" w:rsidRDefault="007E31E8" w:rsidP="0098258C">
            <w:pPr>
              <w:pStyle w:val="Textkrper2"/>
              <w:spacing w:before="120" w:after="100" w:afterAutospacing="1"/>
              <w:ind w:left="864"/>
              <w:rPr>
                <w:rFonts w:ascii="Arial" w:hAnsi="Arial" w:cs="Arial"/>
                <w:szCs w:val="24"/>
              </w:rPr>
            </w:pPr>
            <w:r w:rsidRPr="00AF64DF">
              <w:rPr>
                <w:rFonts w:ascii="Arial" w:hAnsi="Arial" w:cs="Arial"/>
                <w:noProof/>
              </w:rPr>
              <mc:AlternateContent>
                <mc:Choice Requires="wps">
                  <w:drawing>
                    <wp:anchor distT="0" distB="0" distL="114300" distR="114300" simplePos="0" relativeHeight="251658240" behindDoc="0" locked="0" layoutInCell="1" allowOverlap="1" wp14:anchorId="60B4E01A" wp14:editId="51FF2193">
                      <wp:simplePos x="0" y="0"/>
                      <wp:positionH relativeFrom="column">
                        <wp:posOffset>-40197</wp:posOffset>
                      </wp:positionH>
                      <wp:positionV relativeFrom="paragraph">
                        <wp:posOffset>53650</wp:posOffset>
                      </wp:positionV>
                      <wp:extent cx="547370" cy="661035"/>
                      <wp:effectExtent l="0" t="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47370" cy="6610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6B50AF" w14:textId="77777777" w:rsidR="00CB0C30" w:rsidRDefault="001578C3" w:rsidP="00CB0C30">
                                  <w:r>
                                    <w:rPr>
                                      <w:noProof/>
                                    </w:rPr>
                                  </w:r>
                                  <w:r w:rsidR="001578C3">
                                    <w:rPr>
                                      <w:noProof/>
                                    </w:rPr>
                                    <w:object w:dxaOrig="1370" w:dyaOrig="2130" w14:anchorId="324A017B">
                                      <v:shape id="_x0000_i1028" type="#_x0000_t75" alt="" style="width:27.8pt;height:44.8pt;mso-width-percent:0;mso-height-percent:0;mso-width-percent:0;mso-height-percent:0" o:ole="">
                                        <v:imagedata r:id="rId12" o:title=""/>
                                      </v:shape>
                                      <o:OLEObject Type="Embed" ProgID="Designer.Drawing.7" ShapeID="_x0000_i1028" DrawAspect="Content" ObjectID="_1694926432" r:id="rId13"/>
                                    </w:objec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B4E01A" id="Text Box 5" o:spid="_x0000_s1027" type="#_x0000_t202" style="position:absolute;left:0;text-align:left;margin-left:-3.15pt;margin-top:4.2pt;width:43.1pt;height:52.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" stroked="f">
                      <v:path arrowok="t"/>
                      <v:textbox>
                        <w:txbxContent>
                          <w:p w14:paraId="3E6B50AF" w14:textId="77777777" w:rsidR="00CB0C30" w:rsidRDefault="001578C3" w:rsidP="00CB0C30">
                            <w:r>
                              <w:rPr>
                                <w:noProof/>
                              </w:rPr>
                            </w:r>
                            <w:r w:rsidR="001578C3">
                              <w:rPr>
                                <w:noProof/>
                              </w:rPr>
                              <w:object w:dxaOrig="1370" w:dyaOrig="2130" w14:anchorId="324A017B">
                                <v:shape id="_x0000_i1028" type="#_x0000_t75" alt="" style="width:27.8pt;height:44.8pt;mso-width-percent:0;mso-height-percent:0;mso-width-percent:0;mso-height-percent:0" o:ole="">
                                  <v:imagedata r:id="rId12" o:title=""/>
                                </v:shape>
                                <o:OLEObject Type="Embed" ProgID="Designer.Drawing.7" ShapeID="_x0000_i1028" DrawAspect="Content" ObjectID="_1694926432" r:id="rId14"/>
                              </w:object>
                            </w:r>
                          </w:p>
                        </w:txbxContent>
                      </v:textbox>
                    </v:shape>
                  </w:pict>
                </mc:Fallback>
              </mc:AlternateContent>
            </w:r>
            <w:r w:rsidR="00CB0C30" w:rsidRPr="00AF64DF">
              <w:rPr>
                <w:rFonts w:ascii="Arial" w:hAnsi="Arial" w:cs="Arial"/>
                <w:b/>
                <w:bCs/>
                <w:szCs w:val="24"/>
              </w:rPr>
              <w:t>Für</w:t>
            </w:r>
            <w:r w:rsidR="00CB0C30" w:rsidRPr="00AF64DF">
              <w:rPr>
                <w:rFonts w:ascii="Arial" w:hAnsi="Arial" w:cs="Arial"/>
                <w:szCs w:val="24"/>
              </w:rPr>
              <w:t xml:space="preserve"> die Kokarde sprechen</w:t>
            </w:r>
          </w:p>
          <w:p w14:paraId="42E14EEF" w14:textId="41205B77" w:rsidR="00CB0C30" w:rsidRPr="00AF64DF" w:rsidRDefault="00CB0C30" w:rsidP="0098258C">
            <w:pPr>
              <w:pStyle w:val="Textkrper2"/>
              <w:spacing w:before="120" w:after="100" w:afterAutospacing="1"/>
              <w:ind w:left="864"/>
              <w:jc w:val="left"/>
              <w:rPr>
                <w:rFonts w:ascii="Arial" w:hAnsi="Arial" w:cs="Arial"/>
                <w:szCs w:val="24"/>
              </w:rPr>
            </w:pPr>
            <w:r w:rsidRPr="00AF64DF">
              <w:rPr>
                <w:rFonts w:ascii="Arial" w:hAnsi="Arial" w:cs="Arial"/>
                <w:szCs w:val="24"/>
              </w:rPr>
              <w:t xml:space="preserve">(Hoffnungen verschiedener Kreise!) </w:t>
            </w:r>
          </w:p>
        </w:tc>
        <w:tc>
          <w:tcPr>
            <w:tcW w:w="1559" w:type="dxa"/>
            <w:gridSpan w:val="3"/>
            <w:tcBorders>
              <w:bottom w:val="single" w:sz="4" w:space="0" w:color="auto"/>
            </w:tcBorders>
          </w:tcPr>
          <w:p w14:paraId="589E0AB4" w14:textId="77777777" w:rsidR="00CB0C30" w:rsidRPr="00AF64DF" w:rsidRDefault="00CB0C30" w:rsidP="0098258C">
            <w:pPr>
              <w:pStyle w:val="Textkrper2"/>
              <w:spacing w:before="120" w:after="100" w:afterAutospacing="1"/>
              <w:rPr>
                <w:rFonts w:ascii="Arial" w:hAnsi="Arial" w:cs="Arial"/>
                <w:szCs w:val="24"/>
              </w:rPr>
            </w:pPr>
          </w:p>
        </w:tc>
        <w:tc>
          <w:tcPr>
            <w:tcW w:w="4961" w:type="dxa"/>
            <w:tcBorders>
              <w:bottom w:val="single" w:sz="4" w:space="0" w:color="auto"/>
            </w:tcBorders>
          </w:tcPr>
          <w:p w14:paraId="420D7A1A" w14:textId="52C8DB10" w:rsidR="00CB0C30" w:rsidRPr="00AF64DF" w:rsidRDefault="007E31E8" w:rsidP="0098258C">
            <w:pPr>
              <w:pStyle w:val="Textkrper2"/>
              <w:spacing w:before="120" w:after="100" w:afterAutospacing="1"/>
              <w:rPr>
                <w:rFonts w:ascii="Arial" w:hAnsi="Arial" w:cs="Arial"/>
                <w:szCs w:val="24"/>
              </w:rPr>
            </w:pPr>
            <w:r w:rsidRPr="00AF64DF">
              <w:rPr>
                <w:rFonts w:ascii="Arial" w:hAnsi="Arial" w:cs="Arial"/>
                <w:noProof/>
                <w:szCs w:val="24"/>
              </w:rPr>
              <mc:AlternateContent>
                <mc:Choice Requires="wps">
                  <w:drawing>
                    <wp:anchor distT="0" distB="0" distL="114300" distR="114300" simplePos="0" relativeHeight="251658241" behindDoc="0" locked="0" layoutInCell="1" allowOverlap="1" wp14:anchorId="3FC07A7F" wp14:editId="3062CBAA">
                      <wp:simplePos x="0" y="0"/>
                      <wp:positionH relativeFrom="column">
                        <wp:posOffset>2426616</wp:posOffset>
                      </wp:positionH>
                      <wp:positionV relativeFrom="paragraph">
                        <wp:posOffset>49397</wp:posOffset>
                      </wp:positionV>
                      <wp:extent cx="546735" cy="661035"/>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46735" cy="6610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7FCC77" w14:textId="417DDF26" w:rsidR="00CB0C30" w:rsidRDefault="001578C3" w:rsidP="00CB0C30">
                                  <w:r>
                                    <w:rPr>
                                      <w:noProof/>
                                    </w:rPr>
                                  </w:r>
                                  <w:r w:rsidR="001578C3">
                                    <w:rPr>
                                      <w:noProof/>
                                    </w:rPr>
                                    <w:object w:dxaOrig="1370" w:dyaOrig="2130" w14:anchorId="14E6970A">
                                      <v:shape id="_x0000_i1030" type="#_x0000_t75" alt="" style="width:27.8pt;height:44.2pt;mso-width-percent:0;mso-height-percent:0;mso-width-percent:0;mso-height-percent:0" o:ole="">
                                        <v:imagedata r:id="rId12" o:title=""/>
                                      </v:shape>
                                      <o:OLEObject Type="Embed" ProgID="Designer.Drawing.7" ShapeID="_x0000_i1030" DrawAspect="Content" ObjectID="_1694926433" r:id="rId15"/>
                                    </w:objec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C07A7F" id="Text Box 6" o:spid="_x0000_s1028" type="#_x0000_t202" style="position:absolute;left:0;text-align:left;margin-left:191.05pt;margin-top:3.9pt;width:43.05pt;height:52.0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" stroked="f">
                      <v:path arrowok="t"/>
                      <v:textbox>
                        <w:txbxContent>
                          <w:p w14:paraId="3E7FCC77" w14:textId="417DDF26" w:rsidR="00CB0C30" w:rsidRDefault="001578C3" w:rsidP="00CB0C30">
                            <w:r>
                              <w:rPr>
                                <w:noProof/>
                              </w:rPr>
                            </w:r>
                            <w:r w:rsidR="001578C3">
                              <w:rPr>
                                <w:noProof/>
                              </w:rPr>
                              <w:object w:dxaOrig="1370" w:dyaOrig="2130" w14:anchorId="14E6970A">
                                <v:shape id="_x0000_i1030" type="#_x0000_t75" alt="" style="width:27.8pt;height:44.2pt;mso-width-percent:0;mso-height-percent:0;mso-width-percent:0;mso-height-percent:0" o:ole="">
                                  <v:imagedata r:id="rId12" o:title=""/>
                                </v:shape>
                                <o:OLEObject Type="Embed" ProgID="Designer.Drawing.7" ShapeID="_x0000_i1030" DrawAspect="Content" ObjectID="_1694926433" r:id="rId16"/>
                              </w:object>
                            </w:r>
                          </w:p>
                        </w:txbxContent>
                      </v:textbox>
                    </v:shape>
                  </w:pict>
                </mc:Fallback>
              </mc:AlternateContent>
            </w:r>
            <w:r w:rsidR="00CB0C30" w:rsidRPr="00AF64DF">
              <w:rPr>
                <w:rFonts w:ascii="Arial" w:hAnsi="Arial" w:cs="Arial"/>
                <w:b/>
                <w:bCs/>
                <w:szCs w:val="24"/>
              </w:rPr>
              <w:t>Gegen</w:t>
            </w:r>
            <w:r w:rsidR="00CB0C30" w:rsidRPr="00AF64DF">
              <w:rPr>
                <w:rFonts w:ascii="Arial" w:hAnsi="Arial" w:cs="Arial"/>
                <w:szCs w:val="24"/>
              </w:rPr>
              <w:t xml:space="preserve"> die Kokarde sprechen:</w:t>
            </w:r>
          </w:p>
          <w:p w14:paraId="26DBA475" w14:textId="77777777" w:rsidR="00CB0C30" w:rsidRDefault="00CB0C30" w:rsidP="0098258C">
            <w:pPr>
              <w:pStyle w:val="Textkrper2"/>
              <w:spacing w:before="120" w:after="100" w:afterAutospacing="1"/>
              <w:rPr>
                <w:rFonts w:ascii="Arial" w:hAnsi="Arial" w:cs="Arial"/>
                <w:szCs w:val="24"/>
              </w:rPr>
            </w:pPr>
            <w:r w:rsidRPr="00AF64DF">
              <w:rPr>
                <w:rFonts w:ascii="Arial" w:hAnsi="Arial" w:cs="Arial"/>
                <w:szCs w:val="24"/>
              </w:rPr>
              <w:t>(Ängste verschiedener Kreise!)</w:t>
            </w:r>
          </w:p>
          <w:p w14:paraId="1A1201B4" w14:textId="537E143F" w:rsidR="001A3875" w:rsidRPr="00AF64DF" w:rsidRDefault="001A3875" w:rsidP="0098258C">
            <w:pPr>
              <w:pStyle w:val="Textkrper2"/>
              <w:spacing w:before="120" w:after="100" w:afterAutospacing="1"/>
              <w:rPr>
                <w:rFonts w:ascii="Arial" w:hAnsi="Arial" w:cs="Arial"/>
                <w:szCs w:val="24"/>
              </w:rPr>
            </w:pPr>
          </w:p>
        </w:tc>
      </w:tr>
      <w:tr w:rsidR="00ED3F7D" w14:paraId="66C7E7F9" w14:textId="77777777" w:rsidTr="006C7DE8">
        <w:tc>
          <w:tcPr>
            <w:tcW w:w="5529" w:type="dxa"/>
            <w:gridSpan w:val="2"/>
            <w:tcBorders>
              <w:top w:val="single" w:sz="4" w:space="0" w:color="auto"/>
              <w:left w:val="single" w:sz="4" w:space="0" w:color="auto"/>
              <w:bottom w:val="single" w:sz="4" w:space="0" w:color="auto"/>
              <w:right w:val="single" w:sz="4" w:space="0" w:color="auto"/>
            </w:tcBorders>
          </w:tcPr>
          <w:p w14:paraId="7B20E334" w14:textId="77777777" w:rsidR="00CB0C30" w:rsidRDefault="00CB0C30" w:rsidP="0098258C">
            <w:pPr>
              <w:pStyle w:val="Textkrper2"/>
              <w:spacing w:before="120" w:after="100" w:afterAutospacing="1"/>
              <w:rPr>
                <w:rFonts w:ascii="Arial" w:hAnsi="Arial" w:cs="Arial"/>
                <w:szCs w:val="24"/>
              </w:rPr>
            </w:pPr>
          </w:p>
          <w:p w14:paraId="5E07FAEE" w14:textId="5340E1BD" w:rsidR="001A3875" w:rsidRPr="00AF64DF" w:rsidRDefault="001A3875" w:rsidP="0098258C">
            <w:pPr>
              <w:pStyle w:val="Textkrper2"/>
              <w:spacing w:before="120" w:after="100" w:afterAutospacing="1"/>
              <w:rPr>
                <w:rFonts w:ascii="Arial" w:hAnsi="Arial" w:cs="Arial"/>
                <w:szCs w:val="24"/>
              </w:rPr>
            </w:pPr>
          </w:p>
        </w:tc>
        <w:tc>
          <w:tcPr>
            <w:tcW w:w="425" w:type="dxa"/>
            <w:tcBorders>
              <w:top w:val="single" w:sz="4" w:space="0" w:color="auto"/>
              <w:left w:val="single" w:sz="4" w:space="0" w:color="auto"/>
              <w:bottom w:val="single" w:sz="4" w:space="0" w:color="auto"/>
              <w:right w:val="single" w:sz="4" w:space="0" w:color="auto"/>
            </w:tcBorders>
          </w:tcPr>
          <w:p w14:paraId="73326FD9" w14:textId="77777777" w:rsidR="00CB0C30" w:rsidRPr="00AF64DF" w:rsidRDefault="00CB0C30" w:rsidP="0098258C">
            <w:pPr>
              <w:pStyle w:val="Textkrper2"/>
              <w:spacing w:before="120" w:after="100" w:afterAutospacing="1"/>
              <w:rPr>
                <w:rFonts w:ascii="Arial" w:hAnsi="Arial" w:cs="Arial"/>
                <w:szCs w:val="24"/>
              </w:rPr>
            </w:pPr>
          </w:p>
        </w:tc>
        <w:tc>
          <w:tcPr>
            <w:tcW w:w="5386" w:type="dxa"/>
            <w:gridSpan w:val="2"/>
            <w:tcBorders>
              <w:top w:val="single" w:sz="4" w:space="0" w:color="auto"/>
              <w:left w:val="single" w:sz="4" w:space="0" w:color="auto"/>
              <w:bottom w:val="single" w:sz="4" w:space="0" w:color="auto"/>
              <w:right w:val="single" w:sz="4" w:space="0" w:color="auto"/>
            </w:tcBorders>
          </w:tcPr>
          <w:p w14:paraId="70F9CD8B" w14:textId="77777777" w:rsidR="00CB0C30" w:rsidRPr="00AF64DF" w:rsidRDefault="00CB0C30" w:rsidP="0098258C">
            <w:pPr>
              <w:pStyle w:val="Textkrper2"/>
              <w:spacing w:before="120" w:after="100" w:afterAutospacing="1"/>
              <w:rPr>
                <w:rFonts w:ascii="Arial" w:hAnsi="Arial" w:cs="Arial"/>
                <w:szCs w:val="24"/>
              </w:rPr>
            </w:pPr>
          </w:p>
        </w:tc>
      </w:tr>
      <w:tr w:rsidR="00ED3F7D" w14:paraId="1E1B3778" w14:textId="77777777" w:rsidTr="006C7DE8">
        <w:tc>
          <w:tcPr>
            <w:tcW w:w="5529" w:type="dxa"/>
            <w:gridSpan w:val="2"/>
            <w:tcBorders>
              <w:top w:val="single" w:sz="4" w:space="0" w:color="auto"/>
              <w:left w:val="single" w:sz="4" w:space="0" w:color="auto"/>
              <w:bottom w:val="single" w:sz="4" w:space="0" w:color="auto"/>
              <w:right w:val="single" w:sz="4" w:space="0" w:color="auto"/>
            </w:tcBorders>
          </w:tcPr>
          <w:p w14:paraId="5674A3B5" w14:textId="77777777" w:rsidR="00CB0C30" w:rsidRDefault="00CB0C30" w:rsidP="0098258C">
            <w:pPr>
              <w:pStyle w:val="Textkrper2"/>
              <w:spacing w:before="120" w:after="100" w:afterAutospacing="1"/>
              <w:rPr>
                <w:rFonts w:ascii="Arial" w:hAnsi="Arial" w:cs="Arial"/>
                <w:szCs w:val="24"/>
              </w:rPr>
            </w:pPr>
          </w:p>
          <w:p w14:paraId="0BB5C832" w14:textId="37B93009" w:rsidR="001A3875" w:rsidRPr="00AF64DF" w:rsidRDefault="001A3875" w:rsidP="0098258C">
            <w:pPr>
              <w:pStyle w:val="Textkrper2"/>
              <w:spacing w:before="120" w:after="100" w:afterAutospacing="1"/>
              <w:rPr>
                <w:rFonts w:ascii="Arial" w:hAnsi="Arial" w:cs="Arial"/>
                <w:szCs w:val="24"/>
              </w:rPr>
            </w:pPr>
          </w:p>
        </w:tc>
        <w:tc>
          <w:tcPr>
            <w:tcW w:w="425" w:type="dxa"/>
            <w:tcBorders>
              <w:top w:val="single" w:sz="4" w:space="0" w:color="auto"/>
              <w:left w:val="single" w:sz="4" w:space="0" w:color="auto"/>
              <w:bottom w:val="single" w:sz="4" w:space="0" w:color="auto"/>
              <w:right w:val="single" w:sz="4" w:space="0" w:color="auto"/>
            </w:tcBorders>
          </w:tcPr>
          <w:p w14:paraId="57CDE926" w14:textId="77777777" w:rsidR="00CB0C30" w:rsidRPr="00AF64DF" w:rsidRDefault="00CB0C30" w:rsidP="0098258C">
            <w:pPr>
              <w:pStyle w:val="Textkrper2"/>
              <w:spacing w:before="120" w:after="100" w:afterAutospacing="1"/>
              <w:rPr>
                <w:rFonts w:ascii="Arial" w:hAnsi="Arial" w:cs="Arial"/>
                <w:szCs w:val="24"/>
              </w:rPr>
            </w:pPr>
          </w:p>
        </w:tc>
        <w:tc>
          <w:tcPr>
            <w:tcW w:w="5386" w:type="dxa"/>
            <w:gridSpan w:val="2"/>
            <w:tcBorders>
              <w:top w:val="single" w:sz="4" w:space="0" w:color="auto"/>
              <w:left w:val="single" w:sz="4" w:space="0" w:color="auto"/>
              <w:bottom w:val="single" w:sz="4" w:space="0" w:color="auto"/>
              <w:right w:val="single" w:sz="4" w:space="0" w:color="auto"/>
            </w:tcBorders>
          </w:tcPr>
          <w:p w14:paraId="11763F7C" w14:textId="77777777" w:rsidR="00CB0C30" w:rsidRPr="00AF64DF" w:rsidRDefault="00CB0C30" w:rsidP="0098258C">
            <w:pPr>
              <w:pStyle w:val="Textkrper2"/>
              <w:spacing w:before="120" w:after="100" w:afterAutospacing="1"/>
              <w:rPr>
                <w:rFonts w:ascii="Arial" w:hAnsi="Arial" w:cs="Arial"/>
                <w:szCs w:val="24"/>
              </w:rPr>
            </w:pPr>
          </w:p>
        </w:tc>
      </w:tr>
      <w:tr w:rsidR="00ED3F7D" w14:paraId="152BB251" w14:textId="77777777" w:rsidTr="006C7DE8">
        <w:tc>
          <w:tcPr>
            <w:tcW w:w="5529" w:type="dxa"/>
            <w:gridSpan w:val="2"/>
            <w:tcBorders>
              <w:top w:val="single" w:sz="4" w:space="0" w:color="auto"/>
              <w:left w:val="single" w:sz="4" w:space="0" w:color="auto"/>
              <w:bottom w:val="single" w:sz="4" w:space="0" w:color="auto"/>
              <w:right w:val="single" w:sz="4" w:space="0" w:color="auto"/>
            </w:tcBorders>
          </w:tcPr>
          <w:p w14:paraId="03EB98FD" w14:textId="77777777" w:rsidR="00CB0C30" w:rsidRDefault="00CB0C30" w:rsidP="0098258C">
            <w:pPr>
              <w:pStyle w:val="Textkrper2"/>
              <w:spacing w:before="120" w:after="100" w:afterAutospacing="1"/>
              <w:rPr>
                <w:rFonts w:ascii="Arial" w:hAnsi="Arial" w:cs="Arial"/>
                <w:szCs w:val="24"/>
              </w:rPr>
            </w:pPr>
          </w:p>
          <w:p w14:paraId="1C1B75C7" w14:textId="53B939CF" w:rsidR="001A3875" w:rsidRPr="00AF64DF" w:rsidRDefault="001A3875" w:rsidP="0098258C">
            <w:pPr>
              <w:pStyle w:val="Textkrper2"/>
              <w:spacing w:before="120" w:after="100" w:afterAutospacing="1"/>
              <w:rPr>
                <w:rFonts w:ascii="Arial" w:hAnsi="Arial" w:cs="Arial"/>
                <w:szCs w:val="24"/>
              </w:rPr>
            </w:pPr>
          </w:p>
        </w:tc>
        <w:tc>
          <w:tcPr>
            <w:tcW w:w="425" w:type="dxa"/>
            <w:tcBorders>
              <w:top w:val="single" w:sz="4" w:space="0" w:color="auto"/>
              <w:left w:val="single" w:sz="4" w:space="0" w:color="auto"/>
              <w:bottom w:val="single" w:sz="4" w:space="0" w:color="auto"/>
              <w:right w:val="single" w:sz="4" w:space="0" w:color="auto"/>
            </w:tcBorders>
          </w:tcPr>
          <w:p w14:paraId="64821EF8" w14:textId="77777777" w:rsidR="00CB0C30" w:rsidRPr="00AF64DF" w:rsidRDefault="00CB0C30" w:rsidP="0098258C">
            <w:pPr>
              <w:pStyle w:val="Textkrper2"/>
              <w:spacing w:before="120" w:after="100" w:afterAutospacing="1"/>
              <w:rPr>
                <w:rFonts w:ascii="Arial" w:hAnsi="Arial" w:cs="Arial"/>
                <w:szCs w:val="24"/>
              </w:rPr>
            </w:pPr>
          </w:p>
        </w:tc>
        <w:tc>
          <w:tcPr>
            <w:tcW w:w="5386" w:type="dxa"/>
            <w:gridSpan w:val="2"/>
            <w:tcBorders>
              <w:top w:val="single" w:sz="4" w:space="0" w:color="auto"/>
              <w:left w:val="single" w:sz="4" w:space="0" w:color="auto"/>
              <w:bottom w:val="single" w:sz="4" w:space="0" w:color="auto"/>
              <w:right w:val="single" w:sz="4" w:space="0" w:color="auto"/>
            </w:tcBorders>
          </w:tcPr>
          <w:p w14:paraId="6EEB06F7" w14:textId="77777777" w:rsidR="00CB0C30" w:rsidRPr="00AF64DF" w:rsidRDefault="00CB0C30" w:rsidP="0098258C">
            <w:pPr>
              <w:pStyle w:val="Textkrper2"/>
              <w:spacing w:before="120" w:after="100" w:afterAutospacing="1"/>
              <w:rPr>
                <w:rFonts w:ascii="Arial" w:hAnsi="Arial" w:cs="Arial"/>
                <w:szCs w:val="24"/>
              </w:rPr>
            </w:pPr>
          </w:p>
        </w:tc>
      </w:tr>
      <w:tr w:rsidR="00ED3F7D" w14:paraId="486477FC" w14:textId="77777777" w:rsidTr="006C7DE8">
        <w:tc>
          <w:tcPr>
            <w:tcW w:w="5529" w:type="dxa"/>
            <w:gridSpan w:val="2"/>
            <w:tcBorders>
              <w:top w:val="single" w:sz="4" w:space="0" w:color="auto"/>
              <w:left w:val="single" w:sz="4" w:space="0" w:color="auto"/>
              <w:bottom w:val="single" w:sz="4" w:space="0" w:color="auto"/>
              <w:right w:val="single" w:sz="4" w:space="0" w:color="auto"/>
            </w:tcBorders>
          </w:tcPr>
          <w:p w14:paraId="69B47782" w14:textId="77777777" w:rsidR="00CB0C30" w:rsidRDefault="00CB0C30" w:rsidP="0098258C">
            <w:pPr>
              <w:pStyle w:val="Textkrper2"/>
              <w:spacing w:before="120" w:after="100" w:afterAutospacing="1"/>
              <w:rPr>
                <w:rFonts w:ascii="Arial" w:hAnsi="Arial" w:cs="Arial"/>
                <w:szCs w:val="24"/>
              </w:rPr>
            </w:pPr>
          </w:p>
          <w:p w14:paraId="7AE36517" w14:textId="0058CCC6" w:rsidR="001A3875" w:rsidRPr="00AF64DF" w:rsidRDefault="001A3875" w:rsidP="0098258C">
            <w:pPr>
              <w:pStyle w:val="Textkrper2"/>
              <w:spacing w:before="120" w:after="100" w:afterAutospacing="1"/>
              <w:rPr>
                <w:rFonts w:ascii="Arial" w:hAnsi="Arial" w:cs="Arial"/>
                <w:szCs w:val="24"/>
              </w:rPr>
            </w:pPr>
          </w:p>
        </w:tc>
        <w:tc>
          <w:tcPr>
            <w:tcW w:w="425" w:type="dxa"/>
            <w:tcBorders>
              <w:top w:val="single" w:sz="4" w:space="0" w:color="auto"/>
              <w:left w:val="single" w:sz="4" w:space="0" w:color="auto"/>
              <w:bottom w:val="single" w:sz="4" w:space="0" w:color="auto"/>
              <w:right w:val="single" w:sz="4" w:space="0" w:color="auto"/>
            </w:tcBorders>
          </w:tcPr>
          <w:p w14:paraId="00AA20CA" w14:textId="77777777" w:rsidR="00CB0C30" w:rsidRPr="00AF64DF" w:rsidRDefault="00CB0C30" w:rsidP="0098258C">
            <w:pPr>
              <w:pStyle w:val="Textkrper2"/>
              <w:spacing w:before="120" w:after="100" w:afterAutospacing="1"/>
              <w:rPr>
                <w:rFonts w:ascii="Arial" w:hAnsi="Arial" w:cs="Arial"/>
                <w:szCs w:val="24"/>
              </w:rPr>
            </w:pPr>
          </w:p>
        </w:tc>
        <w:tc>
          <w:tcPr>
            <w:tcW w:w="5386" w:type="dxa"/>
            <w:gridSpan w:val="2"/>
            <w:tcBorders>
              <w:top w:val="single" w:sz="4" w:space="0" w:color="auto"/>
              <w:left w:val="single" w:sz="4" w:space="0" w:color="auto"/>
              <w:bottom w:val="single" w:sz="4" w:space="0" w:color="auto"/>
              <w:right w:val="single" w:sz="4" w:space="0" w:color="auto"/>
            </w:tcBorders>
          </w:tcPr>
          <w:p w14:paraId="19B89B8F" w14:textId="77777777" w:rsidR="00CB0C30" w:rsidRPr="00AF64DF" w:rsidRDefault="00CB0C30" w:rsidP="0098258C">
            <w:pPr>
              <w:pStyle w:val="Textkrper2"/>
              <w:spacing w:before="120" w:after="100" w:afterAutospacing="1"/>
              <w:rPr>
                <w:rFonts w:ascii="Arial" w:hAnsi="Arial" w:cs="Arial"/>
                <w:szCs w:val="24"/>
              </w:rPr>
            </w:pPr>
          </w:p>
        </w:tc>
      </w:tr>
      <w:tr w:rsidR="00ED3F7D" w14:paraId="515BDEFB" w14:textId="77777777" w:rsidTr="006C7DE8">
        <w:tc>
          <w:tcPr>
            <w:tcW w:w="5529" w:type="dxa"/>
            <w:gridSpan w:val="2"/>
            <w:tcBorders>
              <w:top w:val="single" w:sz="4" w:space="0" w:color="auto"/>
              <w:left w:val="single" w:sz="4" w:space="0" w:color="auto"/>
              <w:bottom w:val="single" w:sz="4" w:space="0" w:color="auto"/>
              <w:right w:val="single" w:sz="4" w:space="0" w:color="auto"/>
            </w:tcBorders>
          </w:tcPr>
          <w:p w14:paraId="47EFC59A" w14:textId="77777777" w:rsidR="00CB0C30" w:rsidRDefault="00CB0C30" w:rsidP="0098258C">
            <w:pPr>
              <w:pStyle w:val="Textkrper2"/>
              <w:spacing w:before="120" w:after="100" w:afterAutospacing="1"/>
              <w:rPr>
                <w:rFonts w:ascii="Arial" w:hAnsi="Arial" w:cs="Arial"/>
                <w:szCs w:val="24"/>
              </w:rPr>
            </w:pPr>
          </w:p>
          <w:p w14:paraId="2AA9ED2D" w14:textId="4B599D2E" w:rsidR="001A3875" w:rsidRPr="00AF64DF" w:rsidRDefault="001A3875" w:rsidP="0098258C">
            <w:pPr>
              <w:pStyle w:val="Textkrper2"/>
              <w:spacing w:before="120" w:after="100" w:afterAutospacing="1"/>
              <w:rPr>
                <w:rFonts w:ascii="Arial" w:hAnsi="Arial" w:cs="Arial"/>
                <w:szCs w:val="24"/>
              </w:rPr>
            </w:pPr>
          </w:p>
        </w:tc>
        <w:tc>
          <w:tcPr>
            <w:tcW w:w="425" w:type="dxa"/>
            <w:tcBorders>
              <w:top w:val="single" w:sz="4" w:space="0" w:color="auto"/>
              <w:left w:val="single" w:sz="4" w:space="0" w:color="auto"/>
              <w:bottom w:val="single" w:sz="4" w:space="0" w:color="auto"/>
              <w:right w:val="single" w:sz="4" w:space="0" w:color="auto"/>
            </w:tcBorders>
          </w:tcPr>
          <w:p w14:paraId="53FC9B62" w14:textId="77777777" w:rsidR="00CB0C30" w:rsidRPr="00AF64DF" w:rsidRDefault="00CB0C30" w:rsidP="0098258C">
            <w:pPr>
              <w:pStyle w:val="Textkrper2"/>
              <w:spacing w:before="120" w:after="100" w:afterAutospacing="1"/>
              <w:rPr>
                <w:rFonts w:ascii="Arial" w:hAnsi="Arial" w:cs="Arial"/>
                <w:szCs w:val="24"/>
              </w:rPr>
            </w:pPr>
          </w:p>
        </w:tc>
        <w:tc>
          <w:tcPr>
            <w:tcW w:w="5386" w:type="dxa"/>
            <w:gridSpan w:val="2"/>
            <w:tcBorders>
              <w:top w:val="single" w:sz="4" w:space="0" w:color="auto"/>
              <w:left w:val="single" w:sz="4" w:space="0" w:color="auto"/>
              <w:bottom w:val="single" w:sz="4" w:space="0" w:color="auto"/>
              <w:right w:val="single" w:sz="4" w:space="0" w:color="auto"/>
            </w:tcBorders>
          </w:tcPr>
          <w:p w14:paraId="1CE1D5BF" w14:textId="77777777" w:rsidR="00CB0C30" w:rsidRPr="00AF64DF" w:rsidRDefault="00CB0C30" w:rsidP="0098258C">
            <w:pPr>
              <w:pStyle w:val="Textkrper2"/>
              <w:spacing w:before="120" w:after="100" w:afterAutospacing="1"/>
              <w:rPr>
                <w:rFonts w:ascii="Arial" w:hAnsi="Arial" w:cs="Arial"/>
                <w:szCs w:val="24"/>
              </w:rPr>
            </w:pPr>
          </w:p>
        </w:tc>
      </w:tr>
    </w:tbl>
    <w:p w14:paraId="5B061AB6" w14:textId="77777777" w:rsidR="00CB0C30" w:rsidRPr="00AF64DF" w:rsidRDefault="00CB0C30" w:rsidP="0098258C">
      <w:pPr>
        <w:pStyle w:val="Textkrper2"/>
        <w:spacing w:before="120" w:after="100" w:afterAutospacing="1"/>
        <w:rPr>
          <w:rFonts w:ascii="Arial" w:hAnsi="Arial" w:cs="Arial"/>
          <w:b/>
          <w:bCs/>
          <w:szCs w:val="24"/>
        </w:rPr>
      </w:pPr>
    </w:p>
    <w:p w14:paraId="143B9EB2" w14:textId="6A9350C7" w:rsidR="00CB0C30" w:rsidRPr="00AF64DF" w:rsidRDefault="00CB0C30" w:rsidP="0098258C">
      <w:pPr>
        <w:pStyle w:val="Textkrper2"/>
        <w:spacing w:before="120" w:after="100" w:afterAutospacing="1"/>
        <w:rPr>
          <w:rFonts w:ascii="Arial" w:hAnsi="Arial" w:cs="Arial"/>
          <w:b/>
          <w:bCs/>
          <w:szCs w:val="24"/>
        </w:rPr>
      </w:pPr>
      <w:r w:rsidRPr="00AF64DF">
        <w:rPr>
          <w:rFonts w:ascii="Arial" w:hAnsi="Arial" w:cs="Arial"/>
          <w:b/>
          <w:bCs/>
          <w:szCs w:val="24"/>
        </w:rPr>
        <w:br w:type="page"/>
      </w:r>
      <w:r w:rsidR="004911BF" w:rsidRPr="00AF64DF">
        <w:rPr>
          <w:rFonts w:ascii="Arial" w:hAnsi="Arial" w:cs="Arial"/>
          <w:b/>
          <w:bCs/>
          <w:noProof/>
          <w:szCs w:val="24"/>
        </w:rPr>
        <w:lastRenderedPageBreak/>
        <mc:AlternateContent>
          <mc:Choice Requires="wps">
            <w:drawing>
              <wp:anchor distT="0" distB="0" distL="114300" distR="114300" simplePos="0" relativeHeight="251658243" behindDoc="0" locked="0" layoutInCell="1" allowOverlap="1" wp14:anchorId="0518D79E" wp14:editId="2B9D528C">
                <wp:simplePos x="0" y="0"/>
                <wp:positionH relativeFrom="column">
                  <wp:posOffset>7361703</wp:posOffset>
                </wp:positionH>
                <wp:positionV relativeFrom="paragraph">
                  <wp:posOffset>319361</wp:posOffset>
                </wp:positionV>
                <wp:extent cx="95693" cy="10345479"/>
                <wp:effectExtent l="0" t="0" r="6350" b="5080"/>
                <wp:wrapNone/>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5693" cy="103454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A13BE0" w14:textId="77777777" w:rsidR="00CB0C30" w:rsidRDefault="00CB0C30" w:rsidP="00CB0C3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18D79E" id="Text Box 10" o:spid="_x0000_s1029" type="#_x0000_t202" style="position:absolute;left:0;text-align:left;margin-left:579.65pt;margin-top:25.15pt;width:7.55pt;height:814.6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" fillcolor="silver" stroked="f">
                <v:path arrowok="t"/>
                <v:textbox>
                  <w:txbxContent>
                    <w:p w14:paraId="77A13BE0" w14:textId="77777777" w:rsidR="00CB0C30" w:rsidRDefault="00CB0C30" w:rsidP="00CB0C30"/>
                  </w:txbxContent>
                </v:textbox>
              </v:shape>
            </w:pict>
          </mc:Fallback>
        </mc:AlternateContent>
      </w:r>
      <w:r w:rsidRPr="00AF64DF">
        <w:rPr>
          <w:rFonts w:ascii="Arial" w:hAnsi="Arial" w:cs="Arial"/>
          <w:b/>
          <w:bCs/>
          <w:szCs w:val="24"/>
        </w:rPr>
        <w:t xml:space="preserve">Lösungen zu den Arbeitsaufgaben </w:t>
      </w:r>
    </w:p>
    <w:p w14:paraId="4E43DFB1" w14:textId="3B8EA66C" w:rsidR="00CB0C30" w:rsidRPr="00AF64DF" w:rsidRDefault="00CB0C30" w:rsidP="0098258C">
      <w:pPr>
        <w:pStyle w:val="Textkrper2"/>
        <w:spacing w:before="120" w:after="100" w:afterAutospacing="1"/>
        <w:rPr>
          <w:rFonts w:ascii="Arial" w:hAnsi="Arial" w:cs="Arial"/>
          <w:b/>
          <w:bCs/>
          <w:szCs w:val="24"/>
        </w:rPr>
      </w:pPr>
    </w:p>
    <w:p w14:paraId="1CE958A7" w14:textId="2C23DED0" w:rsidR="00CB0C30" w:rsidRPr="00AF64DF" w:rsidRDefault="00CB0C30" w:rsidP="0098258C">
      <w:pPr>
        <w:pStyle w:val="Textkrper2"/>
        <w:spacing w:before="120" w:after="100" w:afterAutospacing="1"/>
        <w:rPr>
          <w:rFonts w:ascii="Arial" w:hAnsi="Arial" w:cs="Arial"/>
          <w:b/>
          <w:bCs/>
          <w:szCs w:val="24"/>
        </w:rPr>
      </w:pPr>
      <w:r w:rsidRPr="00AF64DF">
        <w:rPr>
          <w:rFonts w:ascii="Arial" w:hAnsi="Arial" w:cs="Arial"/>
          <w:b/>
          <w:bCs/>
          <w:szCs w:val="24"/>
        </w:rPr>
        <w:t xml:space="preserve">1.  </w:t>
      </w:r>
      <w:proofErr w:type="spellStart"/>
      <w:r w:rsidRPr="00AF64DF">
        <w:rPr>
          <w:rFonts w:ascii="Arial" w:hAnsi="Arial" w:cs="Arial"/>
          <w:b/>
          <w:bCs/>
          <w:szCs w:val="24"/>
        </w:rPr>
        <w:t>Olympe</w:t>
      </w:r>
      <w:proofErr w:type="spellEnd"/>
      <w:r w:rsidRPr="00AF64DF">
        <w:rPr>
          <w:rFonts w:ascii="Arial" w:hAnsi="Arial" w:cs="Arial"/>
          <w:b/>
          <w:bCs/>
          <w:szCs w:val="24"/>
        </w:rPr>
        <w:t xml:space="preserve"> de </w:t>
      </w:r>
      <w:proofErr w:type="spellStart"/>
      <w:r w:rsidRPr="00AF64DF">
        <w:rPr>
          <w:rFonts w:ascii="Arial" w:hAnsi="Arial" w:cs="Arial"/>
          <w:b/>
          <w:bCs/>
          <w:szCs w:val="24"/>
        </w:rPr>
        <w:t>Gouges</w:t>
      </w:r>
      <w:proofErr w:type="spellEnd"/>
      <w:r w:rsidRPr="00AF64DF">
        <w:rPr>
          <w:rFonts w:ascii="Arial" w:hAnsi="Arial" w:cs="Arial"/>
          <w:b/>
          <w:bCs/>
          <w:szCs w:val="24"/>
        </w:rPr>
        <w:t xml:space="preserve"> Frauenrechte </w:t>
      </w:r>
    </w:p>
    <w:p w14:paraId="349F0F73" w14:textId="7315F34E" w:rsidR="00CB0C30" w:rsidRPr="00AF64DF" w:rsidRDefault="004911BF" w:rsidP="0098258C">
      <w:pPr>
        <w:pStyle w:val="Textkrper2"/>
        <w:spacing w:before="120" w:after="100" w:afterAutospacing="1"/>
        <w:rPr>
          <w:rFonts w:ascii="Arial" w:hAnsi="Arial" w:cs="Arial"/>
          <w:szCs w:val="24"/>
        </w:rPr>
      </w:pPr>
      <w:r w:rsidRPr="00AF64DF">
        <w:rPr>
          <w:rFonts w:ascii="Arial" w:hAnsi="Arial" w:cs="Arial"/>
          <w:b/>
          <w:bCs/>
          <w:noProof/>
          <w:szCs w:val="24"/>
        </w:rPr>
        <mc:AlternateContent>
          <mc:Choice Requires="wps">
            <w:drawing>
              <wp:anchor distT="0" distB="0" distL="114300" distR="114300" simplePos="0" relativeHeight="251658242" behindDoc="0" locked="0" layoutInCell="1" allowOverlap="1" wp14:anchorId="1C34C552" wp14:editId="04B895B1">
                <wp:simplePos x="0" y="0"/>
                <wp:positionH relativeFrom="column">
                  <wp:posOffset>4044315</wp:posOffset>
                </wp:positionH>
                <wp:positionV relativeFrom="paragraph">
                  <wp:posOffset>36195</wp:posOffset>
                </wp:positionV>
                <wp:extent cx="3185160" cy="4954270"/>
                <wp:effectExtent l="0" t="0" r="15240" b="11430"/>
                <wp:wrapSquare wrapText="bothSides"/>
                <wp:docPr id="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185160" cy="4954270"/>
                        </a:xfrm>
                        <a:prstGeom prst="rect">
                          <a:avLst/>
                        </a:prstGeom>
                        <a:solidFill>
                          <a:srgbClr val="FFFFFF"/>
                        </a:solidFill>
                        <a:ln w="9525">
                          <a:solidFill>
                            <a:srgbClr val="000000"/>
                          </a:solidFill>
                          <a:miter lim="800000"/>
                          <a:headEnd/>
                          <a:tailEnd/>
                        </a:ln>
                      </wps:spPr>
                      <wps:txbx>
                        <w:txbxContent>
                          <w:p w14:paraId="5E473045" w14:textId="77777777" w:rsidR="00CB0C30" w:rsidRPr="006369F9" w:rsidRDefault="00CB0C30" w:rsidP="00CB0C30">
                            <w:pPr>
                              <w:rPr>
                                <w:rFonts w:ascii="Arial" w:hAnsi="Arial" w:cs="Arial"/>
                                <w:sz w:val="18"/>
                                <w:szCs w:val="18"/>
                              </w:rPr>
                            </w:pPr>
                            <w:r w:rsidRPr="006369F9">
                              <w:rPr>
                                <w:rFonts w:ascii="Arial" w:hAnsi="Arial" w:cs="Arial"/>
                                <w:sz w:val="18"/>
                                <w:szCs w:val="18"/>
                              </w:rPr>
                              <w:t>Artikel 1</w:t>
                            </w:r>
                          </w:p>
                          <w:p w14:paraId="6C13A8FF" w14:textId="77777777" w:rsidR="00CB0C30" w:rsidRPr="006369F9" w:rsidRDefault="00CB0C30" w:rsidP="00CB0C30">
                            <w:pPr>
                              <w:ind w:right="-4"/>
                              <w:rPr>
                                <w:rFonts w:ascii="Arial" w:hAnsi="Arial" w:cs="Arial"/>
                                <w:sz w:val="18"/>
                                <w:szCs w:val="18"/>
                              </w:rPr>
                            </w:pPr>
                            <w:r w:rsidRPr="006369F9">
                              <w:rPr>
                                <w:rFonts w:ascii="Arial" w:hAnsi="Arial" w:cs="Arial"/>
                                <w:b/>
                                <w:bCs/>
                                <w:sz w:val="18"/>
                                <w:szCs w:val="18"/>
                              </w:rPr>
                              <w:t>Die Frau</w:t>
                            </w:r>
                            <w:r w:rsidRPr="006369F9">
                              <w:rPr>
                                <w:rFonts w:ascii="Arial" w:hAnsi="Arial" w:cs="Arial"/>
                                <w:sz w:val="18"/>
                                <w:szCs w:val="18"/>
                              </w:rPr>
                              <w:t xml:space="preserve"> ist frei geboren und bleibt </w:t>
                            </w:r>
                            <w:r w:rsidRPr="006369F9">
                              <w:rPr>
                                <w:rFonts w:ascii="Arial" w:hAnsi="Arial" w:cs="Arial"/>
                                <w:b/>
                                <w:bCs/>
                                <w:sz w:val="18"/>
                                <w:szCs w:val="18"/>
                              </w:rPr>
                              <w:t>dem Manne</w:t>
                            </w:r>
                            <w:r w:rsidRPr="006369F9">
                              <w:rPr>
                                <w:rFonts w:ascii="Arial" w:hAnsi="Arial" w:cs="Arial"/>
                                <w:sz w:val="18"/>
                                <w:szCs w:val="18"/>
                              </w:rPr>
                              <w:t xml:space="preserve"> gleich in allen Rechten. </w:t>
                            </w:r>
                          </w:p>
                          <w:p w14:paraId="494727FC" w14:textId="77777777" w:rsidR="00CB0C30" w:rsidRPr="006369F9" w:rsidRDefault="00CB0C30" w:rsidP="00CB0C30">
                            <w:pPr>
                              <w:pStyle w:val="Textkrper2"/>
                              <w:rPr>
                                <w:rFonts w:ascii="Arial" w:hAnsi="Arial" w:cs="Arial"/>
                                <w:sz w:val="18"/>
                                <w:szCs w:val="18"/>
                                <w:lang w:val="de-DE"/>
                              </w:rPr>
                            </w:pPr>
                            <w:r w:rsidRPr="006369F9">
                              <w:rPr>
                                <w:rFonts w:ascii="Arial" w:hAnsi="Arial" w:cs="Arial"/>
                                <w:sz w:val="18"/>
                                <w:szCs w:val="18"/>
                                <w:lang w:val="de-DE"/>
                              </w:rPr>
                              <w:t>Gesellschaftliche Unterschiede dürfen nur im allgemeinen Nutzen begründet sein.</w:t>
                            </w:r>
                          </w:p>
                          <w:p w14:paraId="49D5D75F" w14:textId="77777777" w:rsidR="00CB0C30" w:rsidRPr="006369F9" w:rsidRDefault="00CB0C30" w:rsidP="00CB0C30">
                            <w:pPr>
                              <w:rPr>
                                <w:rFonts w:ascii="Arial" w:hAnsi="Arial" w:cs="Arial"/>
                                <w:sz w:val="18"/>
                                <w:szCs w:val="18"/>
                              </w:rPr>
                            </w:pPr>
                          </w:p>
                          <w:p w14:paraId="2BB435C6" w14:textId="77777777" w:rsidR="00CB0C30" w:rsidRPr="006369F9" w:rsidRDefault="00CB0C30" w:rsidP="00CB0C30">
                            <w:pPr>
                              <w:rPr>
                                <w:rFonts w:ascii="Arial" w:hAnsi="Arial" w:cs="Arial"/>
                                <w:sz w:val="18"/>
                                <w:szCs w:val="18"/>
                              </w:rPr>
                            </w:pPr>
                            <w:r w:rsidRPr="006369F9">
                              <w:rPr>
                                <w:rFonts w:ascii="Arial" w:hAnsi="Arial" w:cs="Arial"/>
                                <w:sz w:val="18"/>
                                <w:szCs w:val="18"/>
                              </w:rPr>
                              <w:t>Artikel 2</w:t>
                            </w:r>
                          </w:p>
                          <w:p w14:paraId="3B7FB3BD" w14:textId="77777777" w:rsidR="00CB0C30" w:rsidRPr="006369F9" w:rsidRDefault="00CB0C30" w:rsidP="00CB0C30">
                            <w:pPr>
                              <w:jc w:val="both"/>
                              <w:rPr>
                                <w:rFonts w:ascii="Arial" w:hAnsi="Arial" w:cs="Arial"/>
                                <w:sz w:val="18"/>
                                <w:szCs w:val="18"/>
                              </w:rPr>
                            </w:pPr>
                            <w:r w:rsidRPr="006369F9">
                              <w:rPr>
                                <w:rFonts w:ascii="Arial" w:hAnsi="Arial" w:cs="Arial"/>
                                <w:sz w:val="18"/>
                                <w:szCs w:val="18"/>
                              </w:rPr>
                              <w:t xml:space="preserve">Der Zweck jeder politischen Vereinigung ist die Erhaltung der natürlichen und unantastbaren Menschenrechte </w:t>
                            </w:r>
                            <w:r w:rsidRPr="006369F9">
                              <w:rPr>
                                <w:rFonts w:ascii="Arial" w:hAnsi="Arial" w:cs="Arial"/>
                                <w:b/>
                                <w:bCs/>
                                <w:sz w:val="18"/>
                                <w:szCs w:val="18"/>
                              </w:rPr>
                              <w:t>sowohl der Frau als auch des Mannes.</w:t>
                            </w:r>
                            <w:r w:rsidRPr="006369F9">
                              <w:rPr>
                                <w:rFonts w:ascii="Arial" w:hAnsi="Arial" w:cs="Arial"/>
                                <w:sz w:val="18"/>
                                <w:szCs w:val="18"/>
                              </w:rPr>
                              <w:t xml:space="preserve"> Diese sind das Recht auf Freiheit, das Recht auf Eigentum, das Recht auf Sicherheit und das Recht auf Widerstand gegen Unterdrückung.</w:t>
                            </w:r>
                          </w:p>
                          <w:p w14:paraId="2D1F2617" w14:textId="77777777" w:rsidR="00CB0C30" w:rsidRPr="006369F9" w:rsidRDefault="00CB0C30" w:rsidP="00CB0C30">
                            <w:pPr>
                              <w:jc w:val="both"/>
                              <w:rPr>
                                <w:rFonts w:ascii="Arial" w:hAnsi="Arial" w:cs="Arial"/>
                                <w:sz w:val="18"/>
                                <w:szCs w:val="18"/>
                              </w:rPr>
                            </w:pPr>
                          </w:p>
                          <w:p w14:paraId="1F04FE53" w14:textId="77777777" w:rsidR="00CB0C30" w:rsidRPr="006369F9" w:rsidRDefault="00CB0C30" w:rsidP="00CB0C30">
                            <w:pPr>
                              <w:jc w:val="both"/>
                              <w:rPr>
                                <w:rFonts w:ascii="Arial" w:hAnsi="Arial" w:cs="Arial"/>
                                <w:sz w:val="18"/>
                                <w:szCs w:val="18"/>
                              </w:rPr>
                            </w:pPr>
                            <w:r w:rsidRPr="006369F9">
                              <w:rPr>
                                <w:rFonts w:ascii="Arial" w:hAnsi="Arial" w:cs="Arial"/>
                                <w:sz w:val="18"/>
                                <w:szCs w:val="18"/>
                              </w:rPr>
                              <w:t>Artikel 4</w:t>
                            </w:r>
                          </w:p>
                          <w:p w14:paraId="1D9D71F3" w14:textId="77777777" w:rsidR="00CB0C30" w:rsidRPr="006369F9" w:rsidRDefault="00CB0C30" w:rsidP="00CB0C30">
                            <w:pPr>
                              <w:jc w:val="both"/>
                              <w:rPr>
                                <w:rFonts w:ascii="Arial" w:hAnsi="Arial" w:cs="Arial"/>
                                <w:sz w:val="18"/>
                                <w:szCs w:val="18"/>
                              </w:rPr>
                            </w:pPr>
                            <w:r w:rsidRPr="006369F9">
                              <w:rPr>
                                <w:rFonts w:ascii="Arial" w:hAnsi="Arial" w:cs="Arial"/>
                                <w:sz w:val="18"/>
                                <w:szCs w:val="18"/>
                              </w:rPr>
                              <w:t xml:space="preserve">Freiheit und Gerechtigkeit bestehen darin, den anderen zurückzugeben, was ihnen gehört. </w:t>
                            </w:r>
                            <w:r w:rsidRPr="006369F9">
                              <w:rPr>
                                <w:rFonts w:ascii="Arial" w:hAnsi="Arial" w:cs="Arial"/>
                                <w:b/>
                                <w:bCs/>
                                <w:sz w:val="18"/>
                                <w:szCs w:val="18"/>
                              </w:rPr>
                              <w:t>So wird die Frau an der Ausübung ihrer natürlichen Rechte nur durch die fortdauernde Tyrannei, die der Mann ihr entgegensetzt, gehindert.</w:t>
                            </w:r>
                            <w:r w:rsidRPr="006369F9">
                              <w:rPr>
                                <w:rFonts w:ascii="Arial" w:hAnsi="Arial" w:cs="Arial"/>
                                <w:sz w:val="18"/>
                                <w:szCs w:val="18"/>
                              </w:rPr>
                              <w:t xml:space="preserve"> Diese Schranken müssen durch Gesetze der Natur und Vernunft revidiert werden.</w:t>
                            </w:r>
                          </w:p>
                          <w:p w14:paraId="3C2928CE" w14:textId="77777777" w:rsidR="00CB0C30" w:rsidRPr="006369F9" w:rsidRDefault="00CB0C30" w:rsidP="00CB0C30">
                            <w:pPr>
                              <w:jc w:val="both"/>
                              <w:rPr>
                                <w:rFonts w:ascii="Arial" w:hAnsi="Arial" w:cs="Arial"/>
                                <w:sz w:val="18"/>
                                <w:szCs w:val="18"/>
                              </w:rPr>
                            </w:pPr>
                          </w:p>
                          <w:p w14:paraId="120F4327" w14:textId="77777777" w:rsidR="00CB0C30" w:rsidRPr="006369F9" w:rsidRDefault="00CB0C30" w:rsidP="00CB0C30">
                            <w:pPr>
                              <w:jc w:val="both"/>
                              <w:rPr>
                                <w:rFonts w:ascii="Arial" w:hAnsi="Arial" w:cs="Arial"/>
                                <w:sz w:val="18"/>
                                <w:szCs w:val="18"/>
                              </w:rPr>
                            </w:pPr>
                            <w:r w:rsidRPr="006369F9">
                              <w:rPr>
                                <w:rFonts w:ascii="Arial" w:hAnsi="Arial" w:cs="Arial"/>
                                <w:sz w:val="18"/>
                                <w:szCs w:val="18"/>
                              </w:rPr>
                              <w:t>Artikel 7</w:t>
                            </w:r>
                          </w:p>
                          <w:p w14:paraId="6E8FDA40" w14:textId="77777777" w:rsidR="00CB0C30" w:rsidRPr="006369F9" w:rsidRDefault="00CB0C30" w:rsidP="00CB0C30">
                            <w:pPr>
                              <w:pStyle w:val="Textkrper3"/>
                              <w:rPr>
                                <w:rFonts w:ascii="Arial" w:hAnsi="Arial" w:cs="Arial"/>
                                <w:sz w:val="18"/>
                                <w:szCs w:val="18"/>
                              </w:rPr>
                            </w:pPr>
                            <w:r w:rsidRPr="006369F9">
                              <w:rPr>
                                <w:rFonts w:ascii="Arial" w:hAnsi="Arial" w:cs="Arial"/>
                                <w:sz w:val="18"/>
                                <w:szCs w:val="18"/>
                              </w:rPr>
                              <w:t xml:space="preserve">Für Frauen gibt es keine Sonderrechte; sie werden verklagt, in Haft genommen und gehalten, wo immer es das Gesetz vorsieht. Frauen unterstehen wie Männer den gleichen Strafgesetzen. </w:t>
                            </w:r>
                          </w:p>
                          <w:p w14:paraId="1FB4B41A" w14:textId="77777777" w:rsidR="00CB0C30" w:rsidRPr="006369F9" w:rsidRDefault="00CB0C30" w:rsidP="00CB0C30">
                            <w:pPr>
                              <w:jc w:val="both"/>
                              <w:rPr>
                                <w:rFonts w:ascii="Arial" w:hAnsi="Arial" w:cs="Arial"/>
                                <w:sz w:val="18"/>
                                <w:szCs w:val="18"/>
                              </w:rPr>
                            </w:pPr>
                          </w:p>
                          <w:p w14:paraId="726DFDD1" w14:textId="77777777" w:rsidR="00CB0C30" w:rsidRPr="006369F9" w:rsidRDefault="00CB0C30" w:rsidP="00CB0C30">
                            <w:pPr>
                              <w:jc w:val="both"/>
                              <w:rPr>
                                <w:rFonts w:ascii="Arial" w:hAnsi="Arial" w:cs="Arial"/>
                                <w:sz w:val="18"/>
                                <w:szCs w:val="18"/>
                              </w:rPr>
                            </w:pPr>
                            <w:r w:rsidRPr="006369F9">
                              <w:rPr>
                                <w:rFonts w:ascii="Arial" w:hAnsi="Arial" w:cs="Arial"/>
                                <w:sz w:val="18"/>
                                <w:szCs w:val="18"/>
                              </w:rPr>
                              <w:t>Artikel 10</w:t>
                            </w:r>
                          </w:p>
                          <w:p w14:paraId="00AF39DC" w14:textId="77777777" w:rsidR="00CB0C30" w:rsidRPr="006369F9" w:rsidRDefault="00CB0C30" w:rsidP="00CB0C30">
                            <w:pPr>
                              <w:jc w:val="both"/>
                              <w:rPr>
                                <w:rFonts w:ascii="Arial" w:hAnsi="Arial" w:cs="Arial"/>
                                <w:sz w:val="18"/>
                                <w:szCs w:val="18"/>
                              </w:rPr>
                            </w:pPr>
                            <w:r w:rsidRPr="006369F9">
                              <w:rPr>
                                <w:rFonts w:ascii="Arial" w:hAnsi="Arial" w:cs="Arial"/>
                                <w:sz w:val="18"/>
                                <w:szCs w:val="18"/>
                              </w:rPr>
                              <w:t xml:space="preserve">Niemand soll wegen seiner Meinung, selbst wenn sie </w:t>
                            </w:r>
                            <w:r w:rsidRPr="006369F9">
                              <w:rPr>
                                <w:rFonts w:ascii="Arial" w:hAnsi="Arial" w:cs="Arial"/>
                                <w:b/>
                                <w:bCs/>
                                <w:sz w:val="18"/>
                                <w:szCs w:val="18"/>
                              </w:rPr>
                              <w:t xml:space="preserve">grundsätzlicher </w:t>
                            </w:r>
                            <w:r w:rsidRPr="006369F9">
                              <w:rPr>
                                <w:rFonts w:ascii="Arial" w:hAnsi="Arial" w:cs="Arial"/>
                                <w:sz w:val="18"/>
                                <w:szCs w:val="18"/>
                              </w:rPr>
                              <w:t xml:space="preserve">Art ist, verfolgt werden. </w:t>
                            </w:r>
                            <w:r w:rsidRPr="006369F9">
                              <w:rPr>
                                <w:rFonts w:ascii="Arial" w:hAnsi="Arial" w:cs="Arial"/>
                                <w:b/>
                                <w:bCs/>
                                <w:sz w:val="18"/>
                                <w:szCs w:val="18"/>
                              </w:rPr>
                              <w:t>Die Frau hat das Recht das Schafott zu besteigen. Sie muss gleichermassen das Recht haben, die Tribüne zu besteigen,</w:t>
                            </w:r>
                            <w:r w:rsidRPr="006369F9">
                              <w:rPr>
                                <w:rFonts w:ascii="Arial" w:hAnsi="Arial" w:cs="Arial"/>
                                <w:sz w:val="18"/>
                                <w:szCs w:val="18"/>
                              </w:rPr>
                              <w:t xml:space="preserve"> vorausgesetzt, dass ihre Handlungen und </w:t>
                            </w:r>
                            <w:proofErr w:type="gramStart"/>
                            <w:r w:rsidRPr="006369F9">
                              <w:rPr>
                                <w:rFonts w:ascii="Arial" w:hAnsi="Arial" w:cs="Arial"/>
                                <w:sz w:val="18"/>
                                <w:szCs w:val="18"/>
                              </w:rPr>
                              <w:t>Äusserungen</w:t>
                            </w:r>
                            <w:proofErr w:type="gramEnd"/>
                            <w:r w:rsidRPr="006369F9">
                              <w:rPr>
                                <w:rFonts w:ascii="Arial" w:hAnsi="Arial" w:cs="Arial"/>
                                <w:sz w:val="18"/>
                                <w:szCs w:val="18"/>
                              </w:rPr>
                              <w:t xml:space="preserve"> die durch das Gesetz begründete öffentliche Ordnung nicht stören.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34C552" id="Text Box 9" o:spid="_x0000_s1030" type="#_x0000_t202" style="position:absolute;left:0;text-align:left;margin-left:318.45pt;margin-top:2.85pt;width:250.8pt;height:390.1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">
                <v:path arrowok="t"/>
                <v:textbox>
                  <w:txbxContent>
                    <w:p w14:paraId="5E473045" w14:textId="77777777" w:rsidR="00CB0C30" w:rsidRPr="006369F9" w:rsidRDefault="00CB0C30" w:rsidP="00CB0C30">
                      <w:pPr>
                        <w:rPr>
                          <w:rFonts w:ascii="Arial" w:hAnsi="Arial" w:cs="Arial"/>
                          <w:sz w:val="18"/>
                          <w:szCs w:val="18"/>
                        </w:rPr>
                      </w:pPr>
                      <w:r w:rsidRPr="006369F9">
                        <w:rPr>
                          <w:rFonts w:ascii="Arial" w:hAnsi="Arial" w:cs="Arial"/>
                          <w:sz w:val="18"/>
                          <w:szCs w:val="18"/>
                        </w:rPr>
                        <w:t>Artikel 1</w:t>
                      </w:r>
                    </w:p>
                    <w:p w14:paraId="6C13A8FF" w14:textId="77777777" w:rsidR="00CB0C30" w:rsidRPr="006369F9" w:rsidRDefault="00CB0C30" w:rsidP="00CB0C30">
                      <w:pPr>
                        <w:ind w:right="-4"/>
                        <w:rPr>
                          <w:rFonts w:ascii="Arial" w:hAnsi="Arial" w:cs="Arial"/>
                          <w:sz w:val="18"/>
                          <w:szCs w:val="18"/>
                        </w:rPr>
                      </w:pPr>
                      <w:r w:rsidRPr="006369F9">
                        <w:rPr>
                          <w:rFonts w:ascii="Arial" w:hAnsi="Arial" w:cs="Arial"/>
                          <w:b/>
                          <w:bCs/>
                          <w:sz w:val="18"/>
                          <w:szCs w:val="18"/>
                        </w:rPr>
                        <w:t>Die Frau</w:t>
                      </w:r>
                      <w:r w:rsidRPr="006369F9">
                        <w:rPr>
                          <w:rFonts w:ascii="Arial" w:hAnsi="Arial" w:cs="Arial"/>
                          <w:sz w:val="18"/>
                          <w:szCs w:val="18"/>
                        </w:rPr>
                        <w:t xml:space="preserve"> ist frei geboren und bleibt </w:t>
                      </w:r>
                      <w:r w:rsidRPr="006369F9">
                        <w:rPr>
                          <w:rFonts w:ascii="Arial" w:hAnsi="Arial" w:cs="Arial"/>
                          <w:b/>
                          <w:bCs/>
                          <w:sz w:val="18"/>
                          <w:szCs w:val="18"/>
                        </w:rPr>
                        <w:t>dem Manne</w:t>
                      </w:r>
                      <w:r w:rsidRPr="006369F9">
                        <w:rPr>
                          <w:rFonts w:ascii="Arial" w:hAnsi="Arial" w:cs="Arial"/>
                          <w:sz w:val="18"/>
                          <w:szCs w:val="18"/>
                        </w:rPr>
                        <w:t xml:space="preserve"> gleich in allen Rechten. </w:t>
                      </w:r>
                    </w:p>
                    <w:p w14:paraId="494727FC" w14:textId="77777777" w:rsidR="00CB0C30" w:rsidRPr="006369F9" w:rsidRDefault="00CB0C30" w:rsidP="00CB0C30">
                      <w:pPr>
                        <w:pStyle w:val="Textkrper2"/>
                        <w:rPr>
                          <w:rFonts w:ascii="Arial" w:hAnsi="Arial" w:cs="Arial"/>
                          <w:sz w:val="18"/>
                          <w:szCs w:val="18"/>
                          <w:lang w:val="de-DE"/>
                        </w:rPr>
                      </w:pPr>
                      <w:r w:rsidRPr="006369F9">
                        <w:rPr>
                          <w:rFonts w:ascii="Arial" w:hAnsi="Arial" w:cs="Arial"/>
                          <w:sz w:val="18"/>
                          <w:szCs w:val="18"/>
                          <w:lang w:val="de-DE"/>
                        </w:rPr>
                        <w:t>Gesellschaftliche Unterschiede dürfen nur im allgemeinen Nutzen begründet sein.</w:t>
                      </w:r>
                    </w:p>
                    <w:p w14:paraId="49D5D75F" w14:textId="77777777" w:rsidR="00CB0C30" w:rsidRPr="006369F9" w:rsidRDefault="00CB0C30" w:rsidP="00CB0C30">
                      <w:pPr>
                        <w:rPr>
                          <w:rFonts w:ascii="Arial" w:hAnsi="Arial" w:cs="Arial"/>
                          <w:sz w:val="18"/>
                          <w:szCs w:val="18"/>
                        </w:rPr>
                      </w:pPr>
                    </w:p>
                    <w:p w14:paraId="2BB435C6" w14:textId="77777777" w:rsidR="00CB0C30" w:rsidRPr="006369F9" w:rsidRDefault="00CB0C30" w:rsidP="00CB0C30">
                      <w:pPr>
                        <w:rPr>
                          <w:rFonts w:ascii="Arial" w:hAnsi="Arial" w:cs="Arial"/>
                          <w:sz w:val="18"/>
                          <w:szCs w:val="18"/>
                        </w:rPr>
                      </w:pPr>
                      <w:r w:rsidRPr="006369F9">
                        <w:rPr>
                          <w:rFonts w:ascii="Arial" w:hAnsi="Arial" w:cs="Arial"/>
                          <w:sz w:val="18"/>
                          <w:szCs w:val="18"/>
                        </w:rPr>
                        <w:t>Artikel 2</w:t>
                      </w:r>
                    </w:p>
                    <w:p w14:paraId="3B7FB3BD" w14:textId="77777777" w:rsidR="00CB0C30" w:rsidRPr="006369F9" w:rsidRDefault="00CB0C30" w:rsidP="00CB0C30">
                      <w:pPr>
                        <w:jc w:val="both"/>
                        <w:rPr>
                          <w:rFonts w:ascii="Arial" w:hAnsi="Arial" w:cs="Arial"/>
                          <w:sz w:val="18"/>
                          <w:szCs w:val="18"/>
                        </w:rPr>
                      </w:pPr>
                      <w:r w:rsidRPr="006369F9">
                        <w:rPr>
                          <w:rFonts w:ascii="Arial" w:hAnsi="Arial" w:cs="Arial"/>
                          <w:sz w:val="18"/>
                          <w:szCs w:val="18"/>
                        </w:rPr>
                        <w:t xml:space="preserve">Der Zweck jeder politischen Vereinigung ist die Erhaltung der natürlichen und unantastbaren Menschenrechte </w:t>
                      </w:r>
                      <w:r w:rsidRPr="006369F9">
                        <w:rPr>
                          <w:rFonts w:ascii="Arial" w:hAnsi="Arial" w:cs="Arial"/>
                          <w:b/>
                          <w:bCs/>
                          <w:sz w:val="18"/>
                          <w:szCs w:val="18"/>
                        </w:rPr>
                        <w:t>sowohl der Frau als auch des Mannes.</w:t>
                      </w:r>
                      <w:r w:rsidRPr="006369F9">
                        <w:rPr>
                          <w:rFonts w:ascii="Arial" w:hAnsi="Arial" w:cs="Arial"/>
                          <w:sz w:val="18"/>
                          <w:szCs w:val="18"/>
                        </w:rPr>
                        <w:t xml:space="preserve"> Diese sind das Recht auf Freiheit, das Recht auf Eigentum, das Recht auf Sicherheit und das Recht auf Widerstand gegen Unterdrückung.</w:t>
                      </w:r>
                    </w:p>
                    <w:p w14:paraId="2D1F2617" w14:textId="77777777" w:rsidR="00CB0C30" w:rsidRPr="006369F9" w:rsidRDefault="00CB0C30" w:rsidP="00CB0C30">
                      <w:pPr>
                        <w:jc w:val="both"/>
                        <w:rPr>
                          <w:rFonts w:ascii="Arial" w:hAnsi="Arial" w:cs="Arial"/>
                          <w:sz w:val="18"/>
                          <w:szCs w:val="18"/>
                        </w:rPr>
                      </w:pPr>
                    </w:p>
                    <w:p w14:paraId="1F04FE53" w14:textId="77777777" w:rsidR="00CB0C30" w:rsidRPr="006369F9" w:rsidRDefault="00CB0C30" w:rsidP="00CB0C30">
                      <w:pPr>
                        <w:jc w:val="both"/>
                        <w:rPr>
                          <w:rFonts w:ascii="Arial" w:hAnsi="Arial" w:cs="Arial"/>
                          <w:sz w:val="18"/>
                          <w:szCs w:val="18"/>
                        </w:rPr>
                      </w:pPr>
                      <w:r w:rsidRPr="006369F9">
                        <w:rPr>
                          <w:rFonts w:ascii="Arial" w:hAnsi="Arial" w:cs="Arial"/>
                          <w:sz w:val="18"/>
                          <w:szCs w:val="18"/>
                        </w:rPr>
                        <w:t>Artikel 4</w:t>
                      </w:r>
                    </w:p>
                    <w:p w14:paraId="1D9D71F3" w14:textId="77777777" w:rsidR="00CB0C30" w:rsidRPr="006369F9" w:rsidRDefault="00CB0C30" w:rsidP="00CB0C30">
                      <w:pPr>
                        <w:jc w:val="both"/>
                        <w:rPr>
                          <w:rFonts w:ascii="Arial" w:hAnsi="Arial" w:cs="Arial"/>
                          <w:sz w:val="18"/>
                          <w:szCs w:val="18"/>
                        </w:rPr>
                      </w:pPr>
                      <w:r w:rsidRPr="006369F9">
                        <w:rPr>
                          <w:rFonts w:ascii="Arial" w:hAnsi="Arial" w:cs="Arial"/>
                          <w:sz w:val="18"/>
                          <w:szCs w:val="18"/>
                        </w:rPr>
                        <w:t xml:space="preserve">Freiheit und Gerechtigkeit bestehen darin, den anderen zurückzugeben, was ihnen gehört. </w:t>
                      </w:r>
                      <w:r w:rsidRPr="006369F9">
                        <w:rPr>
                          <w:rFonts w:ascii="Arial" w:hAnsi="Arial" w:cs="Arial"/>
                          <w:b/>
                          <w:bCs/>
                          <w:sz w:val="18"/>
                          <w:szCs w:val="18"/>
                        </w:rPr>
                        <w:t>So wird die Frau an der Ausübung ihrer natürlichen Rechte nur durch die fortdauernde Tyrannei, die der Mann ihr entgegensetzt, gehindert.</w:t>
                      </w:r>
                      <w:r w:rsidRPr="006369F9">
                        <w:rPr>
                          <w:rFonts w:ascii="Arial" w:hAnsi="Arial" w:cs="Arial"/>
                          <w:sz w:val="18"/>
                          <w:szCs w:val="18"/>
                        </w:rPr>
                        <w:t xml:space="preserve"> Diese Schranken müssen durch Gesetze der Natur und Vernunft revidiert werden.</w:t>
                      </w:r>
                    </w:p>
                    <w:p w14:paraId="3C2928CE" w14:textId="77777777" w:rsidR="00CB0C30" w:rsidRPr="006369F9" w:rsidRDefault="00CB0C30" w:rsidP="00CB0C30">
                      <w:pPr>
                        <w:jc w:val="both"/>
                        <w:rPr>
                          <w:rFonts w:ascii="Arial" w:hAnsi="Arial" w:cs="Arial"/>
                          <w:sz w:val="18"/>
                          <w:szCs w:val="18"/>
                        </w:rPr>
                      </w:pPr>
                    </w:p>
                    <w:p w14:paraId="120F4327" w14:textId="77777777" w:rsidR="00CB0C30" w:rsidRPr="006369F9" w:rsidRDefault="00CB0C30" w:rsidP="00CB0C30">
                      <w:pPr>
                        <w:jc w:val="both"/>
                        <w:rPr>
                          <w:rFonts w:ascii="Arial" w:hAnsi="Arial" w:cs="Arial"/>
                          <w:sz w:val="18"/>
                          <w:szCs w:val="18"/>
                        </w:rPr>
                      </w:pPr>
                      <w:r w:rsidRPr="006369F9">
                        <w:rPr>
                          <w:rFonts w:ascii="Arial" w:hAnsi="Arial" w:cs="Arial"/>
                          <w:sz w:val="18"/>
                          <w:szCs w:val="18"/>
                        </w:rPr>
                        <w:t>Artikel 7</w:t>
                      </w:r>
                    </w:p>
                    <w:p w14:paraId="6E8FDA40" w14:textId="77777777" w:rsidR="00CB0C30" w:rsidRPr="006369F9" w:rsidRDefault="00CB0C30" w:rsidP="00CB0C30">
                      <w:pPr>
                        <w:pStyle w:val="Textkrper3"/>
                        <w:rPr>
                          <w:rFonts w:ascii="Arial" w:hAnsi="Arial" w:cs="Arial"/>
                          <w:sz w:val="18"/>
                          <w:szCs w:val="18"/>
                        </w:rPr>
                      </w:pPr>
                      <w:r w:rsidRPr="006369F9">
                        <w:rPr>
                          <w:rFonts w:ascii="Arial" w:hAnsi="Arial" w:cs="Arial"/>
                          <w:sz w:val="18"/>
                          <w:szCs w:val="18"/>
                        </w:rPr>
                        <w:t xml:space="preserve">Für Frauen gibt es keine Sonderrechte; sie werden verklagt, in Haft genommen und gehalten, wo immer es das Gesetz vorsieht. Frauen unterstehen wie Männer den gleichen Strafgesetzen. </w:t>
                      </w:r>
                    </w:p>
                    <w:p w14:paraId="1FB4B41A" w14:textId="77777777" w:rsidR="00CB0C30" w:rsidRPr="006369F9" w:rsidRDefault="00CB0C30" w:rsidP="00CB0C30">
                      <w:pPr>
                        <w:jc w:val="both"/>
                        <w:rPr>
                          <w:rFonts w:ascii="Arial" w:hAnsi="Arial" w:cs="Arial"/>
                          <w:sz w:val="18"/>
                          <w:szCs w:val="18"/>
                        </w:rPr>
                      </w:pPr>
                    </w:p>
                    <w:p w14:paraId="726DFDD1" w14:textId="77777777" w:rsidR="00CB0C30" w:rsidRPr="006369F9" w:rsidRDefault="00CB0C30" w:rsidP="00CB0C30">
                      <w:pPr>
                        <w:jc w:val="both"/>
                        <w:rPr>
                          <w:rFonts w:ascii="Arial" w:hAnsi="Arial" w:cs="Arial"/>
                          <w:sz w:val="18"/>
                          <w:szCs w:val="18"/>
                        </w:rPr>
                      </w:pPr>
                      <w:r w:rsidRPr="006369F9">
                        <w:rPr>
                          <w:rFonts w:ascii="Arial" w:hAnsi="Arial" w:cs="Arial"/>
                          <w:sz w:val="18"/>
                          <w:szCs w:val="18"/>
                        </w:rPr>
                        <w:t>Artikel 10</w:t>
                      </w:r>
                    </w:p>
                    <w:p w14:paraId="00AF39DC" w14:textId="77777777" w:rsidR="00CB0C30" w:rsidRPr="006369F9" w:rsidRDefault="00CB0C30" w:rsidP="00CB0C30">
                      <w:pPr>
                        <w:jc w:val="both"/>
                        <w:rPr>
                          <w:rFonts w:ascii="Arial" w:hAnsi="Arial" w:cs="Arial"/>
                          <w:sz w:val="18"/>
                          <w:szCs w:val="18"/>
                        </w:rPr>
                      </w:pPr>
                      <w:r w:rsidRPr="006369F9">
                        <w:rPr>
                          <w:rFonts w:ascii="Arial" w:hAnsi="Arial" w:cs="Arial"/>
                          <w:sz w:val="18"/>
                          <w:szCs w:val="18"/>
                        </w:rPr>
                        <w:t xml:space="preserve">Niemand soll wegen seiner Meinung, selbst wenn sie </w:t>
                      </w:r>
                      <w:r w:rsidRPr="006369F9">
                        <w:rPr>
                          <w:rFonts w:ascii="Arial" w:hAnsi="Arial" w:cs="Arial"/>
                          <w:b/>
                          <w:bCs/>
                          <w:sz w:val="18"/>
                          <w:szCs w:val="18"/>
                        </w:rPr>
                        <w:t xml:space="preserve">grundsätzlicher </w:t>
                      </w:r>
                      <w:r w:rsidRPr="006369F9">
                        <w:rPr>
                          <w:rFonts w:ascii="Arial" w:hAnsi="Arial" w:cs="Arial"/>
                          <w:sz w:val="18"/>
                          <w:szCs w:val="18"/>
                        </w:rPr>
                        <w:t xml:space="preserve">Art ist, verfolgt werden. </w:t>
                      </w:r>
                      <w:r w:rsidRPr="006369F9">
                        <w:rPr>
                          <w:rFonts w:ascii="Arial" w:hAnsi="Arial" w:cs="Arial"/>
                          <w:b/>
                          <w:bCs/>
                          <w:sz w:val="18"/>
                          <w:szCs w:val="18"/>
                        </w:rPr>
                        <w:t>Die Frau hat das Recht das Schafott zu besteigen. Sie muss gleichermassen das Recht haben, die Tribüne zu besteigen,</w:t>
                      </w:r>
                      <w:r w:rsidRPr="006369F9">
                        <w:rPr>
                          <w:rFonts w:ascii="Arial" w:hAnsi="Arial" w:cs="Arial"/>
                          <w:sz w:val="18"/>
                          <w:szCs w:val="18"/>
                        </w:rPr>
                        <w:t xml:space="preserve"> vorausgesetzt, dass ihre Handlungen und </w:t>
                      </w:r>
                      <w:proofErr w:type="gramStart"/>
                      <w:r w:rsidRPr="006369F9">
                        <w:rPr>
                          <w:rFonts w:ascii="Arial" w:hAnsi="Arial" w:cs="Arial"/>
                          <w:sz w:val="18"/>
                          <w:szCs w:val="18"/>
                        </w:rPr>
                        <w:t>Äusserungen</w:t>
                      </w:r>
                      <w:proofErr w:type="gramEnd"/>
                      <w:r w:rsidRPr="006369F9">
                        <w:rPr>
                          <w:rFonts w:ascii="Arial" w:hAnsi="Arial" w:cs="Arial"/>
                          <w:sz w:val="18"/>
                          <w:szCs w:val="18"/>
                        </w:rPr>
                        <w:t xml:space="preserve"> die durch das Gesetz begründete öffentliche Ordnung nicht stören.</w:t>
                      </w:r>
                    </w:p>
                  </w:txbxContent>
                </v:textbox>
                <w10:wrap type="square"/>
              </v:shape>
            </w:pict>
          </mc:Fallback>
        </mc:AlternateContent>
      </w:r>
      <w:r w:rsidR="00CB0C30" w:rsidRPr="00AF64DF">
        <w:rPr>
          <w:rFonts w:ascii="Arial" w:hAnsi="Arial" w:cs="Arial"/>
          <w:szCs w:val="24"/>
        </w:rPr>
        <w:t xml:space="preserve">Die Passagen, welche die </w:t>
      </w:r>
      <w:proofErr w:type="spellStart"/>
      <w:r w:rsidR="00CB0C30" w:rsidRPr="00AF64DF">
        <w:rPr>
          <w:rFonts w:ascii="Arial" w:hAnsi="Arial" w:cs="Arial"/>
          <w:szCs w:val="24"/>
        </w:rPr>
        <w:t>SchülerInnen</w:t>
      </w:r>
      <w:proofErr w:type="spellEnd"/>
      <w:r w:rsidR="00CB0C30" w:rsidRPr="00AF64DF">
        <w:rPr>
          <w:rFonts w:ascii="Arial" w:hAnsi="Arial" w:cs="Arial"/>
          <w:szCs w:val="24"/>
        </w:rPr>
        <w:t xml:space="preserve"> herausstreichen werden, sind im Rahmentext rechts fett gedruckt. Es fällt auf, dass </w:t>
      </w:r>
      <w:proofErr w:type="spellStart"/>
      <w:r w:rsidR="00CB0C30" w:rsidRPr="00AF64DF">
        <w:rPr>
          <w:rFonts w:ascii="Arial" w:hAnsi="Arial" w:cs="Arial"/>
          <w:szCs w:val="24"/>
        </w:rPr>
        <w:t>Olympe</w:t>
      </w:r>
      <w:proofErr w:type="spellEnd"/>
      <w:r w:rsidR="00CB0C30" w:rsidRPr="00AF64DF">
        <w:rPr>
          <w:rFonts w:ascii="Arial" w:hAnsi="Arial" w:cs="Arial"/>
          <w:szCs w:val="24"/>
        </w:rPr>
        <w:t xml:space="preserve"> de </w:t>
      </w:r>
      <w:proofErr w:type="spellStart"/>
      <w:r w:rsidR="00CB0C30" w:rsidRPr="00AF64DF">
        <w:rPr>
          <w:rFonts w:ascii="Arial" w:hAnsi="Arial" w:cs="Arial"/>
          <w:szCs w:val="24"/>
        </w:rPr>
        <w:t>Gouges</w:t>
      </w:r>
      <w:proofErr w:type="spellEnd"/>
      <w:r w:rsidR="00CB0C30" w:rsidRPr="00AF64DF">
        <w:rPr>
          <w:rFonts w:ascii="Arial" w:hAnsi="Arial" w:cs="Arial"/>
          <w:szCs w:val="24"/>
        </w:rPr>
        <w:t xml:space="preserve"> den Text möglichst beibehält, aber je länger desto mehr den Sinn der Artikel erweitert oder gar verändert. </w:t>
      </w:r>
    </w:p>
    <w:p w14:paraId="55206EEA" w14:textId="6A593C77" w:rsidR="00CB0C30" w:rsidRPr="009274D8" w:rsidRDefault="001578C3" w:rsidP="0098258C">
      <w:pPr>
        <w:pStyle w:val="Textkrper2"/>
        <w:spacing w:before="120" w:after="100" w:afterAutospacing="1"/>
        <w:rPr>
          <w:rFonts w:ascii="Arial" w:hAnsi="Arial" w:cs="Arial"/>
          <w:sz w:val="16"/>
          <w:szCs w:val="16"/>
        </w:rPr>
      </w:pPr>
      <w:r w:rsidRPr="009274D8">
        <w:rPr>
          <w:rFonts w:ascii="Arial" w:hAnsi="Arial" w:cs="Arial"/>
          <w:sz w:val="16"/>
          <w:szCs w:val="16"/>
        </w:rPr>
        <w:t xml:space="preserve">Bild: </w:t>
      </w:r>
      <w:r w:rsidRPr="009274D8">
        <w:rPr>
          <w:rFonts w:ascii="Arial" w:hAnsi="Arial" w:cs="Arial"/>
          <w:sz w:val="16"/>
          <w:szCs w:val="16"/>
        </w:rPr>
        <w:t xml:space="preserve">Alexander Kucharski - Eigenes Werk, </w:t>
      </w:r>
      <w:proofErr w:type="spellStart"/>
      <w:r w:rsidRPr="009274D8">
        <w:rPr>
          <w:rFonts w:ascii="Arial" w:hAnsi="Arial" w:cs="Arial"/>
          <w:sz w:val="16"/>
          <w:szCs w:val="16"/>
        </w:rPr>
        <w:t>Bonarov</w:t>
      </w:r>
      <w:proofErr w:type="spellEnd"/>
      <w:r w:rsidRPr="009274D8">
        <w:rPr>
          <w:rFonts w:ascii="Arial" w:hAnsi="Arial" w:cs="Arial"/>
          <w:sz w:val="16"/>
          <w:szCs w:val="16"/>
        </w:rPr>
        <w:t xml:space="preserve">, 11. November 2018, CC BY-SA 4.0, </w:t>
      </w:r>
      <w:hyperlink r:id="rId17" w:history="1">
        <w:r w:rsidR="009274D8" w:rsidRPr="00667282">
          <w:rPr>
            <w:rStyle w:val="Hyperlink"/>
            <w:rFonts w:ascii="Arial" w:hAnsi="Arial" w:cs="Arial"/>
            <w:sz w:val="16"/>
            <w:szCs w:val="16"/>
          </w:rPr>
          <w:t>https://commons.wikimedia.org/w/index.php?curid=74326258</w:t>
        </w:r>
      </w:hyperlink>
      <w:r w:rsidR="009274D8">
        <w:rPr>
          <w:rFonts w:ascii="Arial" w:hAnsi="Arial" w:cs="Arial"/>
          <w:sz w:val="16"/>
          <w:szCs w:val="16"/>
        </w:rPr>
        <w:t xml:space="preserve"> </w:t>
      </w:r>
    </w:p>
    <w:p w14:paraId="584BF36E" w14:textId="77777777" w:rsidR="00CB0C30" w:rsidRPr="00AF64DF" w:rsidRDefault="00CB0C30" w:rsidP="0098258C">
      <w:pPr>
        <w:pStyle w:val="Textkrper2"/>
        <w:spacing w:before="120" w:after="100" w:afterAutospacing="1"/>
        <w:rPr>
          <w:rFonts w:ascii="Arial" w:hAnsi="Arial" w:cs="Arial"/>
          <w:b/>
          <w:bCs/>
          <w:szCs w:val="24"/>
        </w:rPr>
      </w:pPr>
    </w:p>
    <w:p w14:paraId="74C6966E" w14:textId="77777777" w:rsidR="00CB0C30" w:rsidRPr="00AF64DF" w:rsidRDefault="00CB0C30" w:rsidP="0098258C">
      <w:pPr>
        <w:pStyle w:val="Textkrper2"/>
        <w:spacing w:before="120" w:after="100" w:afterAutospacing="1"/>
        <w:rPr>
          <w:rFonts w:ascii="Arial" w:hAnsi="Arial" w:cs="Arial"/>
          <w:b/>
          <w:bCs/>
          <w:szCs w:val="24"/>
        </w:rPr>
      </w:pPr>
    </w:p>
    <w:p w14:paraId="0185E124" w14:textId="77777777" w:rsidR="00CB0C30" w:rsidRPr="00AF64DF" w:rsidRDefault="00CB0C30" w:rsidP="0098258C">
      <w:pPr>
        <w:pStyle w:val="Textkrper2"/>
        <w:spacing w:before="120" w:after="100" w:afterAutospacing="1"/>
        <w:rPr>
          <w:rFonts w:ascii="Arial" w:hAnsi="Arial" w:cs="Arial"/>
          <w:b/>
          <w:bCs/>
          <w:szCs w:val="24"/>
        </w:rPr>
      </w:pPr>
    </w:p>
    <w:p w14:paraId="081ADA34" w14:textId="77777777" w:rsidR="00CB0C30" w:rsidRPr="00AF64DF" w:rsidRDefault="00CB0C30" w:rsidP="0098258C">
      <w:pPr>
        <w:pStyle w:val="Textkrper2"/>
        <w:spacing w:before="120" w:after="100" w:afterAutospacing="1"/>
        <w:rPr>
          <w:rFonts w:ascii="Arial" w:hAnsi="Arial" w:cs="Arial"/>
          <w:b/>
          <w:bCs/>
          <w:szCs w:val="24"/>
        </w:rPr>
      </w:pPr>
    </w:p>
    <w:p w14:paraId="0931B23F" w14:textId="77777777" w:rsidR="00CB0C30" w:rsidRPr="00AF64DF" w:rsidRDefault="00CB0C30" w:rsidP="0098258C">
      <w:pPr>
        <w:pStyle w:val="Textkrper2"/>
        <w:spacing w:before="120" w:after="100" w:afterAutospacing="1"/>
        <w:rPr>
          <w:rFonts w:ascii="Arial" w:hAnsi="Arial" w:cs="Arial"/>
          <w:b/>
          <w:bCs/>
          <w:szCs w:val="24"/>
        </w:rPr>
      </w:pPr>
    </w:p>
    <w:p w14:paraId="528FC016" w14:textId="77777777" w:rsidR="00CB0C30" w:rsidRPr="00AF64DF" w:rsidRDefault="00CB0C30" w:rsidP="0098258C">
      <w:pPr>
        <w:pStyle w:val="Textkrper2"/>
        <w:spacing w:before="120" w:after="100" w:afterAutospacing="1"/>
        <w:rPr>
          <w:rFonts w:ascii="Arial" w:hAnsi="Arial" w:cs="Arial"/>
          <w:b/>
          <w:bCs/>
          <w:szCs w:val="24"/>
        </w:rPr>
      </w:pPr>
    </w:p>
    <w:p w14:paraId="6FC90017" w14:textId="77777777" w:rsidR="00CB0C30" w:rsidRPr="00AF64DF" w:rsidRDefault="00CB0C30" w:rsidP="0098258C">
      <w:pPr>
        <w:pStyle w:val="Textkrper2"/>
        <w:spacing w:before="120" w:after="100" w:afterAutospacing="1"/>
        <w:rPr>
          <w:rFonts w:ascii="Arial" w:hAnsi="Arial" w:cs="Arial"/>
          <w:b/>
          <w:bCs/>
          <w:szCs w:val="24"/>
        </w:rPr>
      </w:pPr>
    </w:p>
    <w:p w14:paraId="352F897E" w14:textId="77777777" w:rsidR="00B32A3D" w:rsidRDefault="00B32A3D" w:rsidP="0098258C">
      <w:pPr>
        <w:pStyle w:val="Textkrper2"/>
        <w:spacing w:before="120" w:after="100" w:afterAutospacing="1"/>
        <w:rPr>
          <w:rFonts w:ascii="Arial" w:hAnsi="Arial" w:cs="Arial"/>
          <w:b/>
          <w:bCs/>
          <w:szCs w:val="24"/>
        </w:rPr>
      </w:pPr>
    </w:p>
    <w:p w14:paraId="3BF64371" w14:textId="77777777" w:rsidR="00B32A3D" w:rsidRDefault="00B32A3D" w:rsidP="0098258C">
      <w:pPr>
        <w:pStyle w:val="Textkrper2"/>
        <w:spacing w:before="120" w:after="100" w:afterAutospacing="1"/>
        <w:rPr>
          <w:rFonts w:ascii="Arial" w:hAnsi="Arial" w:cs="Arial"/>
          <w:b/>
          <w:bCs/>
          <w:szCs w:val="24"/>
        </w:rPr>
      </w:pPr>
    </w:p>
    <w:p w14:paraId="0D1570B0" w14:textId="7BBA7A64" w:rsidR="00CB0C30" w:rsidRPr="00AF64DF" w:rsidRDefault="00CB0C30" w:rsidP="0098258C">
      <w:pPr>
        <w:pStyle w:val="Textkrper2"/>
        <w:spacing w:before="120" w:after="100" w:afterAutospacing="1"/>
        <w:rPr>
          <w:rFonts w:ascii="Arial" w:hAnsi="Arial" w:cs="Arial"/>
          <w:b/>
          <w:bCs/>
          <w:szCs w:val="24"/>
        </w:rPr>
      </w:pPr>
      <w:r w:rsidRPr="00AF64DF">
        <w:rPr>
          <w:rFonts w:ascii="Arial" w:hAnsi="Arial" w:cs="Arial"/>
          <w:b/>
          <w:bCs/>
          <w:szCs w:val="24"/>
        </w:rPr>
        <w:t xml:space="preserve">2.  Kokardenstreit </w:t>
      </w:r>
    </w:p>
    <w:p w14:paraId="0A90CD02" w14:textId="77777777" w:rsidR="00CB0C30" w:rsidRPr="00AF64DF" w:rsidRDefault="00CB0C30" w:rsidP="0098258C">
      <w:pPr>
        <w:pStyle w:val="Textkrper2"/>
        <w:spacing w:before="120" w:after="100" w:afterAutospacing="1"/>
        <w:rPr>
          <w:rFonts w:ascii="Arial" w:hAnsi="Arial" w:cs="Arial"/>
          <w:szCs w:val="24"/>
        </w:rPr>
      </w:pPr>
    </w:p>
    <w:p w14:paraId="70157AA0" w14:textId="77777777" w:rsidR="00CB0C30" w:rsidRPr="00AF64DF" w:rsidRDefault="00CB0C30" w:rsidP="0098258C">
      <w:pPr>
        <w:pStyle w:val="Textkrper2"/>
        <w:spacing w:before="120" w:after="100" w:afterAutospacing="1"/>
        <w:rPr>
          <w:rFonts w:ascii="Arial" w:hAnsi="Arial" w:cs="Arial"/>
          <w:szCs w:val="24"/>
        </w:rPr>
      </w:pPr>
      <w:r w:rsidRPr="00AF64DF">
        <w:rPr>
          <w:rFonts w:ascii="Arial" w:hAnsi="Arial" w:cs="Arial"/>
          <w:szCs w:val="24"/>
        </w:rPr>
        <w:t xml:space="preserve">Die Quellen vermitteln für einmal die Gegensätzlichkeit der Argumente, Hoffnungen und Ängste, wie sie wohl in der Französischen Revolution allgegenwärtig gewesen sind, bevor die Geschichte sie glättete. </w:t>
      </w:r>
    </w:p>
    <w:p w14:paraId="030E2F1C" w14:textId="77777777" w:rsidR="00CB0C30" w:rsidRPr="00AF64DF" w:rsidRDefault="00CB0C30" w:rsidP="0098258C">
      <w:pPr>
        <w:pStyle w:val="Textkrper2"/>
        <w:spacing w:before="120" w:after="100" w:afterAutospacing="1"/>
        <w:rPr>
          <w:rFonts w:ascii="Arial" w:hAnsi="Arial" w:cs="Arial"/>
          <w:szCs w:val="24"/>
        </w:rPr>
      </w:pPr>
      <w:r w:rsidRPr="00AF64DF">
        <w:rPr>
          <w:rFonts w:ascii="Arial" w:hAnsi="Arial" w:cs="Arial"/>
          <w:szCs w:val="24"/>
        </w:rPr>
        <w:t xml:space="preserve">Eine feste Lösung kann nicht vorgeschrieben werden; hingegen werden die </w:t>
      </w:r>
      <w:proofErr w:type="spellStart"/>
      <w:r w:rsidRPr="00AF64DF">
        <w:rPr>
          <w:rFonts w:ascii="Arial" w:hAnsi="Arial" w:cs="Arial"/>
          <w:szCs w:val="24"/>
        </w:rPr>
        <w:t>SchülerInnen</w:t>
      </w:r>
      <w:proofErr w:type="spellEnd"/>
      <w:r w:rsidRPr="00AF64DF">
        <w:rPr>
          <w:rFonts w:ascii="Arial" w:hAnsi="Arial" w:cs="Arial"/>
          <w:szCs w:val="24"/>
        </w:rPr>
        <w:t xml:space="preserve"> erkennen, dass die gleichen Argumente und Gedanken bei Frauen und Männern sowohl Hoffnung als auch Furcht, sowohl Zustimmung als auch Widerspruch hervorrufen.  </w:t>
      </w:r>
    </w:p>
    <w:tbl>
      <w:tblPr>
        <w:tblW w:w="11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03"/>
        <w:gridCol w:w="426"/>
        <w:gridCol w:w="5953"/>
      </w:tblGrid>
      <w:tr w:rsidR="00CB0C30" w:rsidRPr="00AF64DF" w14:paraId="1FCF794D" w14:textId="77777777" w:rsidTr="00B32A3D">
        <w:tc>
          <w:tcPr>
            <w:tcW w:w="5103" w:type="dxa"/>
            <w:tcBorders>
              <w:top w:val="nil"/>
              <w:left w:val="nil"/>
              <w:right w:val="nil"/>
            </w:tcBorders>
          </w:tcPr>
          <w:p w14:paraId="5256AB0E" w14:textId="77777777" w:rsidR="00CB0C30" w:rsidRPr="00AF64DF" w:rsidRDefault="00CB0C30" w:rsidP="0098258C">
            <w:pPr>
              <w:pStyle w:val="Textkrper2"/>
              <w:spacing w:before="120" w:after="100" w:afterAutospacing="1"/>
              <w:rPr>
                <w:rFonts w:ascii="Arial" w:hAnsi="Arial" w:cs="Arial"/>
                <w:szCs w:val="24"/>
              </w:rPr>
            </w:pPr>
            <w:r w:rsidRPr="00AF64DF">
              <w:rPr>
                <w:rFonts w:ascii="Arial" w:hAnsi="Arial" w:cs="Arial"/>
                <w:b/>
                <w:bCs/>
                <w:szCs w:val="24"/>
              </w:rPr>
              <w:t>Für</w:t>
            </w:r>
            <w:r w:rsidRPr="00AF64DF">
              <w:rPr>
                <w:rFonts w:ascii="Arial" w:hAnsi="Arial" w:cs="Arial"/>
                <w:szCs w:val="24"/>
              </w:rPr>
              <w:t xml:space="preserve"> die Kokarde sprechen</w:t>
            </w:r>
          </w:p>
          <w:p w14:paraId="61ED19DE" w14:textId="77777777" w:rsidR="00CB0C30" w:rsidRPr="00AF64DF" w:rsidRDefault="00CB0C30" w:rsidP="0098258C">
            <w:pPr>
              <w:pStyle w:val="Textkrper2"/>
              <w:spacing w:before="120" w:after="100" w:afterAutospacing="1"/>
              <w:jc w:val="left"/>
              <w:rPr>
                <w:rFonts w:ascii="Arial" w:hAnsi="Arial" w:cs="Arial"/>
                <w:szCs w:val="24"/>
              </w:rPr>
            </w:pPr>
            <w:r w:rsidRPr="00AF64DF">
              <w:rPr>
                <w:rFonts w:ascii="Arial" w:hAnsi="Arial" w:cs="Arial"/>
                <w:szCs w:val="24"/>
              </w:rPr>
              <w:t xml:space="preserve">(Hoffnungen verschiedener Kreise!) </w:t>
            </w:r>
          </w:p>
        </w:tc>
        <w:tc>
          <w:tcPr>
            <w:tcW w:w="426" w:type="dxa"/>
            <w:tcBorders>
              <w:top w:val="nil"/>
              <w:left w:val="nil"/>
              <w:bottom w:val="nil"/>
              <w:right w:val="nil"/>
            </w:tcBorders>
          </w:tcPr>
          <w:p w14:paraId="6006350F" w14:textId="77777777" w:rsidR="00CB0C30" w:rsidRPr="00AF64DF" w:rsidRDefault="00CB0C30" w:rsidP="0098258C">
            <w:pPr>
              <w:pStyle w:val="Textkrper2"/>
              <w:spacing w:before="120" w:after="100" w:afterAutospacing="1"/>
              <w:rPr>
                <w:rFonts w:ascii="Arial" w:hAnsi="Arial" w:cs="Arial"/>
                <w:szCs w:val="24"/>
              </w:rPr>
            </w:pPr>
          </w:p>
        </w:tc>
        <w:tc>
          <w:tcPr>
            <w:tcW w:w="5953" w:type="dxa"/>
            <w:tcBorders>
              <w:top w:val="nil"/>
              <w:left w:val="nil"/>
              <w:right w:val="nil"/>
            </w:tcBorders>
          </w:tcPr>
          <w:p w14:paraId="692E715D" w14:textId="13E360AE" w:rsidR="00CB0C30" w:rsidRPr="00AF64DF" w:rsidRDefault="00CB0C30" w:rsidP="0098258C">
            <w:pPr>
              <w:pStyle w:val="Textkrper2"/>
              <w:spacing w:before="120" w:after="100" w:afterAutospacing="1"/>
              <w:rPr>
                <w:rFonts w:ascii="Arial" w:hAnsi="Arial" w:cs="Arial"/>
                <w:szCs w:val="24"/>
              </w:rPr>
            </w:pPr>
            <w:r w:rsidRPr="00AF64DF">
              <w:rPr>
                <w:rFonts w:ascii="Arial" w:hAnsi="Arial" w:cs="Arial"/>
                <w:b/>
                <w:bCs/>
                <w:szCs w:val="24"/>
              </w:rPr>
              <w:t>Gegen</w:t>
            </w:r>
            <w:r w:rsidRPr="00AF64DF">
              <w:rPr>
                <w:rFonts w:ascii="Arial" w:hAnsi="Arial" w:cs="Arial"/>
                <w:szCs w:val="24"/>
              </w:rPr>
              <w:t xml:space="preserve"> die Kokarde sprechen:</w:t>
            </w:r>
          </w:p>
          <w:p w14:paraId="0F010CA1" w14:textId="77777777" w:rsidR="00CB0C30" w:rsidRDefault="00CB0C30" w:rsidP="0098258C">
            <w:pPr>
              <w:pStyle w:val="Textkrper2"/>
              <w:spacing w:before="120" w:after="100" w:afterAutospacing="1"/>
              <w:rPr>
                <w:rFonts w:ascii="Arial" w:hAnsi="Arial" w:cs="Arial"/>
                <w:szCs w:val="24"/>
              </w:rPr>
            </w:pPr>
            <w:r w:rsidRPr="00AF64DF">
              <w:rPr>
                <w:rFonts w:ascii="Arial" w:hAnsi="Arial" w:cs="Arial"/>
                <w:szCs w:val="24"/>
              </w:rPr>
              <w:t>(Ängste verschiedener Kreise!)</w:t>
            </w:r>
          </w:p>
          <w:p w14:paraId="35BFF2B9" w14:textId="2848E189" w:rsidR="00B32A3D" w:rsidRPr="00AF64DF" w:rsidRDefault="00B32A3D" w:rsidP="0098258C">
            <w:pPr>
              <w:pStyle w:val="Textkrper2"/>
              <w:spacing w:before="120" w:after="100" w:afterAutospacing="1"/>
              <w:rPr>
                <w:rFonts w:ascii="Arial" w:hAnsi="Arial" w:cs="Arial"/>
                <w:szCs w:val="24"/>
              </w:rPr>
            </w:pPr>
          </w:p>
        </w:tc>
      </w:tr>
      <w:tr w:rsidR="00CB0C30" w:rsidRPr="00AF64DF" w14:paraId="102208FE" w14:textId="77777777" w:rsidTr="00B32A3D">
        <w:trPr>
          <w:trHeight w:hRule="exact" w:val="567"/>
        </w:trPr>
        <w:tc>
          <w:tcPr>
            <w:tcW w:w="5103" w:type="dxa"/>
          </w:tcPr>
          <w:p w14:paraId="756D4D7F" w14:textId="77777777" w:rsidR="00CB0C30" w:rsidRPr="00AF64DF" w:rsidRDefault="00CB0C30" w:rsidP="0098258C">
            <w:pPr>
              <w:pStyle w:val="Textkrper2"/>
              <w:spacing w:before="120" w:after="100" w:afterAutospacing="1"/>
              <w:rPr>
                <w:rFonts w:ascii="Arial" w:hAnsi="Arial" w:cs="Arial"/>
                <w:szCs w:val="24"/>
              </w:rPr>
            </w:pPr>
            <w:r w:rsidRPr="00AF64DF">
              <w:rPr>
                <w:rFonts w:ascii="Arial" w:hAnsi="Arial" w:cs="Arial"/>
                <w:szCs w:val="24"/>
              </w:rPr>
              <w:t xml:space="preserve">Gleichberechtigung der Frauen </w:t>
            </w:r>
          </w:p>
        </w:tc>
        <w:tc>
          <w:tcPr>
            <w:tcW w:w="426" w:type="dxa"/>
            <w:tcBorders>
              <w:top w:val="nil"/>
              <w:bottom w:val="nil"/>
            </w:tcBorders>
          </w:tcPr>
          <w:p w14:paraId="7D42E8C2" w14:textId="77777777" w:rsidR="00CB0C30" w:rsidRPr="00AF64DF" w:rsidRDefault="00CB0C30" w:rsidP="0098258C">
            <w:pPr>
              <w:pStyle w:val="Textkrper2"/>
              <w:spacing w:before="120" w:after="100" w:afterAutospacing="1"/>
              <w:rPr>
                <w:rFonts w:ascii="Arial" w:hAnsi="Arial" w:cs="Arial"/>
                <w:szCs w:val="24"/>
              </w:rPr>
            </w:pPr>
          </w:p>
        </w:tc>
        <w:tc>
          <w:tcPr>
            <w:tcW w:w="5953" w:type="dxa"/>
          </w:tcPr>
          <w:p w14:paraId="0AE862C6" w14:textId="77777777" w:rsidR="00CB0C30" w:rsidRPr="00AF64DF" w:rsidRDefault="00CB0C30" w:rsidP="0098258C">
            <w:pPr>
              <w:pStyle w:val="Textkrper2"/>
              <w:spacing w:before="120" w:after="100" w:afterAutospacing="1"/>
              <w:rPr>
                <w:rFonts w:ascii="Arial" w:hAnsi="Arial" w:cs="Arial"/>
                <w:szCs w:val="24"/>
              </w:rPr>
            </w:pPr>
            <w:r w:rsidRPr="00AF64DF">
              <w:rPr>
                <w:rFonts w:ascii="Arial" w:hAnsi="Arial" w:cs="Arial"/>
                <w:szCs w:val="24"/>
              </w:rPr>
              <w:t>Angst vor weiter gehenden Forderungen der Frauen</w:t>
            </w:r>
          </w:p>
        </w:tc>
      </w:tr>
      <w:tr w:rsidR="00CB0C30" w:rsidRPr="00AF64DF" w14:paraId="7B18C15A" w14:textId="77777777" w:rsidTr="00B32A3D">
        <w:trPr>
          <w:trHeight w:hRule="exact" w:val="567"/>
        </w:trPr>
        <w:tc>
          <w:tcPr>
            <w:tcW w:w="5103" w:type="dxa"/>
          </w:tcPr>
          <w:p w14:paraId="04BFC18F" w14:textId="77777777" w:rsidR="00CB0C30" w:rsidRPr="00AF64DF" w:rsidRDefault="00CB0C30" w:rsidP="0098258C">
            <w:pPr>
              <w:pStyle w:val="Textkrper2"/>
              <w:spacing w:before="120" w:after="100" w:afterAutospacing="1"/>
              <w:rPr>
                <w:rFonts w:ascii="Arial" w:hAnsi="Arial" w:cs="Arial"/>
                <w:szCs w:val="24"/>
              </w:rPr>
            </w:pPr>
            <w:r w:rsidRPr="00AF64DF">
              <w:rPr>
                <w:rFonts w:ascii="Arial" w:hAnsi="Arial" w:cs="Arial"/>
                <w:szCs w:val="24"/>
              </w:rPr>
              <w:t>Frauen wollen Militärdienst leisten</w:t>
            </w:r>
          </w:p>
        </w:tc>
        <w:tc>
          <w:tcPr>
            <w:tcW w:w="426" w:type="dxa"/>
            <w:tcBorders>
              <w:top w:val="nil"/>
              <w:bottom w:val="nil"/>
            </w:tcBorders>
          </w:tcPr>
          <w:p w14:paraId="4B7130CA" w14:textId="77777777" w:rsidR="00CB0C30" w:rsidRPr="00AF64DF" w:rsidRDefault="00CB0C30" w:rsidP="0098258C">
            <w:pPr>
              <w:pStyle w:val="Textkrper2"/>
              <w:spacing w:before="120" w:after="100" w:afterAutospacing="1"/>
              <w:rPr>
                <w:rFonts w:ascii="Arial" w:hAnsi="Arial" w:cs="Arial"/>
                <w:szCs w:val="24"/>
              </w:rPr>
            </w:pPr>
          </w:p>
        </w:tc>
        <w:tc>
          <w:tcPr>
            <w:tcW w:w="5953" w:type="dxa"/>
          </w:tcPr>
          <w:p w14:paraId="506984CE" w14:textId="77777777" w:rsidR="00CB0C30" w:rsidRPr="00AF64DF" w:rsidRDefault="00CB0C30" w:rsidP="0098258C">
            <w:pPr>
              <w:pStyle w:val="Textkrper2"/>
              <w:spacing w:before="120" w:after="100" w:afterAutospacing="1"/>
              <w:rPr>
                <w:rFonts w:ascii="Arial" w:hAnsi="Arial" w:cs="Arial"/>
                <w:szCs w:val="24"/>
              </w:rPr>
            </w:pPr>
            <w:r w:rsidRPr="00AF64DF">
              <w:rPr>
                <w:rFonts w:ascii="Arial" w:hAnsi="Arial" w:cs="Arial"/>
                <w:szCs w:val="24"/>
              </w:rPr>
              <w:t xml:space="preserve">Frauen müssen Militärdienst leisten </w:t>
            </w:r>
          </w:p>
        </w:tc>
      </w:tr>
      <w:tr w:rsidR="00CB0C30" w:rsidRPr="00AF64DF" w14:paraId="330AC86F" w14:textId="77777777" w:rsidTr="00B32A3D">
        <w:trPr>
          <w:trHeight w:hRule="exact" w:val="567"/>
        </w:trPr>
        <w:tc>
          <w:tcPr>
            <w:tcW w:w="5103" w:type="dxa"/>
          </w:tcPr>
          <w:p w14:paraId="7FBE96D2" w14:textId="77777777" w:rsidR="00CB0C30" w:rsidRPr="00AF64DF" w:rsidRDefault="00CB0C30" w:rsidP="0098258C">
            <w:pPr>
              <w:pStyle w:val="Textkrper2"/>
              <w:spacing w:before="120" w:after="100" w:afterAutospacing="1"/>
              <w:rPr>
                <w:rFonts w:ascii="Arial" w:hAnsi="Arial" w:cs="Arial"/>
                <w:szCs w:val="24"/>
              </w:rPr>
            </w:pPr>
            <w:r w:rsidRPr="00AF64DF">
              <w:rPr>
                <w:rFonts w:ascii="Arial" w:hAnsi="Arial" w:cs="Arial"/>
                <w:szCs w:val="24"/>
              </w:rPr>
              <w:t>Hoffnung der Frauen auf Beteiligung am Staat</w:t>
            </w:r>
          </w:p>
        </w:tc>
        <w:tc>
          <w:tcPr>
            <w:tcW w:w="426" w:type="dxa"/>
            <w:tcBorders>
              <w:top w:val="nil"/>
              <w:bottom w:val="nil"/>
            </w:tcBorders>
          </w:tcPr>
          <w:p w14:paraId="4DAD03AE" w14:textId="77777777" w:rsidR="00CB0C30" w:rsidRPr="00AF64DF" w:rsidRDefault="00CB0C30" w:rsidP="0098258C">
            <w:pPr>
              <w:pStyle w:val="Textkrper2"/>
              <w:spacing w:before="120" w:after="100" w:afterAutospacing="1"/>
              <w:rPr>
                <w:rFonts w:ascii="Arial" w:hAnsi="Arial" w:cs="Arial"/>
                <w:szCs w:val="24"/>
              </w:rPr>
            </w:pPr>
          </w:p>
        </w:tc>
        <w:tc>
          <w:tcPr>
            <w:tcW w:w="5953" w:type="dxa"/>
          </w:tcPr>
          <w:p w14:paraId="0172FAC3" w14:textId="77777777" w:rsidR="00CB0C30" w:rsidRPr="00AF64DF" w:rsidRDefault="00CB0C30" w:rsidP="0098258C">
            <w:pPr>
              <w:pStyle w:val="Textkrper2"/>
              <w:spacing w:before="120" w:after="100" w:afterAutospacing="1"/>
              <w:rPr>
                <w:rFonts w:ascii="Arial" w:hAnsi="Arial" w:cs="Arial"/>
                <w:szCs w:val="24"/>
              </w:rPr>
            </w:pPr>
            <w:r w:rsidRPr="00AF64DF">
              <w:rPr>
                <w:rFonts w:ascii="Arial" w:hAnsi="Arial" w:cs="Arial"/>
                <w:szCs w:val="24"/>
              </w:rPr>
              <w:t>Angst der Männer vor Macht der Frauen</w:t>
            </w:r>
          </w:p>
        </w:tc>
      </w:tr>
      <w:tr w:rsidR="00CB0C30" w:rsidRPr="00AF64DF" w14:paraId="4754E6EC" w14:textId="77777777" w:rsidTr="00B32A3D">
        <w:trPr>
          <w:trHeight w:hRule="exact" w:val="567"/>
        </w:trPr>
        <w:tc>
          <w:tcPr>
            <w:tcW w:w="5103" w:type="dxa"/>
          </w:tcPr>
          <w:p w14:paraId="3FB809A4" w14:textId="77777777" w:rsidR="00CB0C30" w:rsidRPr="00AF64DF" w:rsidRDefault="00CB0C30" w:rsidP="0098258C">
            <w:pPr>
              <w:pStyle w:val="Textkrper2"/>
              <w:spacing w:before="120" w:after="100" w:afterAutospacing="1"/>
              <w:rPr>
                <w:rFonts w:ascii="Arial" w:hAnsi="Arial" w:cs="Arial"/>
                <w:szCs w:val="24"/>
              </w:rPr>
            </w:pPr>
          </w:p>
        </w:tc>
        <w:tc>
          <w:tcPr>
            <w:tcW w:w="426" w:type="dxa"/>
            <w:tcBorders>
              <w:top w:val="nil"/>
              <w:bottom w:val="nil"/>
            </w:tcBorders>
          </w:tcPr>
          <w:p w14:paraId="1256AA37" w14:textId="77777777" w:rsidR="00CB0C30" w:rsidRPr="00AF64DF" w:rsidRDefault="00CB0C30" w:rsidP="0098258C">
            <w:pPr>
              <w:pStyle w:val="Textkrper2"/>
              <w:spacing w:before="120" w:after="100" w:afterAutospacing="1"/>
              <w:rPr>
                <w:rFonts w:ascii="Arial" w:hAnsi="Arial" w:cs="Arial"/>
                <w:szCs w:val="24"/>
              </w:rPr>
            </w:pPr>
          </w:p>
        </w:tc>
        <w:tc>
          <w:tcPr>
            <w:tcW w:w="5953" w:type="dxa"/>
          </w:tcPr>
          <w:p w14:paraId="21CCC2AB" w14:textId="77777777" w:rsidR="00CB0C30" w:rsidRPr="00AF64DF" w:rsidRDefault="00CB0C30" w:rsidP="0098258C">
            <w:pPr>
              <w:pStyle w:val="Textkrper2"/>
              <w:spacing w:before="120" w:after="100" w:afterAutospacing="1"/>
              <w:rPr>
                <w:rFonts w:ascii="Arial" w:hAnsi="Arial" w:cs="Arial"/>
                <w:szCs w:val="24"/>
              </w:rPr>
            </w:pPr>
            <w:r w:rsidRPr="00AF64DF">
              <w:rPr>
                <w:rFonts w:ascii="Arial" w:hAnsi="Arial" w:cs="Arial"/>
                <w:szCs w:val="24"/>
              </w:rPr>
              <w:t>Angst der Frauen vor Erniedrigung und Betrug</w:t>
            </w:r>
          </w:p>
        </w:tc>
      </w:tr>
      <w:tr w:rsidR="00CB0C30" w:rsidRPr="00AF64DF" w14:paraId="1345127B" w14:textId="77777777" w:rsidTr="00B32A3D">
        <w:trPr>
          <w:trHeight w:hRule="exact" w:val="567"/>
        </w:trPr>
        <w:tc>
          <w:tcPr>
            <w:tcW w:w="5103" w:type="dxa"/>
          </w:tcPr>
          <w:p w14:paraId="1F2BCC8B" w14:textId="77777777" w:rsidR="00CB0C30" w:rsidRPr="00AF64DF" w:rsidRDefault="00CB0C30" w:rsidP="0098258C">
            <w:pPr>
              <w:pStyle w:val="Textkrper2"/>
              <w:spacing w:before="120" w:after="100" w:afterAutospacing="1"/>
              <w:rPr>
                <w:rFonts w:ascii="Arial" w:hAnsi="Arial" w:cs="Arial"/>
                <w:szCs w:val="24"/>
              </w:rPr>
            </w:pPr>
            <w:r w:rsidRPr="00AF64DF">
              <w:rPr>
                <w:rFonts w:ascii="Arial" w:hAnsi="Arial" w:cs="Arial"/>
                <w:szCs w:val="24"/>
              </w:rPr>
              <w:t xml:space="preserve">Hoffnung auf einen Beitrag an die Revolution </w:t>
            </w:r>
          </w:p>
        </w:tc>
        <w:tc>
          <w:tcPr>
            <w:tcW w:w="426" w:type="dxa"/>
            <w:tcBorders>
              <w:top w:val="nil"/>
              <w:bottom w:val="nil"/>
            </w:tcBorders>
          </w:tcPr>
          <w:p w14:paraId="6E52BE0B" w14:textId="77777777" w:rsidR="00CB0C30" w:rsidRPr="00AF64DF" w:rsidRDefault="00CB0C30" w:rsidP="0098258C">
            <w:pPr>
              <w:pStyle w:val="Textkrper2"/>
              <w:spacing w:before="120" w:after="100" w:afterAutospacing="1"/>
              <w:rPr>
                <w:rFonts w:ascii="Arial" w:hAnsi="Arial" w:cs="Arial"/>
                <w:szCs w:val="24"/>
              </w:rPr>
            </w:pPr>
          </w:p>
        </w:tc>
        <w:tc>
          <w:tcPr>
            <w:tcW w:w="5953" w:type="dxa"/>
          </w:tcPr>
          <w:p w14:paraId="7751AC1F" w14:textId="77777777" w:rsidR="00CB0C30" w:rsidRPr="00AF64DF" w:rsidRDefault="00CB0C30" w:rsidP="0098258C">
            <w:pPr>
              <w:pStyle w:val="Textkrper2"/>
              <w:spacing w:before="120" w:after="100" w:afterAutospacing="1"/>
              <w:rPr>
                <w:rFonts w:ascii="Arial" w:hAnsi="Arial" w:cs="Arial"/>
                <w:szCs w:val="24"/>
              </w:rPr>
            </w:pPr>
            <w:r w:rsidRPr="00AF64DF">
              <w:rPr>
                <w:rFonts w:ascii="Arial" w:hAnsi="Arial" w:cs="Arial"/>
                <w:szCs w:val="24"/>
              </w:rPr>
              <w:t>Angst vor einer Konterrevolution der Frauen</w:t>
            </w:r>
          </w:p>
        </w:tc>
      </w:tr>
    </w:tbl>
    <w:p w14:paraId="3DD6B1B5" w14:textId="77777777" w:rsidR="00D02EE8" w:rsidRPr="00AF64DF" w:rsidRDefault="00D02EE8" w:rsidP="0098258C">
      <w:pPr>
        <w:spacing w:before="120" w:after="100" w:afterAutospacing="1"/>
        <w:ind w:right="686"/>
        <w:rPr>
          <w:rFonts w:ascii="Arial" w:hAnsi="Arial" w:cs="Arial"/>
        </w:rPr>
      </w:pPr>
    </w:p>
    <w:sectPr w:rsidR="00D02EE8" w:rsidRPr="00AF64DF" w:rsidSect="00700D4E">
      <w:headerReference w:type="default" r:id="rId18"/>
      <w:footerReference w:type="even" r:id="rId19"/>
      <w:footerReference w:type="default" r:id="rId20"/>
      <w:pgSz w:w="14860" w:h="21040"/>
      <w:pgMar w:top="1858" w:right="2103" w:bottom="1134" w:left="1417" w:header="708" w:footer="1296"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9607D3" w14:textId="77777777" w:rsidR="00EA25B8" w:rsidRDefault="00EA25B8" w:rsidP="007E39E7">
      <w:r>
        <w:separator/>
      </w:r>
    </w:p>
  </w:endnote>
  <w:endnote w:type="continuationSeparator" w:id="0">
    <w:p w14:paraId="6ABB9EC3" w14:textId="77777777" w:rsidR="00EA25B8" w:rsidRDefault="00EA25B8" w:rsidP="007E39E7">
      <w:r>
        <w:continuationSeparator/>
      </w:r>
    </w:p>
  </w:endnote>
  <w:endnote w:type="continuationNotice" w:id="1">
    <w:p w14:paraId="70FE3899" w14:textId="77777777" w:rsidR="00EA25B8" w:rsidRDefault="00EA25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243417150"/>
      <w:docPartObj>
        <w:docPartGallery w:val="Page Numbers (Bottom of Page)"/>
        <w:docPartUnique/>
      </w:docPartObj>
    </w:sdtPr>
    <w:sdtEndPr>
      <w:rPr>
        <w:rStyle w:val="Seitenzahl"/>
      </w:rPr>
    </w:sdtEndPr>
    <w:sdtContent>
      <w:p w14:paraId="6AA2FCBE" w14:textId="31C48364" w:rsidR="00F212E6" w:rsidRDefault="00F212E6" w:rsidP="005E275C">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5BC1754F" w14:textId="77777777" w:rsidR="00F212E6" w:rsidRDefault="00F212E6" w:rsidP="00F212E6">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240943377"/>
      <w:docPartObj>
        <w:docPartGallery w:val="Page Numbers (Bottom of Page)"/>
        <w:docPartUnique/>
      </w:docPartObj>
    </w:sdtPr>
    <w:sdtEndPr>
      <w:rPr>
        <w:rStyle w:val="Seitenzahl"/>
        <w:rFonts w:ascii="Arial" w:hAnsi="Arial" w:cs="Arial"/>
        <w:sz w:val="22"/>
        <w:szCs w:val="22"/>
      </w:rPr>
    </w:sdtEndPr>
    <w:sdtContent>
      <w:p w14:paraId="41241D67" w14:textId="6331F1B2" w:rsidR="00F212E6" w:rsidRPr="00577BB7" w:rsidRDefault="00F212E6" w:rsidP="00EC50C0">
        <w:pPr>
          <w:pStyle w:val="Fuzeile"/>
          <w:framePr w:wrap="none" w:vAnchor="text" w:hAnchor="page" w:x="13232" w:y="364"/>
          <w:rPr>
            <w:rStyle w:val="Seitenzahl"/>
            <w:rFonts w:ascii="Arial" w:hAnsi="Arial" w:cs="Arial"/>
            <w:sz w:val="22"/>
            <w:szCs w:val="22"/>
          </w:rPr>
        </w:pPr>
        <w:r w:rsidRPr="005D33B1">
          <w:rPr>
            <w:rStyle w:val="Seitenzahl"/>
            <w:rFonts w:ascii="Arial" w:hAnsi="Arial" w:cs="Arial"/>
            <w:sz w:val="16"/>
            <w:szCs w:val="16"/>
          </w:rPr>
          <w:fldChar w:fldCharType="begin"/>
        </w:r>
        <w:r w:rsidRPr="005D33B1">
          <w:rPr>
            <w:rStyle w:val="Seitenzahl"/>
            <w:rFonts w:ascii="Arial" w:hAnsi="Arial" w:cs="Arial"/>
            <w:sz w:val="16"/>
            <w:szCs w:val="16"/>
          </w:rPr>
          <w:instrText xml:space="preserve"> PAGE </w:instrText>
        </w:r>
        <w:r w:rsidRPr="005D33B1">
          <w:rPr>
            <w:rStyle w:val="Seitenzahl"/>
            <w:rFonts w:ascii="Arial" w:hAnsi="Arial" w:cs="Arial"/>
            <w:sz w:val="16"/>
            <w:szCs w:val="16"/>
          </w:rPr>
          <w:fldChar w:fldCharType="separate"/>
        </w:r>
        <w:r w:rsidRPr="005D33B1">
          <w:rPr>
            <w:rStyle w:val="Seitenzahl"/>
            <w:rFonts w:ascii="Arial" w:hAnsi="Arial" w:cs="Arial"/>
            <w:noProof/>
            <w:sz w:val="16"/>
            <w:szCs w:val="16"/>
          </w:rPr>
          <w:t>32</w:t>
        </w:r>
        <w:r w:rsidRPr="005D33B1">
          <w:rPr>
            <w:rStyle w:val="Seitenzahl"/>
            <w:rFonts w:ascii="Arial" w:hAnsi="Arial" w:cs="Arial"/>
            <w:sz w:val="16"/>
            <w:szCs w:val="16"/>
          </w:rPr>
          <w:fldChar w:fldCharType="end"/>
        </w:r>
      </w:p>
    </w:sdtContent>
  </w:sdt>
  <w:p w14:paraId="4BDA9D5A" w14:textId="2F2E1675" w:rsidR="0029666D" w:rsidRPr="00EC50C0" w:rsidRDefault="0029666D" w:rsidP="00F212E6">
    <w:pPr>
      <w:pStyle w:val="Fuzeile"/>
      <w:ind w:right="360"/>
      <w:rPr>
        <w:rFonts w:ascii="Arial" w:hAnsi="Arial" w:cs="Arial"/>
        <w:sz w:val="18"/>
        <w:szCs w:val="18"/>
      </w:rPr>
    </w:pPr>
    <w:r w:rsidRPr="00EC50C0">
      <w:rPr>
        <w:rFonts w:ascii="Arial" w:hAnsi="Arial" w:cs="Arial"/>
        <w:noProof/>
        <w:sz w:val="18"/>
        <w:szCs w:val="18"/>
      </w:rPr>
      <w:drawing>
        <wp:anchor distT="0" distB="0" distL="114300" distR="114300" simplePos="0" relativeHeight="251658240" behindDoc="0" locked="0" layoutInCell="1" allowOverlap="1" wp14:anchorId="3BFE8D79" wp14:editId="673F6A19">
          <wp:simplePos x="0" y="0"/>
          <wp:positionH relativeFrom="column">
            <wp:posOffset>-53718</wp:posOffset>
          </wp:positionH>
          <wp:positionV relativeFrom="paragraph">
            <wp:posOffset>178273</wp:posOffset>
          </wp:positionV>
          <wp:extent cx="1219200" cy="419100"/>
          <wp:effectExtent l="0" t="0" r="0" b="0"/>
          <wp:wrapSquare wrapText="bothSides"/>
          <wp:docPr id="4" name="Grafik 4" descr="Ein Bild, das Text,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Text, ClipAr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219200" cy="4191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D045A8" w14:textId="77777777" w:rsidR="00EA25B8" w:rsidRDefault="00EA25B8" w:rsidP="007E39E7">
      <w:r>
        <w:separator/>
      </w:r>
    </w:p>
  </w:footnote>
  <w:footnote w:type="continuationSeparator" w:id="0">
    <w:p w14:paraId="611B0891" w14:textId="77777777" w:rsidR="00EA25B8" w:rsidRDefault="00EA25B8" w:rsidP="007E39E7">
      <w:r>
        <w:continuationSeparator/>
      </w:r>
    </w:p>
  </w:footnote>
  <w:footnote w:type="continuationNotice" w:id="1">
    <w:p w14:paraId="47337E4F" w14:textId="77777777" w:rsidR="00EA25B8" w:rsidRDefault="00EA25B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210EC" w14:textId="16205EEC" w:rsidR="00D33DE9" w:rsidRDefault="00CB2086" w:rsidP="003B34EC">
    <w:pPr>
      <w:pStyle w:val="Kopfzeile"/>
    </w:pPr>
    <w:r w:rsidRPr="00EC50C0">
      <w:rPr>
        <w:rFonts w:ascii="Arial" w:hAnsi="Arial" w:cs="Arial"/>
        <w:noProof/>
        <w:sz w:val="18"/>
        <w:szCs w:val="18"/>
      </w:rPr>
      <mc:AlternateContent>
        <mc:Choice Requires="wps">
          <w:drawing>
            <wp:anchor distT="0" distB="0" distL="114300" distR="114300" simplePos="0" relativeHeight="251658241" behindDoc="0" locked="0" layoutInCell="1" allowOverlap="1" wp14:anchorId="6734B471" wp14:editId="3F3D24D3">
              <wp:simplePos x="0" y="0"/>
              <wp:positionH relativeFrom="column">
                <wp:posOffset>4041433</wp:posOffset>
              </wp:positionH>
              <wp:positionV relativeFrom="paragraph">
                <wp:posOffset>17145</wp:posOffset>
              </wp:positionV>
              <wp:extent cx="3157660" cy="475200"/>
              <wp:effectExtent l="0" t="0" r="5080" b="0"/>
              <wp:wrapNone/>
              <wp:docPr id="12" name="Textfeld 12"/>
              <wp:cNvGraphicFramePr/>
              <a:graphic xmlns:a="http://schemas.openxmlformats.org/drawingml/2006/main">
                <a:graphicData uri="http://schemas.microsoft.com/office/word/2010/wordprocessingShape">
                  <wps:wsp>
                    <wps:cNvSpPr txBox="1"/>
                    <wps:spPr>
                      <a:xfrm>
                        <a:off x="0" y="0"/>
                        <a:ext cx="3157660" cy="475200"/>
                      </a:xfrm>
                      <a:prstGeom prst="rect">
                        <a:avLst/>
                      </a:prstGeom>
                      <a:solidFill>
                        <a:schemeClr val="lt1"/>
                      </a:solidFill>
                      <a:ln w="6350">
                        <a:noFill/>
                      </a:ln>
                    </wps:spPr>
                    <wps:txbx>
                      <w:txbxContent>
                        <w:p w14:paraId="76913CB0" w14:textId="7EE18CB6" w:rsidR="00B1128E" w:rsidRPr="005D33B1" w:rsidRDefault="00B1128E" w:rsidP="005D33B1">
                          <w:pPr>
                            <w:jc w:val="right"/>
                            <w:rPr>
                              <w:sz w:val="16"/>
                              <w:szCs w:val="16"/>
                            </w:rPr>
                          </w:pPr>
                          <w:r w:rsidRPr="005D33B1">
                            <w:rPr>
                              <w:rFonts w:ascii="Arial" w:hAnsi="Arial" w:cs="Arial"/>
                              <w:sz w:val="16"/>
                              <w:szCs w:val="16"/>
                            </w:rPr>
                            <w:t xml:space="preserve">Unterrichtsportal </w:t>
                          </w:r>
                          <w:hyperlink r:id="rId1" w:history="1">
                            <w:r w:rsidR="005D33B1" w:rsidRPr="005D33B1">
                              <w:rPr>
                                <w:rStyle w:val="Hyperlink"/>
                                <w:rFonts w:ascii="Arial" w:hAnsi="Arial" w:cs="Arial"/>
                                <w:sz w:val="16"/>
                                <w:szCs w:val="16"/>
                              </w:rPr>
                              <w:t>www.rzg-oer.ch</w:t>
                            </w:r>
                          </w:hyperlink>
                        </w:p>
                        <w:p w14:paraId="2DE01EB9" w14:textId="740B970C" w:rsidR="005D33B1" w:rsidRPr="005D33B1" w:rsidRDefault="005D33B1" w:rsidP="005D33B1">
                          <w:pPr>
                            <w:spacing w:before="120" w:after="100" w:afterAutospacing="1" w:line="276" w:lineRule="auto"/>
                            <w:jc w:val="right"/>
                            <w:outlineLvl w:val="0"/>
                            <w:rPr>
                              <w:rFonts w:ascii="Arial" w:hAnsi="Arial" w:cs="Arial"/>
                              <w:color w:val="000000"/>
                              <w:kern w:val="36"/>
                              <w:sz w:val="16"/>
                              <w:szCs w:val="16"/>
                            </w:rPr>
                          </w:pPr>
                          <w:r w:rsidRPr="005D33B1">
                            <w:rPr>
                              <w:rFonts w:ascii="Arial" w:hAnsi="Arial" w:cs="Arial"/>
                              <w:color w:val="000000"/>
                              <w:kern w:val="36"/>
                              <w:sz w:val="16"/>
                              <w:szCs w:val="16"/>
                            </w:rPr>
                            <w:t>Unterrichtseinheit «</w:t>
                          </w:r>
                          <w:r w:rsidR="007F5F0F">
                            <w:rPr>
                              <w:rFonts w:ascii="Arial" w:hAnsi="Arial" w:cs="Arial"/>
                              <w:color w:val="000000"/>
                              <w:kern w:val="36"/>
                              <w:sz w:val="16"/>
                              <w:szCs w:val="16"/>
                            </w:rPr>
                            <w:t>Französische Revolution</w:t>
                          </w:r>
                          <w:r w:rsidRPr="005D33B1">
                            <w:rPr>
                              <w:rFonts w:ascii="Arial" w:hAnsi="Arial" w:cs="Arial"/>
                              <w:color w:val="000000"/>
                              <w:kern w:val="36"/>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34B471" id="_x0000_t202" coordsize="21600,21600" o:spt="202" path="m,l,21600r21600,l21600,xe">
              <v:stroke joinstyle="miter"/>
              <v:path gradientshapeok="t" o:connecttype="rect"/>
            </v:shapetype>
            <v:shape id="Textfeld 12" o:spid="_x0000_s1031" type="#_x0000_t202" style="position:absolute;margin-left:318.2pt;margin-top:1.35pt;width:248.65pt;height:37.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" fillcolor="white [3201]" stroked="f" strokeweight=".5pt">
              <v:textbox>
                <w:txbxContent>
                  <w:p w14:paraId="76913CB0" w14:textId="7EE18CB6" w:rsidR="00B1128E" w:rsidRPr="005D33B1" w:rsidRDefault="00B1128E" w:rsidP="005D33B1">
                    <w:pPr>
                      <w:jc w:val="right"/>
                      <w:rPr>
                        <w:sz w:val="16"/>
                        <w:szCs w:val="16"/>
                      </w:rPr>
                    </w:pPr>
                    <w:r w:rsidRPr="005D33B1">
                      <w:rPr>
                        <w:rFonts w:ascii="Arial" w:hAnsi="Arial" w:cs="Arial"/>
                        <w:sz w:val="16"/>
                        <w:szCs w:val="16"/>
                      </w:rPr>
                      <w:t xml:space="preserve">Unterrichtsportal </w:t>
                    </w:r>
                    <w:hyperlink r:id="rId2" w:history="1">
                      <w:r w:rsidR="005D33B1" w:rsidRPr="005D33B1">
                        <w:rPr>
                          <w:rStyle w:val="Hyperlink"/>
                          <w:rFonts w:ascii="Arial" w:hAnsi="Arial" w:cs="Arial"/>
                          <w:sz w:val="16"/>
                          <w:szCs w:val="16"/>
                        </w:rPr>
                        <w:t>www.rzg-oer.ch</w:t>
                      </w:r>
                    </w:hyperlink>
                  </w:p>
                  <w:p w14:paraId="2DE01EB9" w14:textId="740B970C" w:rsidR="005D33B1" w:rsidRPr="005D33B1" w:rsidRDefault="005D33B1" w:rsidP="005D33B1">
                    <w:pPr>
                      <w:spacing w:before="120" w:after="100" w:afterAutospacing="1" w:line="276" w:lineRule="auto"/>
                      <w:jc w:val="right"/>
                      <w:outlineLvl w:val="0"/>
                      <w:rPr>
                        <w:rFonts w:ascii="Arial" w:hAnsi="Arial" w:cs="Arial"/>
                        <w:color w:val="000000"/>
                        <w:kern w:val="36"/>
                        <w:sz w:val="16"/>
                        <w:szCs w:val="16"/>
                      </w:rPr>
                    </w:pPr>
                    <w:r w:rsidRPr="005D33B1">
                      <w:rPr>
                        <w:rFonts w:ascii="Arial" w:hAnsi="Arial" w:cs="Arial"/>
                        <w:color w:val="000000"/>
                        <w:kern w:val="36"/>
                        <w:sz w:val="16"/>
                        <w:szCs w:val="16"/>
                      </w:rPr>
                      <w:t>Unterrichtseinheit «</w:t>
                    </w:r>
                    <w:r w:rsidR="007F5F0F">
                      <w:rPr>
                        <w:rFonts w:ascii="Arial" w:hAnsi="Arial" w:cs="Arial"/>
                        <w:color w:val="000000"/>
                        <w:kern w:val="36"/>
                        <w:sz w:val="16"/>
                        <w:szCs w:val="16"/>
                      </w:rPr>
                      <w:t>Französische Revolution</w:t>
                    </w:r>
                    <w:r w:rsidRPr="005D33B1">
                      <w:rPr>
                        <w:rFonts w:ascii="Arial" w:hAnsi="Arial" w:cs="Arial"/>
                        <w:color w:val="000000"/>
                        <w:kern w:val="36"/>
                        <w:sz w:val="16"/>
                        <w:szCs w:val="16"/>
                      </w:rPr>
                      <w:t>»</w:t>
                    </w:r>
                  </w:p>
                </w:txbxContent>
              </v:textbox>
            </v:shape>
          </w:pict>
        </mc:Fallback>
      </mc:AlternateContent>
    </w:r>
    <w:r w:rsidR="0094177B">
      <w:rPr>
        <w:noProof/>
      </w:rPr>
      <w:drawing>
        <wp:inline distT="0" distB="0" distL="0" distR="0" wp14:anchorId="37EE1301" wp14:editId="1B6DDAE7">
          <wp:extent cx="2324100" cy="355600"/>
          <wp:effectExtent l="0" t="0" r="0" b="0"/>
          <wp:docPr id="3" name="Grafik 3"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Text enthält.&#10;&#10;Automatisch generierte Beschreibung"/>
                  <pic:cNvPicPr/>
                </pic:nvPicPr>
                <pic:blipFill>
                  <a:blip r:embed="rId3">
                    <a:extLst>
                      <a:ext uri="{28A0092B-C50C-407E-A947-70E740481C1C}">
                        <a14:useLocalDpi xmlns:a14="http://schemas.microsoft.com/office/drawing/2010/main" val="0"/>
                      </a:ext>
                    </a:extLst>
                  </a:blip>
                  <a:stretch>
                    <a:fillRect/>
                  </a:stretch>
                </pic:blipFill>
                <pic:spPr>
                  <a:xfrm>
                    <a:off x="0" y="0"/>
                    <a:ext cx="2324100" cy="355600"/>
                  </a:xfrm>
                  <a:prstGeom prst="rect">
                    <a:avLst/>
                  </a:prstGeom>
                </pic:spPr>
              </pic:pic>
            </a:graphicData>
          </a:graphic>
        </wp:inline>
      </w:drawing>
    </w:r>
  </w:p>
  <w:p w14:paraId="63588B0A" w14:textId="56DAE176" w:rsidR="004010DB" w:rsidRDefault="004010DB" w:rsidP="003B34E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D7CC09C"/>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22277427"/>
    <w:multiLevelType w:val="hybridMultilevel"/>
    <w:tmpl w:val="A98A93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9144881"/>
    <w:multiLevelType w:val="hybridMultilevel"/>
    <w:tmpl w:val="8BDC18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E644026"/>
    <w:multiLevelType w:val="hybridMultilevel"/>
    <w:tmpl w:val="41A82C8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7"/>
  <w:proofState w:spelling="clean" w:grammar="clean"/>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EE8"/>
    <w:rsid w:val="00004556"/>
    <w:rsid w:val="000109FD"/>
    <w:rsid w:val="000226B6"/>
    <w:rsid w:val="0003125F"/>
    <w:rsid w:val="00034025"/>
    <w:rsid w:val="00050121"/>
    <w:rsid w:val="00064F71"/>
    <w:rsid w:val="00071D27"/>
    <w:rsid w:val="00074F70"/>
    <w:rsid w:val="00083127"/>
    <w:rsid w:val="0008643D"/>
    <w:rsid w:val="000A03F7"/>
    <w:rsid w:val="000A1642"/>
    <w:rsid w:val="000B7911"/>
    <w:rsid w:val="000D5662"/>
    <w:rsid w:val="000D5BEB"/>
    <w:rsid w:val="000F6FD6"/>
    <w:rsid w:val="0010172F"/>
    <w:rsid w:val="00151A29"/>
    <w:rsid w:val="001521BA"/>
    <w:rsid w:val="001578C3"/>
    <w:rsid w:val="001843EA"/>
    <w:rsid w:val="0018593D"/>
    <w:rsid w:val="0019603D"/>
    <w:rsid w:val="001A3875"/>
    <w:rsid w:val="001B57F6"/>
    <w:rsid w:val="001E7DE4"/>
    <w:rsid w:val="0023696B"/>
    <w:rsid w:val="00237F7D"/>
    <w:rsid w:val="00242F11"/>
    <w:rsid w:val="00244659"/>
    <w:rsid w:val="00253573"/>
    <w:rsid w:val="00253773"/>
    <w:rsid w:val="00257410"/>
    <w:rsid w:val="00276C2B"/>
    <w:rsid w:val="0028058F"/>
    <w:rsid w:val="00295706"/>
    <w:rsid w:val="0029666D"/>
    <w:rsid w:val="002B2C14"/>
    <w:rsid w:val="002C42C1"/>
    <w:rsid w:val="002C5B86"/>
    <w:rsid w:val="002C69FD"/>
    <w:rsid w:val="002D02BF"/>
    <w:rsid w:val="002E7567"/>
    <w:rsid w:val="0030397A"/>
    <w:rsid w:val="00304FD1"/>
    <w:rsid w:val="00312ACB"/>
    <w:rsid w:val="0035390B"/>
    <w:rsid w:val="0038308A"/>
    <w:rsid w:val="003840CD"/>
    <w:rsid w:val="003A1E24"/>
    <w:rsid w:val="003A392D"/>
    <w:rsid w:val="003A7D3B"/>
    <w:rsid w:val="003B34EC"/>
    <w:rsid w:val="004010DB"/>
    <w:rsid w:val="004042E6"/>
    <w:rsid w:val="00412F64"/>
    <w:rsid w:val="00425F78"/>
    <w:rsid w:val="00460CA6"/>
    <w:rsid w:val="00480E2F"/>
    <w:rsid w:val="00482486"/>
    <w:rsid w:val="0048256E"/>
    <w:rsid w:val="00487719"/>
    <w:rsid w:val="004905CC"/>
    <w:rsid w:val="00490C49"/>
    <w:rsid w:val="004911BF"/>
    <w:rsid w:val="0049328C"/>
    <w:rsid w:val="004951FA"/>
    <w:rsid w:val="00497064"/>
    <w:rsid w:val="004A18DF"/>
    <w:rsid w:val="004A574E"/>
    <w:rsid w:val="004C1D2A"/>
    <w:rsid w:val="004C657D"/>
    <w:rsid w:val="004D3A10"/>
    <w:rsid w:val="004E661F"/>
    <w:rsid w:val="004E6937"/>
    <w:rsid w:val="004E7E74"/>
    <w:rsid w:val="004F09B9"/>
    <w:rsid w:val="00517450"/>
    <w:rsid w:val="00523408"/>
    <w:rsid w:val="00524155"/>
    <w:rsid w:val="0053342C"/>
    <w:rsid w:val="00540F6F"/>
    <w:rsid w:val="005419CB"/>
    <w:rsid w:val="00553CED"/>
    <w:rsid w:val="00560A66"/>
    <w:rsid w:val="00577BB7"/>
    <w:rsid w:val="005A0C87"/>
    <w:rsid w:val="005A12E3"/>
    <w:rsid w:val="005A192D"/>
    <w:rsid w:val="005A3B7D"/>
    <w:rsid w:val="005B7E20"/>
    <w:rsid w:val="005D33B1"/>
    <w:rsid w:val="00603093"/>
    <w:rsid w:val="00605CC2"/>
    <w:rsid w:val="0062125E"/>
    <w:rsid w:val="006369F9"/>
    <w:rsid w:val="006378CE"/>
    <w:rsid w:val="006431F1"/>
    <w:rsid w:val="00646771"/>
    <w:rsid w:val="00655289"/>
    <w:rsid w:val="00676B4B"/>
    <w:rsid w:val="00693727"/>
    <w:rsid w:val="006B0B45"/>
    <w:rsid w:val="006B342D"/>
    <w:rsid w:val="006C7DE8"/>
    <w:rsid w:val="006D17B8"/>
    <w:rsid w:val="006D5B1E"/>
    <w:rsid w:val="006E0D20"/>
    <w:rsid w:val="00700D4E"/>
    <w:rsid w:val="00717713"/>
    <w:rsid w:val="00724E02"/>
    <w:rsid w:val="00733A42"/>
    <w:rsid w:val="00740576"/>
    <w:rsid w:val="00747FAA"/>
    <w:rsid w:val="00767C95"/>
    <w:rsid w:val="00784A5A"/>
    <w:rsid w:val="0079123F"/>
    <w:rsid w:val="007958C4"/>
    <w:rsid w:val="007A4887"/>
    <w:rsid w:val="007B6770"/>
    <w:rsid w:val="007C2D0B"/>
    <w:rsid w:val="007D576E"/>
    <w:rsid w:val="007E31E8"/>
    <w:rsid w:val="007E39E7"/>
    <w:rsid w:val="007E3C9B"/>
    <w:rsid w:val="007F5F0F"/>
    <w:rsid w:val="007F770E"/>
    <w:rsid w:val="008148DB"/>
    <w:rsid w:val="00816ED1"/>
    <w:rsid w:val="00823E33"/>
    <w:rsid w:val="0083582D"/>
    <w:rsid w:val="008448C9"/>
    <w:rsid w:val="00885915"/>
    <w:rsid w:val="00891CDC"/>
    <w:rsid w:val="00897B40"/>
    <w:rsid w:val="008A16E2"/>
    <w:rsid w:val="008A1FE7"/>
    <w:rsid w:val="008A5FB5"/>
    <w:rsid w:val="008B7E82"/>
    <w:rsid w:val="008C1EDD"/>
    <w:rsid w:val="008E75A4"/>
    <w:rsid w:val="00925BE2"/>
    <w:rsid w:val="009274D8"/>
    <w:rsid w:val="00927FF7"/>
    <w:rsid w:val="0094125A"/>
    <w:rsid w:val="0094177B"/>
    <w:rsid w:val="0095322C"/>
    <w:rsid w:val="009732FC"/>
    <w:rsid w:val="0098258C"/>
    <w:rsid w:val="009922CD"/>
    <w:rsid w:val="00997F5B"/>
    <w:rsid w:val="009C02C8"/>
    <w:rsid w:val="009E7C12"/>
    <w:rsid w:val="009F035F"/>
    <w:rsid w:val="009F22DB"/>
    <w:rsid w:val="009F62E3"/>
    <w:rsid w:val="00A03442"/>
    <w:rsid w:val="00A126A1"/>
    <w:rsid w:val="00A14888"/>
    <w:rsid w:val="00A3545B"/>
    <w:rsid w:val="00A437CB"/>
    <w:rsid w:val="00A47062"/>
    <w:rsid w:val="00A51169"/>
    <w:rsid w:val="00A643F8"/>
    <w:rsid w:val="00A64FF4"/>
    <w:rsid w:val="00A7243D"/>
    <w:rsid w:val="00A758B4"/>
    <w:rsid w:val="00A87D07"/>
    <w:rsid w:val="00A946B8"/>
    <w:rsid w:val="00AA6387"/>
    <w:rsid w:val="00AC5C9B"/>
    <w:rsid w:val="00AD4642"/>
    <w:rsid w:val="00AE1C42"/>
    <w:rsid w:val="00AF1FDE"/>
    <w:rsid w:val="00AF64DF"/>
    <w:rsid w:val="00AF74EC"/>
    <w:rsid w:val="00B05F96"/>
    <w:rsid w:val="00B10673"/>
    <w:rsid w:val="00B1128E"/>
    <w:rsid w:val="00B15A87"/>
    <w:rsid w:val="00B26310"/>
    <w:rsid w:val="00B32A3D"/>
    <w:rsid w:val="00B3313A"/>
    <w:rsid w:val="00B37562"/>
    <w:rsid w:val="00B37888"/>
    <w:rsid w:val="00B425D3"/>
    <w:rsid w:val="00B4592C"/>
    <w:rsid w:val="00B53299"/>
    <w:rsid w:val="00B53499"/>
    <w:rsid w:val="00B62D8D"/>
    <w:rsid w:val="00B632EF"/>
    <w:rsid w:val="00B70949"/>
    <w:rsid w:val="00BA5DD3"/>
    <w:rsid w:val="00BC19D9"/>
    <w:rsid w:val="00BE139F"/>
    <w:rsid w:val="00BE2CDC"/>
    <w:rsid w:val="00C14815"/>
    <w:rsid w:val="00C15A93"/>
    <w:rsid w:val="00C17993"/>
    <w:rsid w:val="00C309A6"/>
    <w:rsid w:val="00C33BEB"/>
    <w:rsid w:val="00C42724"/>
    <w:rsid w:val="00C52BFE"/>
    <w:rsid w:val="00C660A6"/>
    <w:rsid w:val="00C6689B"/>
    <w:rsid w:val="00C76967"/>
    <w:rsid w:val="00C87196"/>
    <w:rsid w:val="00C9647D"/>
    <w:rsid w:val="00CA52D5"/>
    <w:rsid w:val="00CB0C30"/>
    <w:rsid w:val="00CB1B58"/>
    <w:rsid w:val="00CB2086"/>
    <w:rsid w:val="00CC09E5"/>
    <w:rsid w:val="00CC758A"/>
    <w:rsid w:val="00CE1E6D"/>
    <w:rsid w:val="00D02442"/>
    <w:rsid w:val="00D02EE8"/>
    <w:rsid w:val="00D070DD"/>
    <w:rsid w:val="00D10D61"/>
    <w:rsid w:val="00D228E9"/>
    <w:rsid w:val="00D311BC"/>
    <w:rsid w:val="00D33DE9"/>
    <w:rsid w:val="00D37359"/>
    <w:rsid w:val="00D4252A"/>
    <w:rsid w:val="00D501C2"/>
    <w:rsid w:val="00D51FAA"/>
    <w:rsid w:val="00D723F0"/>
    <w:rsid w:val="00D80A8A"/>
    <w:rsid w:val="00D90FD8"/>
    <w:rsid w:val="00D94ACA"/>
    <w:rsid w:val="00DB0853"/>
    <w:rsid w:val="00DB1728"/>
    <w:rsid w:val="00DB72B3"/>
    <w:rsid w:val="00DD56A3"/>
    <w:rsid w:val="00DE24E2"/>
    <w:rsid w:val="00DE3E7D"/>
    <w:rsid w:val="00DF7437"/>
    <w:rsid w:val="00E003B0"/>
    <w:rsid w:val="00E068BC"/>
    <w:rsid w:val="00E159A7"/>
    <w:rsid w:val="00E229A2"/>
    <w:rsid w:val="00E34137"/>
    <w:rsid w:val="00E43C59"/>
    <w:rsid w:val="00E5527D"/>
    <w:rsid w:val="00E83980"/>
    <w:rsid w:val="00EA05C9"/>
    <w:rsid w:val="00EA25B8"/>
    <w:rsid w:val="00EA6FC8"/>
    <w:rsid w:val="00EA7681"/>
    <w:rsid w:val="00EB7166"/>
    <w:rsid w:val="00EC50C0"/>
    <w:rsid w:val="00ED1985"/>
    <w:rsid w:val="00ED3A7C"/>
    <w:rsid w:val="00ED3F7D"/>
    <w:rsid w:val="00ED50A1"/>
    <w:rsid w:val="00ED780C"/>
    <w:rsid w:val="00EE4FF1"/>
    <w:rsid w:val="00EF116B"/>
    <w:rsid w:val="00EF7EA6"/>
    <w:rsid w:val="00F007B4"/>
    <w:rsid w:val="00F03C2D"/>
    <w:rsid w:val="00F07781"/>
    <w:rsid w:val="00F07A44"/>
    <w:rsid w:val="00F212E6"/>
    <w:rsid w:val="00F317B4"/>
    <w:rsid w:val="00F36C57"/>
    <w:rsid w:val="00F46E13"/>
    <w:rsid w:val="00F50183"/>
    <w:rsid w:val="00F5553E"/>
    <w:rsid w:val="00F64F33"/>
    <w:rsid w:val="00F702C4"/>
    <w:rsid w:val="00F71368"/>
    <w:rsid w:val="00F77153"/>
    <w:rsid w:val="00F9522E"/>
    <w:rsid w:val="00FA4214"/>
    <w:rsid w:val="00FC2CD0"/>
    <w:rsid w:val="00FC44E3"/>
    <w:rsid w:val="00FF4044"/>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68953A0"/>
  <w15:chartTrackingRefBased/>
  <w15:docId w15:val="{3D2A7BF3-8CEB-0747-B57A-7780B4AC8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94ACA"/>
    <w:rPr>
      <w:rFonts w:ascii="Times New Roman" w:eastAsia="Times New Roman" w:hAnsi="Times New Roman" w:cs="Times New Roman"/>
      <w:lang w:eastAsia="de-DE"/>
    </w:rPr>
  </w:style>
  <w:style w:type="paragraph" w:styleId="berschrift1">
    <w:name w:val="heading 1"/>
    <w:basedOn w:val="Standard"/>
    <w:link w:val="berschrift1Zchn"/>
    <w:uiPriority w:val="9"/>
    <w:qFormat/>
    <w:rsid w:val="00D02EE8"/>
    <w:pPr>
      <w:spacing w:before="100" w:beforeAutospacing="1" w:after="100" w:afterAutospacing="1"/>
      <w:outlineLvl w:val="0"/>
    </w:pPr>
    <w:rPr>
      <w:b/>
      <w:bCs/>
      <w:kern w:val="36"/>
      <w:sz w:val="48"/>
      <w:szCs w:val="48"/>
    </w:rPr>
  </w:style>
  <w:style w:type="paragraph" w:styleId="berschrift2">
    <w:name w:val="heading 2"/>
    <w:basedOn w:val="Standard"/>
    <w:link w:val="berschrift2Zchn"/>
    <w:uiPriority w:val="9"/>
    <w:qFormat/>
    <w:rsid w:val="00D02EE8"/>
    <w:pPr>
      <w:spacing w:before="100" w:beforeAutospacing="1" w:after="100" w:afterAutospacing="1"/>
      <w:outlineLvl w:val="1"/>
    </w:pPr>
    <w:rPr>
      <w:b/>
      <w:bCs/>
      <w:sz w:val="36"/>
      <w:szCs w:val="36"/>
    </w:rPr>
  </w:style>
  <w:style w:type="paragraph" w:styleId="berschrift3">
    <w:name w:val="heading 3"/>
    <w:basedOn w:val="Standard"/>
    <w:link w:val="berschrift3Zchn"/>
    <w:uiPriority w:val="9"/>
    <w:qFormat/>
    <w:rsid w:val="00D02EE8"/>
    <w:pPr>
      <w:spacing w:before="100" w:beforeAutospacing="1" w:after="100" w:afterAutospacing="1"/>
      <w:outlineLvl w:val="2"/>
    </w:pPr>
    <w:rPr>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02EE8"/>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sid w:val="00D02EE8"/>
    <w:rPr>
      <w:rFonts w:ascii="Times New Roman" w:eastAsia="Times New Roman" w:hAnsi="Times New Roman" w:cs="Times New Roman"/>
      <w:b/>
      <w:bCs/>
      <w:sz w:val="36"/>
      <w:szCs w:val="36"/>
      <w:lang w:eastAsia="de-DE"/>
    </w:rPr>
  </w:style>
  <w:style w:type="character" w:customStyle="1" w:styleId="berschrift3Zchn">
    <w:name w:val="Überschrift 3 Zchn"/>
    <w:basedOn w:val="Absatz-Standardschriftart"/>
    <w:link w:val="berschrift3"/>
    <w:uiPriority w:val="9"/>
    <w:rsid w:val="00D02EE8"/>
    <w:rPr>
      <w:rFonts w:ascii="Times New Roman" w:eastAsia="Times New Roman" w:hAnsi="Times New Roman" w:cs="Times New Roman"/>
      <w:b/>
      <w:bCs/>
      <w:sz w:val="27"/>
      <w:szCs w:val="27"/>
      <w:lang w:eastAsia="de-DE"/>
    </w:rPr>
  </w:style>
  <w:style w:type="character" w:customStyle="1" w:styleId="apple-converted-space">
    <w:name w:val="apple-converted-space"/>
    <w:basedOn w:val="Absatz-Standardschriftart"/>
    <w:rsid w:val="00D02EE8"/>
  </w:style>
  <w:style w:type="character" w:customStyle="1" w:styleId="contenthistory">
    <w:name w:val="contenthistory"/>
    <w:basedOn w:val="Absatz-Standardschriftart"/>
    <w:rsid w:val="00D02EE8"/>
  </w:style>
  <w:style w:type="character" w:styleId="Hyperlink">
    <w:name w:val="Hyperlink"/>
    <w:basedOn w:val="Absatz-Standardschriftart"/>
    <w:uiPriority w:val="99"/>
    <w:unhideWhenUsed/>
    <w:rsid w:val="00D02EE8"/>
    <w:rPr>
      <w:color w:val="0000FF"/>
      <w:u w:val="single"/>
    </w:rPr>
  </w:style>
  <w:style w:type="character" w:styleId="Fett">
    <w:name w:val="Strong"/>
    <w:basedOn w:val="Absatz-Standardschriftart"/>
    <w:uiPriority w:val="22"/>
    <w:qFormat/>
    <w:rsid w:val="00D02EE8"/>
    <w:rPr>
      <w:b/>
      <w:bCs/>
    </w:rPr>
  </w:style>
  <w:style w:type="paragraph" w:styleId="StandardWeb">
    <w:name w:val="Normal (Web)"/>
    <w:basedOn w:val="Standard"/>
    <w:uiPriority w:val="99"/>
    <w:unhideWhenUsed/>
    <w:rsid w:val="00D02EE8"/>
    <w:pPr>
      <w:spacing w:before="100" w:beforeAutospacing="1" w:after="100" w:afterAutospacing="1"/>
    </w:pPr>
  </w:style>
  <w:style w:type="paragraph" w:styleId="Kopfzeile">
    <w:name w:val="header"/>
    <w:basedOn w:val="Standard"/>
    <w:link w:val="KopfzeileZchn"/>
    <w:uiPriority w:val="99"/>
    <w:unhideWhenUsed/>
    <w:rsid w:val="007E39E7"/>
    <w:pPr>
      <w:tabs>
        <w:tab w:val="center" w:pos="4536"/>
        <w:tab w:val="right" w:pos="9072"/>
      </w:tabs>
    </w:pPr>
  </w:style>
  <w:style w:type="character" w:customStyle="1" w:styleId="KopfzeileZchn">
    <w:name w:val="Kopfzeile Zchn"/>
    <w:basedOn w:val="Absatz-Standardschriftart"/>
    <w:link w:val="Kopfzeile"/>
    <w:uiPriority w:val="99"/>
    <w:rsid w:val="007E39E7"/>
    <w:rPr>
      <w:rFonts w:eastAsiaTheme="minorEastAsia"/>
    </w:rPr>
  </w:style>
  <w:style w:type="paragraph" w:styleId="Fuzeile">
    <w:name w:val="footer"/>
    <w:basedOn w:val="Standard"/>
    <w:link w:val="FuzeileZchn"/>
    <w:uiPriority w:val="99"/>
    <w:unhideWhenUsed/>
    <w:rsid w:val="007E39E7"/>
    <w:pPr>
      <w:tabs>
        <w:tab w:val="center" w:pos="4536"/>
        <w:tab w:val="right" w:pos="9072"/>
      </w:tabs>
    </w:pPr>
  </w:style>
  <w:style w:type="character" w:customStyle="1" w:styleId="FuzeileZchn">
    <w:name w:val="Fußzeile Zchn"/>
    <w:basedOn w:val="Absatz-Standardschriftart"/>
    <w:link w:val="Fuzeile"/>
    <w:uiPriority w:val="99"/>
    <w:rsid w:val="007E39E7"/>
    <w:rPr>
      <w:rFonts w:eastAsiaTheme="minorEastAsia"/>
    </w:rPr>
  </w:style>
  <w:style w:type="paragraph" w:styleId="Listenabsatz">
    <w:name w:val="List Paragraph"/>
    <w:basedOn w:val="Standard"/>
    <w:uiPriority w:val="1"/>
    <w:qFormat/>
    <w:rsid w:val="008A1FE7"/>
    <w:pPr>
      <w:autoSpaceDE w:val="0"/>
      <w:autoSpaceDN w:val="0"/>
      <w:adjustRightInd w:val="0"/>
    </w:pPr>
    <w:rPr>
      <w:rFonts w:eastAsiaTheme="minorHAnsi"/>
      <w:lang w:val="de-DE"/>
    </w:rPr>
  </w:style>
  <w:style w:type="paragraph" w:styleId="Titel">
    <w:name w:val="Title"/>
    <w:basedOn w:val="Standard"/>
    <w:next w:val="Standard"/>
    <w:link w:val="TitelZchn"/>
    <w:uiPriority w:val="1"/>
    <w:qFormat/>
    <w:rsid w:val="0035390B"/>
    <w:pPr>
      <w:autoSpaceDE w:val="0"/>
      <w:autoSpaceDN w:val="0"/>
      <w:adjustRightInd w:val="0"/>
    </w:pPr>
    <w:rPr>
      <w:rFonts w:eastAsiaTheme="minorHAnsi"/>
      <w:lang w:val="de-DE"/>
    </w:rPr>
  </w:style>
  <w:style w:type="character" w:customStyle="1" w:styleId="TitelZchn">
    <w:name w:val="Titel Zchn"/>
    <w:basedOn w:val="Absatz-Standardschriftart"/>
    <w:link w:val="Titel"/>
    <w:uiPriority w:val="1"/>
    <w:rsid w:val="0035390B"/>
    <w:rPr>
      <w:rFonts w:ascii="Times New Roman" w:hAnsi="Times New Roman" w:cs="Times New Roman"/>
      <w:lang w:val="de-DE"/>
    </w:rPr>
  </w:style>
  <w:style w:type="paragraph" w:styleId="Funotentext">
    <w:name w:val="footnote text"/>
    <w:basedOn w:val="Standard"/>
    <w:link w:val="FunotentextZchn"/>
    <w:uiPriority w:val="99"/>
    <w:unhideWhenUsed/>
    <w:rsid w:val="00487719"/>
    <w:rPr>
      <w:sz w:val="20"/>
      <w:szCs w:val="20"/>
      <w:lang w:val="en-US" w:eastAsia="de-CH"/>
    </w:rPr>
  </w:style>
  <w:style w:type="character" w:customStyle="1" w:styleId="FunotentextZchn">
    <w:name w:val="Fußnotentext Zchn"/>
    <w:basedOn w:val="Absatz-Standardschriftart"/>
    <w:link w:val="Funotentext"/>
    <w:uiPriority w:val="99"/>
    <w:rsid w:val="00487719"/>
    <w:rPr>
      <w:rFonts w:ascii="Times New Roman" w:eastAsia="Times New Roman" w:hAnsi="Times New Roman" w:cs="Times New Roman"/>
      <w:sz w:val="20"/>
      <w:szCs w:val="20"/>
      <w:lang w:val="en-US" w:eastAsia="de-CH"/>
    </w:rPr>
  </w:style>
  <w:style w:type="character" w:styleId="Funotenzeichen">
    <w:name w:val="footnote reference"/>
    <w:basedOn w:val="Absatz-Standardschriftart"/>
    <w:uiPriority w:val="99"/>
    <w:semiHidden/>
    <w:unhideWhenUsed/>
    <w:rsid w:val="00487719"/>
    <w:rPr>
      <w:vertAlign w:val="superscript"/>
    </w:rPr>
  </w:style>
  <w:style w:type="paragraph" w:customStyle="1" w:styleId="quellenangabe">
    <w:name w:val="quellenangabe"/>
    <w:basedOn w:val="Standard"/>
    <w:qFormat/>
    <w:rsid w:val="002D02BF"/>
    <w:pPr>
      <w:jc w:val="right"/>
    </w:pPr>
    <w:rPr>
      <w:sz w:val="20"/>
      <w:szCs w:val="20"/>
      <w:lang w:val="de-DE"/>
    </w:rPr>
  </w:style>
  <w:style w:type="character" w:styleId="NichtaufgelsteErwhnung">
    <w:name w:val="Unresolved Mention"/>
    <w:basedOn w:val="Absatz-Standardschriftart"/>
    <w:uiPriority w:val="99"/>
    <w:semiHidden/>
    <w:unhideWhenUsed/>
    <w:rsid w:val="0095322C"/>
    <w:rPr>
      <w:color w:val="605E5C"/>
      <w:shd w:val="clear" w:color="auto" w:fill="E1DFDD"/>
    </w:rPr>
  </w:style>
  <w:style w:type="character" w:styleId="BesuchterLink">
    <w:name w:val="FollowedHyperlink"/>
    <w:basedOn w:val="Absatz-Standardschriftart"/>
    <w:uiPriority w:val="99"/>
    <w:semiHidden/>
    <w:unhideWhenUsed/>
    <w:rsid w:val="0095322C"/>
    <w:rPr>
      <w:color w:val="954F72" w:themeColor="followedHyperlink"/>
      <w:u w:val="single"/>
    </w:rPr>
  </w:style>
  <w:style w:type="character" w:styleId="Seitenzahl">
    <w:name w:val="page number"/>
    <w:basedOn w:val="Absatz-Standardschriftart"/>
    <w:uiPriority w:val="99"/>
    <w:semiHidden/>
    <w:unhideWhenUsed/>
    <w:rsid w:val="00F212E6"/>
  </w:style>
  <w:style w:type="paragraph" w:styleId="Textkrper">
    <w:name w:val="Body Text"/>
    <w:basedOn w:val="Standard"/>
    <w:link w:val="TextkrperZchn"/>
    <w:semiHidden/>
    <w:rsid w:val="00CB0C30"/>
    <w:pPr>
      <w:spacing w:after="120"/>
    </w:pPr>
    <w:rPr>
      <w:rFonts w:eastAsia="Times"/>
      <w:szCs w:val="20"/>
      <w:lang w:val="de-DE"/>
    </w:rPr>
  </w:style>
  <w:style w:type="character" w:customStyle="1" w:styleId="TextkrperZchn">
    <w:name w:val="Textkörper Zchn"/>
    <w:basedOn w:val="Absatz-Standardschriftart"/>
    <w:link w:val="Textkrper"/>
    <w:semiHidden/>
    <w:rsid w:val="00CB0C30"/>
    <w:rPr>
      <w:rFonts w:ascii="Times New Roman" w:eastAsia="Times" w:hAnsi="Times New Roman" w:cs="Times New Roman"/>
      <w:szCs w:val="20"/>
      <w:lang w:val="de-DE" w:eastAsia="de-DE"/>
    </w:rPr>
  </w:style>
  <w:style w:type="character" w:customStyle="1" w:styleId="mw-headline">
    <w:name w:val="mw-headline"/>
    <w:basedOn w:val="Absatz-Standardschriftart"/>
    <w:rsid w:val="00CB0C30"/>
  </w:style>
  <w:style w:type="paragraph" w:styleId="Aufzhlungszeichen">
    <w:name w:val="List Bullet"/>
    <w:basedOn w:val="Standard"/>
    <w:autoRedefine/>
    <w:semiHidden/>
    <w:rsid w:val="00CB0C30"/>
    <w:pPr>
      <w:numPr>
        <w:numId w:val="4"/>
      </w:numPr>
    </w:pPr>
    <w:rPr>
      <w:rFonts w:eastAsia="Times"/>
      <w:i/>
      <w:szCs w:val="20"/>
      <w:lang w:val="de-DE"/>
    </w:rPr>
  </w:style>
  <w:style w:type="paragraph" w:styleId="Textkrper2">
    <w:name w:val="Body Text 2"/>
    <w:basedOn w:val="Standard"/>
    <w:link w:val="Textkrper2Zchn"/>
    <w:semiHidden/>
    <w:rsid w:val="00CB0C30"/>
    <w:pPr>
      <w:jc w:val="both"/>
    </w:pPr>
    <w:rPr>
      <w:rFonts w:eastAsia="Times"/>
      <w:szCs w:val="20"/>
    </w:rPr>
  </w:style>
  <w:style w:type="character" w:customStyle="1" w:styleId="Textkrper2Zchn">
    <w:name w:val="Textkörper 2 Zchn"/>
    <w:basedOn w:val="Absatz-Standardschriftart"/>
    <w:link w:val="Textkrper2"/>
    <w:semiHidden/>
    <w:rsid w:val="00CB0C30"/>
    <w:rPr>
      <w:rFonts w:ascii="Times New Roman" w:eastAsia="Times" w:hAnsi="Times New Roman" w:cs="Times New Roman"/>
      <w:szCs w:val="20"/>
      <w:lang w:eastAsia="de-DE"/>
    </w:rPr>
  </w:style>
  <w:style w:type="paragraph" w:styleId="Textkrper3">
    <w:name w:val="Body Text 3"/>
    <w:basedOn w:val="Standard"/>
    <w:link w:val="Textkrper3Zchn"/>
    <w:semiHidden/>
    <w:rsid w:val="00CB0C30"/>
    <w:pPr>
      <w:jc w:val="both"/>
    </w:pPr>
    <w:rPr>
      <w:rFonts w:eastAsia="Times"/>
      <w:b/>
      <w:bCs/>
      <w:sz w:val="20"/>
      <w:szCs w:val="20"/>
    </w:rPr>
  </w:style>
  <w:style w:type="character" w:customStyle="1" w:styleId="Textkrper3Zchn">
    <w:name w:val="Textkörper 3 Zchn"/>
    <w:basedOn w:val="Absatz-Standardschriftart"/>
    <w:link w:val="Textkrper3"/>
    <w:semiHidden/>
    <w:rsid w:val="00CB0C30"/>
    <w:rPr>
      <w:rFonts w:ascii="Times New Roman" w:eastAsia="Times" w:hAnsi="Times New Roman" w:cs="Times New Roman"/>
      <w:b/>
      <w:bCs/>
      <w:sz w:val="20"/>
      <w:szCs w:val="20"/>
      <w:lang w:eastAsia="de-DE"/>
    </w:rPr>
  </w:style>
  <w:style w:type="paragraph" w:customStyle="1" w:styleId="behindh3">
    <w:name w:val="behind_h3"/>
    <w:basedOn w:val="Standard"/>
    <w:rsid w:val="00CB0C30"/>
    <w:pPr>
      <w:spacing w:before="100" w:beforeAutospacing="1" w:after="100" w:afterAutospacing="1"/>
    </w:pPr>
    <w:rPr>
      <w:rFonts w:ascii="Arial Unicode MS" w:eastAsia="Arial Unicode MS" w:hAnsi="Arial Unicode MS" w:cs="Arial Unicode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772851">
      <w:bodyDiv w:val="1"/>
      <w:marLeft w:val="0"/>
      <w:marRight w:val="0"/>
      <w:marTop w:val="0"/>
      <w:marBottom w:val="0"/>
      <w:divBdr>
        <w:top w:val="none" w:sz="0" w:space="0" w:color="auto"/>
        <w:left w:val="none" w:sz="0" w:space="0" w:color="auto"/>
        <w:bottom w:val="none" w:sz="0" w:space="0" w:color="auto"/>
        <w:right w:val="none" w:sz="0" w:space="0" w:color="auto"/>
      </w:divBdr>
    </w:div>
    <w:div w:id="379398182">
      <w:bodyDiv w:val="1"/>
      <w:marLeft w:val="0"/>
      <w:marRight w:val="0"/>
      <w:marTop w:val="0"/>
      <w:marBottom w:val="0"/>
      <w:divBdr>
        <w:top w:val="none" w:sz="0" w:space="0" w:color="auto"/>
        <w:left w:val="none" w:sz="0" w:space="0" w:color="auto"/>
        <w:bottom w:val="none" w:sz="0" w:space="0" w:color="auto"/>
        <w:right w:val="none" w:sz="0" w:space="0" w:color="auto"/>
      </w:divBdr>
      <w:divsChild>
        <w:div w:id="750850597">
          <w:marLeft w:val="-13490"/>
          <w:marRight w:val="0"/>
          <w:marTop w:val="0"/>
          <w:marBottom w:val="0"/>
          <w:divBdr>
            <w:top w:val="none" w:sz="0" w:space="0" w:color="auto"/>
            <w:left w:val="none" w:sz="0" w:space="0" w:color="auto"/>
            <w:bottom w:val="none" w:sz="0" w:space="0" w:color="auto"/>
            <w:right w:val="none" w:sz="0" w:space="0" w:color="auto"/>
          </w:divBdr>
          <w:divsChild>
            <w:div w:id="319232613">
              <w:marLeft w:val="0"/>
              <w:marRight w:val="0"/>
              <w:marTop w:val="0"/>
              <w:marBottom w:val="0"/>
              <w:divBdr>
                <w:top w:val="none" w:sz="0" w:space="0" w:color="auto"/>
                <w:left w:val="none" w:sz="0" w:space="0" w:color="auto"/>
                <w:bottom w:val="none" w:sz="0" w:space="0" w:color="auto"/>
                <w:right w:val="none" w:sz="0" w:space="0" w:color="auto"/>
              </w:divBdr>
              <w:divsChild>
                <w:div w:id="861625461">
                  <w:marLeft w:val="60"/>
                  <w:marRight w:val="60"/>
                  <w:marTop w:val="240"/>
                  <w:marBottom w:val="480"/>
                  <w:divBdr>
                    <w:top w:val="none" w:sz="0" w:space="0" w:color="auto"/>
                    <w:left w:val="none" w:sz="0" w:space="0" w:color="auto"/>
                    <w:bottom w:val="none" w:sz="0" w:space="0" w:color="auto"/>
                    <w:right w:val="none" w:sz="0" w:space="0" w:color="auto"/>
                  </w:divBdr>
                  <w:divsChild>
                    <w:div w:id="376248609">
                      <w:marLeft w:val="0"/>
                      <w:marRight w:val="0"/>
                      <w:marTop w:val="0"/>
                      <w:marBottom w:val="0"/>
                      <w:divBdr>
                        <w:top w:val="none" w:sz="0" w:space="0" w:color="auto"/>
                        <w:left w:val="none" w:sz="0" w:space="0" w:color="auto"/>
                        <w:bottom w:val="none" w:sz="0" w:space="0" w:color="auto"/>
                        <w:right w:val="none" w:sz="0" w:space="0" w:color="auto"/>
                      </w:divBdr>
                      <w:divsChild>
                        <w:div w:id="570699666">
                          <w:marLeft w:val="0"/>
                          <w:marRight w:val="0"/>
                          <w:marTop w:val="0"/>
                          <w:marBottom w:val="0"/>
                          <w:divBdr>
                            <w:top w:val="none" w:sz="0" w:space="0" w:color="auto"/>
                            <w:left w:val="none" w:sz="0" w:space="0" w:color="auto"/>
                            <w:bottom w:val="none" w:sz="0" w:space="0" w:color="auto"/>
                            <w:right w:val="none" w:sz="0" w:space="0" w:color="auto"/>
                          </w:divBdr>
                        </w:div>
                      </w:divsChild>
                    </w:div>
                    <w:div w:id="965425070">
                      <w:marLeft w:val="0"/>
                      <w:marRight w:val="0"/>
                      <w:marTop w:val="0"/>
                      <w:marBottom w:val="0"/>
                      <w:divBdr>
                        <w:top w:val="none" w:sz="0" w:space="0" w:color="auto"/>
                        <w:left w:val="none" w:sz="0" w:space="0" w:color="auto"/>
                        <w:bottom w:val="none" w:sz="0" w:space="0" w:color="auto"/>
                        <w:right w:val="none" w:sz="0" w:space="0" w:color="auto"/>
                      </w:divBdr>
                      <w:divsChild>
                        <w:div w:id="200848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2528528">
      <w:bodyDiv w:val="1"/>
      <w:marLeft w:val="0"/>
      <w:marRight w:val="0"/>
      <w:marTop w:val="0"/>
      <w:marBottom w:val="0"/>
      <w:divBdr>
        <w:top w:val="none" w:sz="0" w:space="0" w:color="auto"/>
        <w:left w:val="none" w:sz="0" w:space="0" w:color="auto"/>
        <w:bottom w:val="none" w:sz="0" w:space="0" w:color="auto"/>
        <w:right w:val="none" w:sz="0" w:space="0" w:color="auto"/>
      </w:divBdr>
    </w:div>
    <w:div w:id="857767746">
      <w:bodyDiv w:val="1"/>
      <w:marLeft w:val="0"/>
      <w:marRight w:val="0"/>
      <w:marTop w:val="0"/>
      <w:marBottom w:val="0"/>
      <w:divBdr>
        <w:top w:val="none" w:sz="0" w:space="0" w:color="auto"/>
        <w:left w:val="none" w:sz="0" w:space="0" w:color="auto"/>
        <w:bottom w:val="none" w:sz="0" w:space="0" w:color="auto"/>
        <w:right w:val="none" w:sz="0" w:space="0" w:color="auto"/>
      </w:divBdr>
    </w:div>
    <w:div w:id="917405306">
      <w:bodyDiv w:val="1"/>
      <w:marLeft w:val="0"/>
      <w:marRight w:val="0"/>
      <w:marTop w:val="0"/>
      <w:marBottom w:val="0"/>
      <w:divBdr>
        <w:top w:val="none" w:sz="0" w:space="0" w:color="auto"/>
        <w:left w:val="none" w:sz="0" w:space="0" w:color="auto"/>
        <w:bottom w:val="none" w:sz="0" w:space="0" w:color="auto"/>
        <w:right w:val="none" w:sz="0" w:space="0" w:color="auto"/>
      </w:divBdr>
    </w:div>
    <w:div w:id="1316451487">
      <w:bodyDiv w:val="1"/>
      <w:marLeft w:val="0"/>
      <w:marRight w:val="0"/>
      <w:marTop w:val="0"/>
      <w:marBottom w:val="0"/>
      <w:divBdr>
        <w:top w:val="none" w:sz="0" w:space="0" w:color="auto"/>
        <w:left w:val="none" w:sz="0" w:space="0" w:color="auto"/>
        <w:bottom w:val="none" w:sz="0" w:space="0" w:color="auto"/>
        <w:right w:val="none" w:sz="0" w:space="0" w:color="auto"/>
      </w:divBdr>
    </w:div>
    <w:div w:id="1356425897">
      <w:bodyDiv w:val="1"/>
      <w:marLeft w:val="0"/>
      <w:marRight w:val="0"/>
      <w:marTop w:val="0"/>
      <w:marBottom w:val="0"/>
      <w:divBdr>
        <w:top w:val="none" w:sz="0" w:space="0" w:color="auto"/>
        <w:left w:val="none" w:sz="0" w:space="0" w:color="auto"/>
        <w:bottom w:val="none" w:sz="0" w:space="0" w:color="auto"/>
        <w:right w:val="none" w:sz="0" w:space="0" w:color="auto"/>
      </w:divBdr>
    </w:div>
    <w:div w:id="1431782641">
      <w:bodyDiv w:val="1"/>
      <w:marLeft w:val="0"/>
      <w:marRight w:val="0"/>
      <w:marTop w:val="0"/>
      <w:marBottom w:val="0"/>
      <w:divBdr>
        <w:top w:val="none" w:sz="0" w:space="0" w:color="auto"/>
        <w:left w:val="none" w:sz="0" w:space="0" w:color="auto"/>
        <w:bottom w:val="none" w:sz="0" w:space="0" w:color="auto"/>
        <w:right w:val="none" w:sz="0" w:space="0" w:color="auto"/>
      </w:divBdr>
    </w:div>
    <w:div w:id="1973557988">
      <w:bodyDiv w:val="1"/>
      <w:marLeft w:val="0"/>
      <w:marRight w:val="0"/>
      <w:marTop w:val="0"/>
      <w:marBottom w:val="0"/>
      <w:divBdr>
        <w:top w:val="none" w:sz="0" w:space="0" w:color="auto"/>
        <w:left w:val="none" w:sz="0" w:space="0" w:color="auto"/>
        <w:bottom w:val="none" w:sz="0" w:space="0" w:color="auto"/>
        <w:right w:val="none" w:sz="0" w:space="0" w:color="auto"/>
      </w:divBdr>
    </w:div>
    <w:div w:id="1993947367">
      <w:bodyDiv w:val="1"/>
      <w:marLeft w:val="0"/>
      <w:marRight w:val="0"/>
      <w:marTop w:val="0"/>
      <w:marBottom w:val="0"/>
      <w:divBdr>
        <w:top w:val="none" w:sz="0" w:space="0" w:color="auto"/>
        <w:left w:val="none" w:sz="0" w:space="0" w:color="auto"/>
        <w:bottom w:val="none" w:sz="0" w:space="0" w:color="auto"/>
        <w:right w:val="none" w:sz="0" w:space="0" w:color="auto"/>
      </w:divBdr>
    </w:div>
    <w:div w:id="2018262166">
      <w:bodyDiv w:val="1"/>
      <w:marLeft w:val="0"/>
      <w:marRight w:val="0"/>
      <w:marTop w:val="0"/>
      <w:marBottom w:val="0"/>
      <w:divBdr>
        <w:top w:val="none" w:sz="0" w:space="0" w:color="auto"/>
        <w:left w:val="none" w:sz="0" w:space="0" w:color="auto"/>
        <w:bottom w:val="none" w:sz="0" w:space="0" w:color="auto"/>
        <w:right w:val="none" w:sz="0" w:space="0" w:color="auto"/>
      </w:divBdr>
    </w:div>
    <w:div w:id="2061127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oleObject" Target="embeddings/oleObject3.bin"/><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commons.wikimedia.org/w/index.php?curid=74326258" TargetMode="External"/><Relationship Id="rId12" Type="http://schemas.openxmlformats.org/officeDocument/2006/relationships/image" Target="media/image3.png"/><Relationship Id="rId17" Type="http://schemas.openxmlformats.org/officeDocument/2006/relationships/hyperlink" Target="https://commons.wikimedia.org/w/index.php?curid=74326258" TargetMode="External"/><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5" Type="http://schemas.openxmlformats.org/officeDocument/2006/relationships/oleObject" Target="embeddings/oleObject5.bin"/><Relationship Id="rId10" Type="http://schemas.openxmlformats.org/officeDocument/2006/relationships/oleObject" Target="embeddings/oleObject1.bin"/><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hyperlink" Target="http://www.rzg-oer.ch" TargetMode="External"/><Relationship Id="rId1" Type="http://schemas.openxmlformats.org/officeDocument/2006/relationships/hyperlink" Target="http://www.rzg-oer.ch"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1429</Words>
  <Characters>9009</Characters>
  <Application>Microsoft Office Word</Application>
  <DocSecurity>0</DocSecurity>
  <Lines>75</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Susanne Mangold</dc:creator>
  <cp:keywords/>
  <dc:description/>
  <cp:lastModifiedBy>Dominik Sauerländer</cp:lastModifiedBy>
  <cp:revision>40</cp:revision>
  <cp:lastPrinted>2021-07-14T09:10:00Z</cp:lastPrinted>
  <dcterms:created xsi:type="dcterms:W3CDTF">2021-09-14T11:41:00Z</dcterms:created>
  <dcterms:modified xsi:type="dcterms:W3CDTF">2021-10-05T06:07:00Z</dcterms:modified>
</cp:coreProperties>
</file>