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9A8D9" w14:textId="77777777" w:rsidR="00FF3E4A" w:rsidRPr="00E632C4" w:rsidRDefault="00FF3E4A" w:rsidP="00E632C4">
      <w:pPr>
        <w:spacing w:before="120"/>
        <w:ind w:right="686"/>
        <w:rPr>
          <w:rFonts w:ascii="Arial" w:hAnsi="Arial" w:cs="Arial"/>
          <w:lang w:val="de-DE"/>
        </w:rPr>
      </w:pPr>
    </w:p>
    <w:p w14:paraId="033FC297" w14:textId="728F927A" w:rsidR="00B10673" w:rsidRPr="00E632C4" w:rsidRDefault="00B300C8" w:rsidP="00E632C4">
      <w:pPr>
        <w:spacing w:before="120"/>
        <w:ind w:right="686"/>
        <w:rPr>
          <w:rFonts w:ascii="Arial" w:hAnsi="Arial" w:cs="Arial"/>
          <w:lang w:val="de-DE"/>
        </w:rPr>
      </w:pPr>
      <w:r w:rsidRPr="00E632C4">
        <w:rPr>
          <w:rFonts w:ascii="Arial" w:hAnsi="Arial" w:cs="Arial"/>
          <w:lang w:val="de-DE"/>
        </w:rPr>
        <w:t>Imperialismus</w:t>
      </w:r>
      <w:r w:rsidR="00B10673" w:rsidRPr="00E632C4">
        <w:rPr>
          <w:rFonts w:ascii="Arial" w:hAnsi="Arial" w:cs="Arial"/>
          <w:lang w:val="de-DE"/>
        </w:rPr>
        <w:t xml:space="preserve">: </w:t>
      </w:r>
      <w:r w:rsidRPr="00E632C4">
        <w:rPr>
          <w:rFonts w:ascii="Arial" w:hAnsi="Arial" w:cs="Arial"/>
          <w:lang w:val="de-DE"/>
        </w:rPr>
        <w:t>Imperiale Sicht</w:t>
      </w:r>
    </w:p>
    <w:p w14:paraId="5A09B93E" w14:textId="356167E0" w:rsidR="005D33B1" w:rsidRPr="00E632C4" w:rsidRDefault="00B10673" w:rsidP="00E632C4">
      <w:pPr>
        <w:spacing w:before="120"/>
        <w:ind w:right="686"/>
        <w:rPr>
          <w:rFonts w:ascii="Arial" w:hAnsi="Arial" w:cs="Arial"/>
          <w:lang w:val="de-DE"/>
        </w:rPr>
      </w:pPr>
      <w:r w:rsidRPr="00E632C4">
        <w:rPr>
          <w:rFonts w:ascii="Arial" w:hAnsi="Arial" w:cs="Arial"/>
          <w:lang w:val="de-DE"/>
        </w:rPr>
        <w:t xml:space="preserve">Kapitel </w:t>
      </w:r>
      <w:r w:rsidR="00464A9F" w:rsidRPr="00E632C4">
        <w:rPr>
          <w:rFonts w:ascii="Arial" w:hAnsi="Arial" w:cs="Arial"/>
          <w:lang w:val="de-DE"/>
        </w:rPr>
        <w:t>2</w:t>
      </w:r>
      <w:r w:rsidRPr="00E632C4">
        <w:rPr>
          <w:rFonts w:ascii="Arial" w:hAnsi="Arial" w:cs="Arial"/>
          <w:lang w:val="de-DE"/>
        </w:rPr>
        <w:t>:</w:t>
      </w:r>
      <w:r w:rsidR="00464A9F" w:rsidRPr="00E632C4">
        <w:rPr>
          <w:rFonts w:ascii="Arial" w:hAnsi="Arial" w:cs="Arial"/>
          <w:lang w:val="de-DE"/>
        </w:rPr>
        <w:t xml:space="preserve"> Karten</w:t>
      </w:r>
    </w:p>
    <w:p w14:paraId="2313C6AE" w14:textId="77777777" w:rsidR="005D33B1" w:rsidRPr="00E632C4" w:rsidRDefault="005D33B1" w:rsidP="00E632C4">
      <w:pPr>
        <w:spacing w:before="120"/>
        <w:ind w:right="686"/>
        <w:rPr>
          <w:rFonts w:ascii="Arial" w:hAnsi="Arial" w:cs="Arial"/>
          <w:lang w:val="de-DE"/>
        </w:rPr>
      </w:pPr>
    </w:p>
    <w:p w14:paraId="7E4F00B2" w14:textId="3D271218" w:rsidR="00E632C4" w:rsidRPr="00E632C4" w:rsidRDefault="00E632C4" w:rsidP="00E632C4">
      <w:pPr>
        <w:spacing w:before="120"/>
        <w:ind w:right="686"/>
        <w:rPr>
          <w:rFonts w:ascii="Arial" w:hAnsi="Arial" w:cs="Arial"/>
          <w:b/>
          <w:sz w:val="32"/>
          <w:szCs w:val="32"/>
        </w:rPr>
      </w:pPr>
      <w:r w:rsidRPr="00E632C4">
        <w:rPr>
          <w:rFonts w:ascii="Arial" w:hAnsi="Arial" w:cs="Arial"/>
          <w:b/>
          <w:sz w:val="32"/>
          <w:szCs w:val="32"/>
        </w:rPr>
        <w:t>Die Kolonialmächte und ihre Kolonien</w:t>
      </w:r>
    </w:p>
    <w:p w14:paraId="37DA9EB5" w14:textId="77777777" w:rsidR="00E632C4" w:rsidRPr="00E632C4" w:rsidRDefault="00E632C4" w:rsidP="00E632C4">
      <w:pPr>
        <w:spacing w:before="120"/>
        <w:rPr>
          <w:rFonts w:ascii="Arial" w:hAnsi="Arial" w:cs="Arial"/>
          <w:b/>
        </w:rPr>
      </w:pPr>
    </w:p>
    <w:p w14:paraId="59074AE9" w14:textId="77777777" w:rsidR="00E632C4" w:rsidRPr="00E632C4" w:rsidRDefault="00E632C4" w:rsidP="00E632C4">
      <w:pPr>
        <w:spacing w:before="120"/>
        <w:rPr>
          <w:rFonts w:ascii="Arial" w:hAnsi="Arial" w:cs="Arial"/>
        </w:rPr>
      </w:pPr>
      <w:r w:rsidRPr="00E632C4">
        <w:rPr>
          <w:rFonts w:ascii="Arial" w:hAnsi="Arial" w:cs="Arial"/>
        </w:rPr>
        <w:t xml:space="preserve">Um 1850 sah die Welt folgendermassen aus: </w:t>
      </w:r>
    </w:p>
    <w:p w14:paraId="07D1BF97" w14:textId="77777777" w:rsidR="00E632C4" w:rsidRPr="00E632C4" w:rsidRDefault="00E632C4" w:rsidP="00E632C4">
      <w:pPr>
        <w:spacing w:before="120"/>
        <w:rPr>
          <w:rFonts w:ascii="Arial" w:hAnsi="Arial" w:cs="Arial"/>
        </w:rPr>
      </w:pPr>
      <w:r w:rsidRPr="00E632C4">
        <w:rPr>
          <w:rFonts w:ascii="Arial" w:hAnsi="Arial" w:cs="Arial"/>
          <w:noProof/>
        </w:rPr>
        <w:drawing>
          <wp:inline distT="0" distB="0" distL="0" distR="0" wp14:anchorId="12D940B7" wp14:editId="33947084">
            <wp:extent cx="5937885" cy="3460750"/>
            <wp:effectExtent l="12700" t="12700" r="5715" b="6350"/>
            <wp:docPr id="1" name="Bild 1" descr="Ein Bild, das Text, Karte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Bild 1" descr="Ein Bild, das Text, Karte enthält.&#10;&#10;Automatisch generierte Beschreibun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885" cy="3460750"/>
                    </a:xfrm>
                    <a:prstGeom prst="rect">
                      <a:avLst/>
                    </a:prstGeom>
                    <a:noFill/>
                    <a:ln w="6350" cmpd="sng">
                      <a:solidFill>
                        <a:srgbClr val="000000"/>
                      </a:solidFill>
                      <a:miter lim="800000"/>
                      <a:headEnd/>
                      <a:tailEnd/>
                    </a:ln>
                    <a:effectLst/>
                  </pic:spPr>
                </pic:pic>
              </a:graphicData>
            </a:graphic>
          </wp:inline>
        </w:drawing>
      </w:r>
    </w:p>
    <w:p w14:paraId="14AFA966" w14:textId="77777777" w:rsidR="00E632C4" w:rsidRPr="00E632C4" w:rsidRDefault="00E632C4" w:rsidP="00E632C4">
      <w:pPr>
        <w:spacing w:before="120"/>
        <w:rPr>
          <w:rFonts w:ascii="Arial" w:hAnsi="Arial" w:cs="Arial"/>
        </w:rPr>
      </w:pPr>
    </w:p>
    <w:p w14:paraId="3202619B" w14:textId="77777777" w:rsidR="00E632C4" w:rsidRPr="00E632C4" w:rsidRDefault="00E632C4" w:rsidP="00E632C4">
      <w:pPr>
        <w:spacing w:before="120"/>
        <w:rPr>
          <w:rFonts w:ascii="Arial" w:hAnsi="Arial" w:cs="Arial"/>
        </w:rPr>
      </w:pPr>
      <w:r w:rsidRPr="00E632C4">
        <w:rPr>
          <w:rFonts w:ascii="Arial" w:hAnsi="Arial" w:cs="Arial"/>
        </w:rPr>
        <w:t xml:space="preserve">Die nicht ausgefärbten Länder waren unabhängige Staaten; die ausgefärbten waren zwar erobert, aber nicht so flächendeckend; die die ausgemalt sind, beherrscht. Fast ganz Südamerika hatte sich von der spanischen und portugiesischen Kolonialherrschaft befreit. Also eine Welt freier Länder – fast wie heute. </w:t>
      </w:r>
    </w:p>
    <w:p w14:paraId="20674FF3" w14:textId="77777777" w:rsidR="00E632C4" w:rsidRPr="00E632C4" w:rsidRDefault="00E632C4" w:rsidP="00E632C4">
      <w:pPr>
        <w:spacing w:before="120"/>
        <w:rPr>
          <w:rFonts w:ascii="Arial" w:hAnsi="Arial" w:cs="Arial"/>
        </w:rPr>
      </w:pPr>
      <w:r w:rsidRPr="00E632C4">
        <w:rPr>
          <w:rFonts w:ascii="Arial" w:hAnsi="Arial" w:cs="Arial"/>
        </w:rPr>
        <w:t>Aber 64 Jahre später, 1914, beim Ausbruch des Ersten Weltkrieges, sah die Welt dann folge</w:t>
      </w:r>
      <w:r w:rsidRPr="00E632C4">
        <w:rPr>
          <w:rFonts w:ascii="Arial" w:hAnsi="Arial" w:cs="Arial"/>
        </w:rPr>
        <w:t>n</w:t>
      </w:r>
      <w:r w:rsidRPr="00E632C4">
        <w:rPr>
          <w:rFonts w:ascii="Arial" w:hAnsi="Arial" w:cs="Arial"/>
        </w:rPr>
        <w:t xml:space="preserve">dermassen aus: </w:t>
      </w:r>
    </w:p>
    <w:p w14:paraId="3672F28C" w14:textId="77777777" w:rsidR="00E632C4" w:rsidRPr="00E632C4" w:rsidRDefault="00E632C4" w:rsidP="00E632C4">
      <w:pPr>
        <w:spacing w:before="120"/>
        <w:rPr>
          <w:rFonts w:ascii="Arial" w:hAnsi="Arial" w:cs="Arial"/>
        </w:rPr>
      </w:pPr>
    </w:p>
    <w:p w14:paraId="72CFB375" w14:textId="77777777" w:rsidR="00E632C4" w:rsidRPr="00E632C4" w:rsidRDefault="00E632C4" w:rsidP="00E632C4">
      <w:pPr>
        <w:spacing w:before="120"/>
        <w:rPr>
          <w:rFonts w:ascii="Arial" w:hAnsi="Arial" w:cs="Arial"/>
        </w:rPr>
      </w:pPr>
      <w:r w:rsidRPr="00E632C4">
        <w:rPr>
          <w:rFonts w:ascii="Arial" w:hAnsi="Arial" w:cs="Arial"/>
          <w:noProof/>
        </w:rPr>
        <w:drawing>
          <wp:inline distT="0" distB="0" distL="0" distR="0" wp14:anchorId="60AD4F18" wp14:editId="73C02F12">
            <wp:extent cx="5937885" cy="3460750"/>
            <wp:effectExtent l="12700" t="12700" r="5715" b="6350"/>
            <wp:docPr id="2" name="Bild 2" descr="Ein Bild, das Strichzeichnung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Bild 2" descr="Ein Bild, das Strichzeichnung enthält.&#10;&#10;Automatisch generierte Beschreibun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3460750"/>
                    </a:xfrm>
                    <a:prstGeom prst="rect">
                      <a:avLst/>
                    </a:prstGeom>
                    <a:noFill/>
                    <a:ln w="6350" cmpd="sng">
                      <a:solidFill>
                        <a:srgbClr val="000000"/>
                      </a:solidFill>
                      <a:miter lim="800000"/>
                      <a:headEnd/>
                      <a:tailEnd/>
                    </a:ln>
                    <a:effectLst/>
                  </pic:spPr>
                </pic:pic>
              </a:graphicData>
            </a:graphic>
          </wp:inline>
        </w:drawing>
      </w:r>
    </w:p>
    <w:p w14:paraId="25247E1A" w14:textId="77777777" w:rsidR="00E632C4" w:rsidRPr="00E632C4" w:rsidRDefault="00E632C4" w:rsidP="00E632C4">
      <w:pPr>
        <w:spacing w:before="120"/>
        <w:rPr>
          <w:rFonts w:ascii="Arial" w:hAnsi="Arial" w:cs="Arial"/>
        </w:rPr>
      </w:pPr>
    </w:p>
    <w:p w14:paraId="040662D2" w14:textId="77777777" w:rsidR="00E632C4" w:rsidRPr="00E632C4" w:rsidRDefault="00E632C4" w:rsidP="00E632C4">
      <w:pPr>
        <w:spacing w:before="120"/>
        <w:ind w:left="567" w:hanging="567"/>
        <w:rPr>
          <w:rFonts w:ascii="Arial" w:hAnsi="Arial" w:cs="Arial"/>
        </w:rPr>
      </w:pPr>
      <w:r w:rsidRPr="00E632C4">
        <w:rPr>
          <w:rFonts w:ascii="Arial" w:hAnsi="Arial" w:cs="Arial"/>
        </w:rPr>
        <w:t>1.</w:t>
      </w:r>
      <w:r w:rsidRPr="00E632C4">
        <w:rPr>
          <w:rFonts w:ascii="Arial" w:hAnsi="Arial" w:cs="Arial"/>
        </w:rPr>
        <w:tab/>
        <w:t>Beschreibe die Veränderungen!</w:t>
      </w:r>
    </w:p>
    <w:p w14:paraId="0409CEAF" w14:textId="77777777" w:rsidR="00E632C4" w:rsidRPr="00E632C4" w:rsidRDefault="00E632C4" w:rsidP="00E632C4">
      <w:pPr>
        <w:spacing w:before="120"/>
        <w:rPr>
          <w:rFonts w:ascii="Arial" w:hAnsi="Arial" w:cs="Arial"/>
        </w:rPr>
      </w:pPr>
    </w:p>
    <w:p w14:paraId="074AD27D" w14:textId="77777777" w:rsidR="00E632C4" w:rsidRPr="00E632C4" w:rsidRDefault="00E632C4" w:rsidP="00E632C4">
      <w:pPr>
        <w:spacing w:before="120"/>
        <w:rPr>
          <w:rFonts w:ascii="Arial" w:hAnsi="Arial" w:cs="Arial"/>
        </w:rPr>
      </w:pPr>
      <w:r w:rsidRPr="00E632C4">
        <w:rPr>
          <w:rFonts w:ascii="Arial" w:hAnsi="Arial" w:cs="Arial"/>
        </w:rPr>
        <w:lastRenderedPageBreak/>
        <w:t>Wir gliedern nun die elf Kolonialmächte, die 1914 an der Aufteilung der Welt beteiligt waren, auf, um eine Übersicht zu gewinnen.</w:t>
      </w:r>
    </w:p>
    <w:p w14:paraId="5C79C0C1" w14:textId="1EEE009B" w:rsidR="00E632C4" w:rsidRPr="00E632C4" w:rsidRDefault="00E632C4" w:rsidP="00E632C4">
      <w:pPr>
        <w:spacing w:before="120"/>
        <w:rPr>
          <w:rFonts w:ascii="Arial" w:hAnsi="Arial" w:cs="Arial"/>
        </w:rPr>
      </w:pPr>
      <w:r w:rsidRPr="00E632C4">
        <w:rPr>
          <w:rFonts w:ascii="Arial" w:hAnsi="Arial" w:cs="Arial"/>
        </w:rPr>
        <w:t>Die ersten drei waren Portugal, Spanien und (die bis 1648) von Spanien abhängigen Niederlande, alles frühe Seemächte, denen es vor allem um die Ausbeutung von Rohstoffen und den Handel ging. Das portugiesische und das spanische Kolonialreich waren allerdings schon stark g</w:t>
      </w:r>
      <w:r w:rsidRPr="00E632C4">
        <w:rPr>
          <w:rFonts w:ascii="Arial" w:hAnsi="Arial" w:cs="Arial"/>
        </w:rPr>
        <w:t>e</w:t>
      </w:r>
      <w:r w:rsidRPr="00E632C4">
        <w:rPr>
          <w:rFonts w:ascii="Arial" w:hAnsi="Arial" w:cs="Arial"/>
        </w:rPr>
        <w:t xml:space="preserve">schrumpft, seit sich 1824 die Kolonien in Süd- und Mittelamerika (zusammengefasst als Lateinamerika) unabhängig erklärt hatten. </w:t>
      </w:r>
    </w:p>
    <w:p w14:paraId="45E4808F" w14:textId="77777777" w:rsidR="00E632C4" w:rsidRPr="00E632C4" w:rsidRDefault="00E632C4" w:rsidP="00E632C4">
      <w:pPr>
        <w:spacing w:before="120"/>
        <w:rPr>
          <w:rFonts w:ascii="Arial" w:hAnsi="Arial" w:cs="Arial"/>
        </w:rPr>
      </w:pPr>
    </w:p>
    <w:p w14:paraId="6A24BC9F" w14:textId="77777777" w:rsidR="00E632C4" w:rsidRPr="00E632C4" w:rsidRDefault="00E632C4" w:rsidP="00E632C4">
      <w:pPr>
        <w:spacing w:before="120"/>
        <w:rPr>
          <w:rFonts w:ascii="Arial" w:hAnsi="Arial" w:cs="Arial"/>
        </w:rPr>
      </w:pPr>
      <w:r w:rsidRPr="00E632C4">
        <w:rPr>
          <w:rFonts w:ascii="Arial" w:hAnsi="Arial" w:cs="Arial"/>
          <w:noProof/>
        </w:rPr>
        <w:drawing>
          <wp:inline distT="0" distB="0" distL="0" distR="0" wp14:anchorId="2EDAC033" wp14:editId="190C2558">
            <wp:extent cx="5937885" cy="3460750"/>
            <wp:effectExtent l="12700" t="12700" r="5715" b="6350"/>
            <wp:docPr id="11" name="Bild 3" descr="Ein Bild, das Text, Karte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Bild 3" descr="Ein Bild, das Text, Karte enthält.&#10;&#10;Automatisch generierte Beschreibung"/>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3460750"/>
                    </a:xfrm>
                    <a:prstGeom prst="rect">
                      <a:avLst/>
                    </a:prstGeom>
                    <a:noFill/>
                    <a:ln w="6350" cmpd="sng">
                      <a:solidFill>
                        <a:srgbClr val="000000"/>
                      </a:solidFill>
                      <a:miter lim="800000"/>
                      <a:headEnd/>
                      <a:tailEnd/>
                    </a:ln>
                    <a:effectLst/>
                  </pic:spPr>
                </pic:pic>
              </a:graphicData>
            </a:graphic>
          </wp:inline>
        </w:drawing>
      </w:r>
      <w:r w:rsidRPr="00E632C4">
        <w:rPr>
          <w:rFonts w:ascii="Arial" w:hAnsi="Arial" w:cs="Arial"/>
        </w:rPr>
        <w:t xml:space="preserve">   </w:t>
      </w:r>
    </w:p>
    <w:p w14:paraId="1E651554" w14:textId="77777777" w:rsidR="00E632C4" w:rsidRPr="00E632C4" w:rsidRDefault="00E632C4" w:rsidP="00E632C4">
      <w:pPr>
        <w:spacing w:before="120"/>
        <w:rPr>
          <w:rFonts w:ascii="Arial" w:hAnsi="Arial" w:cs="Arial"/>
        </w:rPr>
      </w:pPr>
      <w:r w:rsidRPr="00E632C4">
        <w:rPr>
          <w:rFonts w:ascii="Arial" w:hAnsi="Arial" w:cs="Arial"/>
        </w:rPr>
        <w:t>Auch alte Kolonialmächte waren England (ab 1707 Grossbritannien) und Frankreich. Sie alle</w:t>
      </w:r>
      <w:r w:rsidRPr="00E632C4">
        <w:rPr>
          <w:rFonts w:ascii="Arial" w:hAnsi="Arial" w:cs="Arial"/>
        </w:rPr>
        <w:t>r</w:t>
      </w:r>
      <w:r w:rsidRPr="00E632C4">
        <w:rPr>
          <w:rFonts w:ascii="Arial" w:hAnsi="Arial" w:cs="Arial"/>
        </w:rPr>
        <w:t>dings vergrösserten ihren Kolonialbesitz im 19. Jahrhundert beträchtlich.</w:t>
      </w:r>
    </w:p>
    <w:p w14:paraId="26EFEAC5" w14:textId="77777777" w:rsidR="00E632C4" w:rsidRPr="00E632C4" w:rsidRDefault="00E632C4" w:rsidP="00E632C4">
      <w:pPr>
        <w:spacing w:before="120"/>
        <w:rPr>
          <w:rFonts w:ascii="Arial" w:hAnsi="Arial" w:cs="Arial"/>
        </w:rPr>
      </w:pPr>
      <w:r w:rsidRPr="00E632C4">
        <w:rPr>
          <w:rFonts w:ascii="Arial" w:hAnsi="Arial" w:cs="Arial"/>
          <w:noProof/>
        </w:rPr>
        <w:drawing>
          <wp:inline distT="0" distB="0" distL="0" distR="0" wp14:anchorId="02015905" wp14:editId="08C0C333">
            <wp:extent cx="5937885" cy="3460750"/>
            <wp:effectExtent l="12700" t="12700" r="5715" b="6350"/>
            <wp:docPr id="13" name="Bild 4" descr="Ein Bild, das Text, Karte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Bild 4" descr="Ein Bild, das Text, Karte enthält.&#10;&#10;Automatisch generierte Beschreibung"/>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885" cy="3460750"/>
                    </a:xfrm>
                    <a:prstGeom prst="rect">
                      <a:avLst/>
                    </a:prstGeom>
                    <a:noFill/>
                    <a:ln w="6350" cmpd="sng">
                      <a:solidFill>
                        <a:srgbClr val="000000"/>
                      </a:solidFill>
                      <a:miter lim="800000"/>
                      <a:headEnd/>
                      <a:tailEnd/>
                    </a:ln>
                    <a:effectLst/>
                  </pic:spPr>
                </pic:pic>
              </a:graphicData>
            </a:graphic>
          </wp:inline>
        </w:drawing>
      </w:r>
    </w:p>
    <w:p w14:paraId="5D0E4455" w14:textId="77777777" w:rsidR="00E632C4" w:rsidRPr="00E632C4" w:rsidRDefault="00E632C4" w:rsidP="00E632C4">
      <w:pPr>
        <w:spacing w:before="120"/>
        <w:rPr>
          <w:rFonts w:ascii="Arial" w:hAnsi="Arial" w:cs="Arial"/>
        </w:rPr>
      </w:pPr>
      <w:r w:rsidRPr="00E632C4">
        <w:rPr>
          <w:rFonts w:ascii="Arial" w:hAnsi="Arial" w:cs="Arial"/>
        </w:rPr>
        <w:t xml:space="preserve">  </w:t>
      </w:r>
    </w:p>
    <w:p w14:paraId="076056A3" w14:textId="4EB0C23F" w:rsidR="00E632C4" w:rsidRPr="00E632C4" w:rsidRDefault="00E632C4" w:rsidP="00E632C4">
      <w:pPr>
        <w:spacing w:before="120"/>
        <w:ind w:left="567" w:hanging="567"/>
        <w:rPr>
          <w:rFonts w:ascii="Arial" w:hAnsi="Arial" w:cs="Arial"/>
        </w:rPr>
      </w:pPr>
      <w:r w:rsidRPr="00E632C4">
        <w:rPr>
          <w:rFonts w:ascii="Arial" w:hAnsi="Arial" w:cs="Arial"/>
        </w:rPr>
        <w:t>2.</w:t>
      </w:r>
      <w:r w:rsidRPr="00E632C4">
        <w:rPr>
          <w:rFonts w:ascii="Arial" w:hAnsi="Arial" w:cs="Arial"/>
        </w:rPr>
        <w:tab/>
        <w:t>Was ist der Unterschied zwischen Spanien/Portugal/Niederlande und Grossbritannien/ Frankreich?</w:t>
      </w:r>
    </w:p>
    <w:p w14:paraId="15E851F5" w14:textId="77777777" w:rsidR="00E632C4" w:rsidRPr="00E632C4" w:rsidRDefault="00E632C4" w:rsidP="00E632C4">
      <w:pPr>
        <w:spacing w:before="120"/>
        <w:ind w:left="567" w:hanging="567"/>
        <w:rPr>
          <w:rFonts w:ascii="Arial" w:hAnsi="Arial" w:cs="Arial"/>
        </w:rPr>
      </w:pPr>
      <w:r w:rsidRPr="00E632C4">
        <w:rPr>
          <w:rFonts w:ascii="Arial" w:hAnsi="Arial" w:cs="Arial"/>
        </w:rPr>
        <w:t xml:space="preserve">3a. </w:t>
      </w:r>
      <w:r w:rsidRPr="00E632C4">
        <w:rPr>
          <w:rFonts w:ascii="Arial" w:hAnsi="Arial" w:cs="Arial"/>
        </w:rPr>
        <w:tab/>
        <w:t xml:space="preserve">Wie du vielleicht weisst, hatten die alten Kolonialmächte Spanien und Portugal 1594, kurz nach der «Entdeckung» Amerikas, die Welt untereinander aufgeteilt (Vertrag von </w:t>
      </w:r>
      <w:proofErr w:type="spellStart"/>
      <w:r w:rsidRPr="00E632C4">
        <w:rPr>
          <w:rFonts w:ascii="Arial" w:hAnsi="Arial" w:cs="Arial"/>
        </w:rPr>
        <w:t>Tordesi</w:t>
      </w:r>
      <w:r w:rsidRPr="00E632C4">
        <w:rPr>
          <w:rFonts w:ascii="Arial" w:hAnsi="Arial" w:cs="Arial"/>
        </w:rPr>
        <w:t>l</w:t>
      </w:r>
      <w:r w:rsidRPr="00E632C4">
        <w:rPr>
          <w:rFonts w:ascii="Arial" w:hAnsi="Arial" w:cs="Arial"/>
        </w:rPr>
        <w:t>las</w:t>
      </w:r>
      <w:proofErr w:type="spellEnd"/>
      <w:r w:rsidRPr="00E632C4">
        <w:rPr>
          <w:rFonts w:ascii="Arial" w:hAnsi="Arial" w:cs="Arial"/>
        </w:rPr>
        <w:t>). Die Grenze verlief entlang des 46. Längengrades im Westen und des 142. Längengr</w:t>
      </w:r>
      <w:r w:rsidRPr="00E632C4">
        <w:rPr>
          <w:rFonts w:ascii="Arial" w:hAnsi="Arial" w:cs="Arial"/>
        </w:rPr>
        <w:t>a</w:t>
      </w:r>
      <w:r w:rsidRPr="00E632C4">
        <w:rPr>
          <w:rFonts w:ascii="Arial" w:hAnsi="Arial" w:cs="Arial"/>
        </w:rPr>
        <w:t xml:space="preserve">des im Osten. Trage diese Linien in die </w:t>
      </w:r>
      <w:r w:rsidRPr="00E632C4">
        <w:rPr>
          <w:rFonts w:ascii="Arial" w:hAnsi="Arial" w:cs="Arial"/>
          <w:highlight w:val="yellow"/>
        </w:rPr>
        <w:t>Karte oben auf S. 2 ein.</w:t>
      </w:r>
      <w:r w:rsidRPr="00E632C4">
        <w:rPr>
          <w:rFonts w:ascii="Arial" w:hAnsi="Arial" w:cs="Arial"/>
        </w:rPr>
        <w:t xml:space="preserve"> </w:t>
      </w:r>
    </w:p>
    <w:p w14:paraId="0C9CD3F6" w14:textId="77777777" w:rsidR="00E632C4" w:rsidRPr="00E632C4" w:rsidRDefault="00E632C4" w:rsidP="00E632C4">
      <w:pPr>
        <w:spacing w:before="120"/>
        <w:ind w:left="567" w:hanging="567"/>
        <w:rPr>
          <w:rFonts w:ascii="Arial" w:hAnsi="Arial" w:cs="Arial"/>
        </w:rPr>
      </w:pPr>
      <w:r w:rsidRPr="00E632C4">
        <w:rPr>
          <w:rFonts w:ascii="Arial" w:hAnsi="Arial" w:cs="Arial"/>
        </w:rPr>
        <w:t>3b.</w:t>
      </w:r>
      <w:r w:rsidRPr="00E632C4">
        <w:rPr>
          <w:rFonts w:ascii="Arial" w:hAnsi="Arial" w:cs="Arial"/>
        </w:rPr>
        <w:tab/>
        <w:t>Dieser Vertrag wurde im Jahr 1750 aufgehoben; denn Grossbritannien und Frankreich a</w:t>
      </w:r>
      <w:r w:rsidRPr="00E632C4">
        <w:rPr>
          <w:rFonts w:ascii="Arial" w:hAnsi="Arial" w:cs="Arial"/>
        </w:rPr>
        <w:t>n</w:t>
      </w:r>
      <w:r w:rsidRPr="00E632C4">
        <w:rPr>
          <w:rFonts w:ascii="Arial" w:hAnsi="Arial" w:cs="Arial"/>
        </w:rPr>
        <w:t>erkannten ihn ohnehin nicht. Nach welchen Kriterien haben diese beiden Mächte wohl die Welt unter sich aufgeteilt?</w:t>
      </w:r>
    </w:p>
    <w:p w14:paraId="777C416E" w14:textId="77777777" w:rsidR="00E632C4" w:rsidRPr="00E632C4" w:rsidRDefault="00E632C4" w:rsidP="00E632C4">
      <w:pPr>
        <w:spacing w:before="120"/>
        <w:ind w:left="567" w:hanging="567"/>
        <w:rPr>
          <w:rFonts w:ascii="Arial" w:hAnsi="Arial" w:cs="Arial"/>
        </w:rPr>
      </w:pPr>
    </w:p>
    <w:p w14:paraId="74E71A96" w14:textId="77777777" w:rsidR="00E632C4" w:rsidRPr="00E632C4" w:rsidRDefault="00E632C4" w:rsidP="00E632C4">
      <w:pPr>
        <w:spacing w:before="120"/>
        <w:rPr>
          <w:rFonts w:ascii="Arial" w:hAnsi="Arial" w:cs="Arial"/>
        </w:rPr>
      </w:pPr>
      <w:r w:rsidRPr="00E632C4">
        <w:rPr>
          <w:rFonts w:ascii="Arial" w:hAnsi="Arial" w:cs="Arial"/>
        </w:rPr>
        <w:lastRenderedPageBreak/>
        <w:t>In der zweiten Hälfte des 19. Jahrhunderts, derjenigen Zeit, die man als Imperialismus bezeic</w:t>
      </w:r>
      <w:r w:rsidRPr="00E632C4">
        <w:rPr>
          <w:rFonts w:ascii="Arial" w:hAnsi="Arial" w:cs="Arial"/>
        </w:rPr>
        <w:t>h</w:t>
      </w:r>
      <w:r w:rsidRPr="00E632C4">
        <w:rPr>
          <w:rFonts w:ascii="Arial" w:hAnsi="Arial" w:cs="Arial"/>
        </w:rPr>
        <w:t xml:space="preserve">net, verdoppelte sich die Zahl der Kolonialmächte: zu den fünf bisherigen kamen sechs neue dazu. An der Berliner Kongo-Konferenz im Jahr 1884 einigten sich die europäischen Mächte über eine neue Aufteilung des zu «entdeckenden» Kontinents Afrika. </w:t>
      </w:r>
    </w:p>
    <w:p w14:paraId="0470EC98" w14:textId="77777777" w:rsidR="00E632C4" w:rsidRPr="00E632C4" w:rsidRDefault="00E632C4" w:rsidP="00E632C4">
      <w:pPr>
        <w:spacing w:before="120"/>
        <w:rPr>
          <w:rFonts w:ascii="Arial" w:hAnsi="Arial" w:cs="Arial"/>
        </w:rPr>
      </w:pPr>
    </w:p>
    <w:p w14:paraId="7B3130EC" w14:textId="77777777" w:rsidR="00E632C4" w:rsidRPr="00E632C4" w:rsidRDefault="00E632C4" w:rsidP="00E632C4">
      <w:pPr>
        <w:spacing w:before="120"/>
        <w:rPr>
          <w:rFonts w:ascii="Arial" w:hAnsi="Arial" w:cs="Arial"/>
        </w:rPr>
      </w:pPr>
      <w:r w:rsidRPr="00E632C4">
        <w:rPr>
          <w:rFonts w:ascii="Arial" w:hAnsi="Arial" w:cs="Arial"/>
          <w:noProof/>
        </w:rPr>
        <w:drawing>
          <wp:inline distT="0" distB="0" distL="0" distR="0" wp14:anchorId="660D3FB6" wp14:editId="25522531">
            <wp:extent cx="5937885" cy="3460750"/>
            <wp:effectExtent l="12700" t="12700" r="5715" b="6350"/>
            <wp:docPr id="5" name="Bild 5" descr="Ein Bild, das Text, Karte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Bild 5" descr="Ein Bild, das Text, Karte enthält.&#10;&#10;Automatisch generierte Beschreibun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885" cy="3460750"/>
                    </a:xfrm>
                    <a:prstGeom prst="rect">
                      <a:avLst/>
                    </a:prstGeom>
                    <a:noFill/>
                    <a:ln w="6350" cmpd="sng">
                      <a:solidFill>
                        <a:srgbClr val="000000"/>
                      </a:solidFill>
                      <a:miter lim="800000"/>
                      <a:headEnd/>
                      <a:tailEnd/>
                    </a:ln>
                    <a:effectLst/>
                  </pic:spPr>
                </pic:pic>
              </a:graphicData>
            </a:graphic>
          </wp:inline>
        </w:drawing>
      </w:r>
    </w:p>
    <w:p w14:paraId="292EC64C" w14:textId="77777777" w:rsidR="00E632C4" w:rsidRPr="00E632C4" w:rsidRDefault="00E632C4" w:rsidP="00E632C4">
      <w:pPr>
        <w:spacing w:before="120"/>
        <w:ind w:left="284" w:hanging="284"/>
        <w:rPr>
          <w:rFonts w:ascii="Arial" w:hAnsi="Arial" w:cs="Arial"/>
        </w:rPr>
      </w:pPr>
    </w:p>
    <w:p w14:paraId="027A0F21" w14:textId="77777777" w:rsidR="00E632C4" w:rsidRPr="00E632C4" w:rsidRDefault="00E632C4" w:rsidP="00E632C4">
      <w:pPr>
        <w:spacing w:before="120"/>
        <w:ind w:left="567" w:hanging="567"/>
        <w:rPr>
          <w:rFonts w:ascii="Arial" w:hAnsi="Arial" w:cs="Arial"/>
        </w:rPr>
      </w:pPr>
      <w:r w:rsidRPr="00E632C4">
        <w:rPr>
          <w:rFonts w:ascii="Arial" w:hAnsi="Arial" w:cs="Arial"/>
        </w:rPr>
        <w:t>4.</w:t>
      </w:r>
      <w:r w:rsidRPr="00E632C4">
        <w:rPr>
          <w:rFonts w:ascii="Arial" w:hAnsi="Arial" w:cs="Arial"/>
        </w:rPr>
        <w:tab/>
        <w:t xml:space="preserve">Vier dieser Mächte eroberten offenbar auch noch Kolonien im traditionellen Sinn, dass sie ihren Boden in Beschlag nahmen und die darauf lebenden Menschen zu ihren Untertanen erklärten. Welche Gebiete konnten sie noch in Besitz nehmen? </w:t>
      </w:r>
    </w:p>
    <w:p w14:paraId="4FA9367F" w14:textId="77777777" w:rsidR="00E632C4" w:rsidRPr="00E632C4" w:rsidRDefault="00E632C4" w:rsidP="00E632C4">
      <w:pPr>
        <w:spacing w:before="120"/>
        <w:ind w:left="567" w:hanging="567"/>
        <w:rPr>
          <w:rFonts w:ascii="Arial" w:hAnsi="Arial" w:cs="Arial"/>
        </w:rPr>
      </w:pPr>
      <w:r w:rsidRPr="00E632C4">
        <w:rPr>
          <w:rFonts w:ascii="Arial" w:hAnsi="Arial" w:cs="Arial"/>
        </w:rPr>
        <w:t>5.</w:t>
      </w:r>
      <w:r w:rsidRPr="00E632C4">
        <w:rPr>
          <w:rFonts w:ascii="Arial" w:hAnsi="Arial" w:cs="Arial"/>
        </w:rPr>
        <w:tab/>
        <w:t xml:space="preserve">Die Ausdehnung zweier weiterer Mächte wird mit Pfeilen dargestellt, ohne dass sich die betroffenen Gebiete verfärben. Kannst du dir vorstellen, was damit gemeint sein könnte? </w:t>
      </w:r>
    </w:p>
    <w:p w14:paraId="77618366" w14:textId="467AE9E0" w:rsidR="00E632C4" w:rsidRPr="00E632C4" w:rsidRDefault="00E632C4" w:rsidP="00E632C4">
      <w:pPr>
        <w:spacing w:before="120"/>
        <w:ind w:left="284" w:hanging="284"/>
        <w:rPr>
          <w:rFonts w:ascii="Arial" w:hAnsi="Arial" w:cs="Arial"/>
        </w:rPr>
      </w:pPr>
    </w:p>
    <w:p w14:paraId="72FAD444" w14:textId="77777777" w:rsidR="00E632C4" w:rsidRPr="00E632C4" w:rsidRDefault="00E632C4" w:rsidP="00E632C4">
      <w:pPr>
        <w:spacing w:before="120"/>
        <w:ind w:left="567" w:hanging="567"/>
        <w:rPr>
          <w:rFonts w:ascii="Arial" w:hAnsi="Arial" w:cs="Arial"/>
        </w:rPr>
      </w:pPr>
      <w:r w:rsidRPr="00E632C4">
        <w:rPr>
          <w:rFonts w:ascii="Arial" w:hAnsi="Arial" w:cs="Arial"/>
          <w:b/>
        </w:rPr>
        <w:br w:type="page"/>
      </w:r>
      <w:r w:rsidRPr="00E632C4">
        <w:rPr>
          <w:rFonts w:ascii="Arial" w:hAnsi="Arial" w:cs="Arial"/>
        </w:rPr>
        <w:lastRenderedPageBreak/>
        <w:t>6.</w:t>
      </w:r>
      <w:r w:rsidRPr="00E632C4">
        <w:rPr>
          <w:rFonts w:ascii="Arial" w:hAnsi="Arial" w:cs="Arial"/>
        </w:rPr>
        <w:tab/>
        <w:t>Hier hast du eine leere Karte zur Verfügung. Trage darauf die Eroberung der Kol</w:t>
      </w:r>
      <w:r w:rsidRPr="00E632C4">
        <w:rPr>
          <w:rFonts w:ascii="Arial" w:hAnsi="Arial" w:cs="Arial"/>
        </w:rPr>
        <w:t>o</w:t>
      </w:r>
      <w:r w:rsidRPr="00E632C4">
        <w:rPr>
          <w:rFonts w:ascii="Arial" w:hAnsi="Arial" w:cs="Arial"/>
        </w:rPr>
        <w:t>nien mit verschiedenen Farben und Schraffuren ein.</w:t>
      </w:r>
    </w:p>
    <w:p w14:paraId="1BAE2A6B" w14:textId="77777777" w:rsidR="00E632C4" w:rsidRPr="00E632C4" w:rsidRDefault="00E632C4" w:rsidP="00E632C4">
      <w:pPr>
        <w:spacing w:before="120"/>
        <w:ind w:left="567" w:hanging="567"/>
        <w:rPr>
          <w:rFonts w:ascii="Arial" w:hAnsi="Arial" w:cs="Arial"/>
        </w:rPr>
      </w:pPr>
    </w:p>
    <w:p w14:paraId="039E0C23" w14:textId="77777777" w:rsidR="00E632C4" w:rsidRPr="00E632C4" w:rsidRDefault="00E632C4" w:rsidP="00E632C4">
      <w:pPr>
        <w:spacing w:before="120"/>
        <w:ind w:left="1134" w:hanging="567"/>
        <w:rPr>
          <w:rFonts w:ascii="Arial" w:hAnsi="Arial" w:cs="Arial"/>
          <w:b/>
        </w:rPr>
      </w:pPr>
      <w:r w:rsidRPr="00E632C4">
        <w:rPr>
          <w:rFonts w:ascii="Arial" w:hAnsi="Arial" w:cs="Arial"/>
          <w:noProof/>
        </w:rPr>
        <w:drawing>
          <wp:inline distT="0" distB="0" distL="0" distR="0" wp14:anchorId="5B698B8F" wp14:editId="7B1BE714">
            <wp:extent cx="5150485" cy="8820150"/>
            <wp:effectExtent l="12700" t="12700" r="5715" b="6350"/>
            <wp:docPr id="6" name="Bild 6" descr="Ein Bild, das Text, Karte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Bild 6" descr="Ein Bild, das Text, Karte enthält.&#10;&#10;Automatisch generierte Beschreibung"/>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0485" cy="8820150"/>
                    </a:xfrm>
                    <a:prstGeom prst="rect">
                      <a:avLst/>
                    </a:prstGeom>
                    <a:noFill/>
                    <a:ln w="6350" cmpd="sng">
                      <a:solidFill>
                        <a:srgbClr val="000000"/>
                      </a:solidFill>
                      <a:miter lim="800000"/>
                      <a:headEnd/>
                      <a:tailEnd/>
                    </a:ln>
                    <a:effectLst/>
                  </pic:spPr>
                </pic:pic>
              </a:graphicData>
            </a:graphic>
          </wp:inline>
        </w:drawing>
      </w:r>
      <w:r w:rsidRPr="00E632C4">
        <w:rPr>
          <w:rFonts w:ascii="Arial" w:hAnsi="Arial" w:cs="Arial"/>
        </w:rPr>
        <w:t xml:space="preserve">   </w:t>
      </w:r>
    </w:p>
    <w:p w14:paraId="61445635" w14:textId="548F51E6" w:rsidR="00E632C4" w:rsidRPr="00E632C4" w:rsidRDefault="00E632C4" w:rsidP="00E632C4">
      <w:pPr>
        <w:spacing w:before="120"/>
        <w:rPr>
          <w:rFonts w:ascii="Arial" w:hAnsi="Arial" w:cs="Arial"/>
          <w:b/>
        </w:rPr>
      </w:pPr>
      <w:r w:rsidRPr="00E632C4">
        <w:rPr>
          <w:rFonts w:ascii="Arial" w:hAnsi="Arial" w:cs="Arial"/>
          <w:b/>
        </w:rPr>
        <w:br w:type="page"/>
      </w:r>
      <w:r w:rsidRPr="00E632C4">
        <w:rPr>
          <w:rFonts w:ascii="Arial" w:hAnsi="Arial" w:cs="Arial"/>
          <w:b/>
          <w:noProof/>
          <w:lang w:val="de-DE"/>
        </w:rPr>
        <w:lastRenderedPageBreak/>
        <mc:AlternateContent>
          <mc:Choice Requires="wps">
            <w:drawing>
              <wp:anchor distT="0" distB="0" distL="114300" distR="114300" simplePos="0" relativeHeight="251659264" behindDoc="0" locked="0" layoutInCell="1" allowOverlap="1" wp14:anchorId="787CED50" wp14:editId="44E0B1A5">
                <wp:simplePos x="0" y="0"/>
                <wp:positionH relativeFrom="column">
                  <wp:posOffset>7402830</wp:posOffset>
                </wp:positionH>
                <wp:positionV relativeFrom="paragraph">
                  <wp:posOffset>89535</wp:posOffset>
                </wp:positionV>
                <wp:extent cx="108000" cy="10800000"/>
                <wp:effectExtent l="0" t="0" r="635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4C0B5E" w14:textId="77777777" w:rsidR="00E632C4" w:rsidRDefault="00E632C4" w:rsidP="00E632C4">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7CED50" id="_x0000_t202" coordsize="21600,21600" o:spt="202" path="m,l,21600r21600,l21600,xe">
                <v:stroke joinstyle="miter"/>
                <v:path gradientshapeok="t" o:connecttype="rect"/>
              </v:shapetype>
              <v:shape id="Text Box 3" o:spid="_x0000_s1026" type="#_x0000_t202" style="position:absolute;margin-left:582.9pt;margin-top:7.05pt;width:8.5pt;height:85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" fillcolor="silver" stroked="f">
                <v:path arrowok="t"/>
                <v:textbox>
                  <w:txbxContent>
                    <w:p w14:paraId="334C0B5E" w14:textId="77777777" w:rsidR="00E632C4" w:rsidRDefault="00E632C4" w:rsidP="00E632C4">
                      <w:pPr>
                        <w:rPr>
                          <w:rFonts w:ascii="Calibri" w:hAnsi="Calibri"/>
                        </w:rPr>
                      </w:pPr>
                    </w:p>
                  </w:txbxContent>
                </v:textbox>
              </v:shape>
            </w:pict>
          </mc:Fallback>
        </mc:AlternateContent>
      </w:r>
      <w:r w:rsidRPr="00E632C4">
        <w:rPr>
          <w:rFonts w:ascii="Arial" w:hAnsi="Arial" w:cs="Arial"/>
          <w:b/>
        </w:rPr>
        <w:t>E</w:t>
      </w:r>
      <w:r w:rsidRPr="00E632C4">
        <w:rPr>
          <w:rFonts w:ascii="Arial" w:hAnsi="Arial" w:cs="Arial"/>
          <w:b/>
        </w:rPr>
        <w:t>r</w:t>
      </w:r>
      <w:r w:rsidRPr="00E632C4">
        <w:rPr>
          <w:rFonts w:ascii="Arial" w:hAnsi="Arial" w:cs="Arial"/>
          <w:b/>
        </w:rPr>
        <w:t>läuterungen</w:t>
      </w:r>
    </w:p>
    <w:p w14:paraId="15AC11A3" w14:textId="7E24604C" w:rsidR="00E632C4" w:rsidRPr="00E632C4" w:rsidRDefault="00E632C4" w:rsidP="00E632C4">
      <w:pPr>
        <w:spacing w:before="120"/>
        <w:rPr>
          <w:rFonts w:ascii="Arial" w:hAnsi="Arial" w:cs="Arial"/>
        </w:rPr>
      </w:pPr>
      <w:r w:rsidRPr="00E632C4">
        <w:rPr>
          <w:rFonts w:ascii="Arial" w:hAnsi="Arial" w:cs="Arial"/>
        </w:rPr>
        <w:t>Einen Überblick über die imperialistische Expansion zu gewinnen und der Klasse zu verschaffen ist nicht einfach. Es vermischen sich die Betrachtungsweisen nach Kolonialmächten, nach Kol</w:t>
      </w:r>
      <w:r w:rsidRPr="00E632C4">
        <w:rPr>
          <w:rFonts w:ascii="Arial" w:hAnsi="Arial" w:cs="Arial"/>
        </w:rPr>
        <w:t>o</w:t>
      </w:r>
      <w:r w:rsidRPr="00E632C4">
        <w:rPr>
          <w:rFonts w:ascii="Arial" w:hAnsi="Arial" w:cs="Arial"/>
        </w:rPr>
        <w:t>nialgebieten und nach dem chronologischen Ablauf. Hier wird eine Mischung der ersten und der let</w:t>
      </w:r>
      <w:r w:rsidRPr="00E632C4">
        <w:rPr>
          <w:rFonts w:ascii="Arial" w:hAnsi="Arial" w:cs="Arial"/>
        </w:rPr>
        <w:t>z</w:t>
      </w:r>
      <w:r w:rsidRPr="00E632C4">
        <w:rPr>
          <w:rFonts w:ascii="Arial" w:hAnsi="Arial" w:cs="Arial"/>
        </w:rPr>
        <w:t xml:space="preserve">ten Perspektive vorgenommen, indem die Kolonialmächte in drei Gruppen eingeteilt werden: </w:t>
      </w:r>
    </w:p>
    <w:p w14:paraId="052D60A7" w14:textId="77777777" w:rsidR="00E632C4" w:rsidRPr="00E632C4" w:rsidRDefault="00E632C4" w:rsidP="00E632C4">
      <w:pPr>
        <w:numPr>
          <w:ilvl w:val="0"/>
          <w:numId w:val="4"/>
        </w:numPr>
        <w:spacing w:before="120"/>
        <w:ind w:left="284" w:hanging="284"/>
        <w:rPr>
          <w:rFonts w:ascii="Arial" w:hAnsi="Arial" w:cs="Arial"/>
        </w:rPr>
      </w:pPr>
      <w:r w:rsidRPr="00E632C4">
        <w:rPr>
          <w:rFonts w:ascii="Arial" w:hAnsi="Arial" w:cs="Arial"/>
        </w:rPr>
        <w:t>die alten Seefahrermächte Spanien (und die von ihm abhängigen Niederlande) und Portugal</w:t>
      </w:r>
    </w:p>
    <w:p w14:paraId="38E19041" w14:textId="77777777" w:rsidR="00E632C4" w:rsidRPr="00E632C4" w:rsidRDefault="00E632C4" w:rsidP="00E632C4">
      <w:pPr>
        <w:numPr>
          <w:ilvl w:val="0"/>
          <w:numId w:val="4"/>
        </w:numPr>
        <w:spacing w:before="120"/>
        <w:ind w:left="284" w:hanging="284"/>
        <w:rPr>
          <w:rFonts w:ascii="Arial" w:hAnsi="Arial" w:cs="Arial"/>
        </w:rPr>
      </w:pPr>
      <w:r w:rsidRPr="00E632C4">
        <w:rPr>
          <w:rFonts w:ascii="Arial" w:hAnsi="Arial" w:cs="Arial"/>
        </w:rPr>
        <w:t>die grossen Seefahrer- und dann Industriemächte Grossbritannien und Frankreich</w:t>
      </w:r>
    </w:p>
    <w:p w14:paraId="4067E02F" w14:textId="77777777" w:rsidR="00E632C4" w:rsidRPr="00E632C4" w:rsidRDefault="00E632C4" w:rsidP="00E632C4">
      <w:pPr>
        <w:numPr>
          <w:ilvl w:val="0"/>
          <w:numId w:val="4"/>
        </w:numPr>
        <w:spacing w:before="120"/>
        <w:ind w:left="284" w:hanging="284"/>
        <w:rPr>
          <w:rFonts w:ascii="Arial" w:hAnsi="Arial" w:cs="Arial"/>
        </w:rPr>
      </w:pPr>
      <w:r w:rsidRPr="00E632C4">
        <w:rPr>
          <w:rFonts w:ascii="Arial" w:hAnsi="Arial" w:cs="Arial"/>
        </w:rPr>
        <w:t>und die im 19. Jahrhundert neuen Kolonialmächte Deutsches Reich, Italien, Belgien, Japan s</w:t>
      </w:r>
      <w:r w:rsidRPr="00E632C4">
        <w:rPr>
          <w:rFonts w:ascii="Arial" w:hAnsi="Arial" w:cs="Arial"/>
        </w:rPr>
        <w:t>o</w:t>
      </w:r>
      <w:r w:rsidRPr="00E632C4">
        <w:rPr>
          <w:rFonts w:ascii="Arial" w:hAnsi="Arial" w:cs="Arial"/>
        </w:rPr>
        <w:t xml:space="preserve">wie die auf eine neue Art imperialen Mächte USA und Russland. </w:t>
      </w:r>
    </w:p>
    <w:p w14:paraId="6C104B5B" w14:textId="77777777" w:rsidR="00E632C4" w:rsidRPr="00E632C4" w:rsidRDefault="00E632C4" w:rsidP="00E632C4">
      <w:pPr>
        <w:spacing w:before="120"/>
        <w:rPr>
          <w:rFonts w:ascii="Arial" w:hAnsi="Arial" w:cs="Arial"/>
        </w:rPr>
      </w:pPr>
    </w:p>
    <w:p w14:paraId="4827CB8F" w14:textId="77777777" w:rsidR="00E632C4" w:rsidRPr="00E632C4" w:rsidRDefault="00E632C4" w:rsidP="00E632C4">
      <w:pPr>
        <w:spacing w:before="120"/>
        <w:rPr>
          <w:rFonts w:ascii="Arial" w:hAnsi="Arial" w:cs="Arial"/>
        </w:rPr>
      </w:pPr>
      <w:r w:rsidRPr="00E632C4">
        <w:rPr>
          <w:rFonts w:ascii="Arial" w:hAnsi="Arial" w:cs="Arial"/>
        </w:rPr>
        <w:t>Anhand der sechs Aufgaben können sich die Schülerinnen und Schüler in Einzelarbeit einen Überblick verschaffen. Natürlich können Sie auch die eine oder andere schwierigere Frage im Klasseng</w:t>
      </w:r>
      <w:r w:rsidRPr="00E632C4">
        <w:rPr>
          <w:rFonts w:ascii="Arial" w:hAnsi="Arial" w:cs="Arial"/>
        </w:rPr>
        <w:t>e</w:t>
      </w:r>
      <w:r w:rsidRPr="00E632C4">
        <w:rPr>
          <w:rFonts w:ascii="Arial" w:hAnsi="Arial" w:cs="Arial"/>
        </w:rPr>
        <w:t xml:space="preserve">spräch angehen und damit auch etwas Abwechslung schaffen. </w:t>
      </w:r>
    </w:p>
    <w:p w14:paraId="39B8FD33" w14:textId="77777777" w:rsidR="00E632C4" w:rsidRPr="00E632C4" w:rsidRDefault="00E632C4" w:rsidP="00E632C4">
      <w:pPr>
        <w:spacing w:before="120"/>
        <w:rPr>
          <w:rFonts w:ascii="Arial" w:hAnsi="Arial" w:cs="Arial"/>
        </w:rPr>
      </w:pPr>
    </w:p>
    <w:p w14:paraId="08D6559D" w14:textId="77777777" w:rsidR="00E632C4" w:rsidRPr="00E632C4" w:rsidRDefault="00E632C4" w:rsidP="00E632C4">
      <w:pPr>
        <w:spacing w:before="120"/>
        <w:ind w:left="567" w:hanging="567"/>
        <w:rPr>
          <w:rFonts w:ascii="Arial" w:hAnsi="Arial" w:cs="Arial"/>
        </w:rPr>
      </w:pPr>
      <w:r w:rsidRPr="00E632C4">
        <w:rPr>
          <w:rFonts w:ascii="Arial" w:hAnsi="Arial" w:cs="Arial"/>
        </w:rPr>
        <w:t xml:space="preserve">1. </w:t>
      </w:r>
      <w:r w:rsidRPr="00E632C4">
        <w:rPr>
          <w:rFonts w:ascii="Arial" w:hAnsi="Arial" w:cs="Arial"/>
        </w:rPr>
        <w:tab/>
        <w:t>Die Schülerinnen und Schüler werden auf den ersten Blick die Ausdehnung der Kolonia</w:t>
      </w:r>
      <w:r w:rsidRPr="00E632C4">
        <w:rPr>
          <w:rFonts w:ascii="Arial" w:hAnsi="Arial" w:cs="Arial"/>
        </w:rPr>
        <w:t>l</w:t>
      </w:r>
      <w:r w:rsidRPr="00E632C4">
        <w:rPr>
          <w:rFonts w:ascii="Arial" w:hAnsi="Arial" w:cs="Arial"/>
        </w:rPr>
        <w:t>mächte sehen. Zum Auftrag «Beschreiben» gehört auch, dass sie erkennen, dass vor allem der Südteil der Erde durch den Nordteil erobert wurde. Insbesondere Afrika wurde bis auf zwei kleine unabhängige Länder (das Kaiserreich Abessinien und der von ehemaligen Sklaven gegründete Staat Liberia) unter Fremdherrschaft gebracht, ebenso Indien, Sü</w:t>
      </w:r>
      <w:r w:rsidRPr="00E632C4">
        <w:rPr>
          <w:rFonts w:ascii="Arial" w:hAnsi="Arial" w:cs="Arial"/>
        </w:rPr>
        <w:t>d</w:t>
      </w:r>
      <w:r w:rsidRPr="00E632C4">
        <w:rPr>
          <w:rFonts w:ascii="Arial" w:hAnsi="Arial" w:cs="Arial"/>
        </w:rPr>
        <w:t>ostasien und Austr</w:t>
      </w:r>
      <w:r w:rsidRPr="00E632C4">
        <w:rPr>
          <w:rFonts w:ascii="Arial" w:hAnsi="Arial" w:cs="Arial"/>
        </w:rPr>
        <w:t>a</w:t>
      </w:r>
      <w:r w:rsidRPr="00E632C4">
        <w:rPr>
          <w:rFonts w:ascii="Arial" w:hAnsi="Arial" w:cs="Arial"/>
        </w:rPr>
        <w:t>lien.</w:t>
      </w:r>
    </w:p>
    <w:p w14:paraId="219F1179" w14:textId="77777777" w:rsidR="00E632C4" w:rsidRPr="00E632C4" w:rsidRDefault="00E632C4" w:rsidP="00E632C4">
      <w:pPr>
        <w:spacing w:before="120"/>
        <w:ind w:left="567" w:hanging="567"/>
        <w:rPr>
          <w:rFonts w:ascii="Arial" w:hAnsi="Arial" w:cs="Arial"/>
        </w:rPr>
      </w:pPr>
      <w:r w:rsidRPr="00E632C4">
        <w:rPr>
          <w:rFonts w:ascii="Arial" w:hAnsi="Arial" w:cs="Arial"/>
        </w:rPr>
        <w:tab/>
        <w:t>Auch die weissen, also unabhängigen Gebiete, sind eine Beschreibung wert: In Südamer</w:t>
      </w:r>
      <w:r w:rsidRPr="00E632C4">
        <w:rPr>
          <w:rFonts w:ascii="Arial" w:hAnsi="Arial" w:cs="Arial"/>
        </w:rPr>
        <w:t>i</w:t>
      </w:r>
      <w:r w:rsidRPr="00E632C4">
        <w:rPr>
          <w:rFonts w:ascii="Arial" w:hAnsi="Arial" w:cs="Arial"/>
        </w:rPr>
        <w:t>ka standen sie unter dem Einfluss der USA (Pfeil), im Mittleren Osten waren das Osman</w:t>
      </w:r>
      <w:r w:rsidRPr="00E632C4">
        <w:rPr>
          <w:rFonts w:ascii="Arial" w:hAnsi="Arial" w:cs="Arial"/>
        </w:rPr>
        <w:t>i</w:t>
      </w:r>
      <w:r w:rsidRPr="00E632C4">
        <w:rPr>
          <w:rFonts w:ascii="Arial" w:hAnsi="Arial" w:cs="Arial"/>
        </w:rPr>
        <w:t>sche Reich, Arabien, Persien und Afghanistan (mindestens zum Schein) unabhängig, ebe</w:t>
      </w:r>
      <w:r w:rsidRPr="00E632C4">
        <w:rPr>
          <w:rFonts w:ascii="Arial" w:hAnsi="Arial" w:cs="Arial"/>
        </w:rPr>
        <w:t>n</w:t>
      </w:r>
      <w:r w:rsidRPr="00E632C4">
        <w:rPr>
          <w:rFonts w:ascii="Arial" w:hAnsi="Arial" w:cs="Arial"/>
        </w:rPr>
        <w:t xml:space="preserve">so das riesige China. </w:t>
      </w:r>
    </w:p>
    <w:p w14:paraId="6E6E1397" w14:textId="77777777" w:rsidR="00E632C4" w:rsidRPr="00E632C4" w:rsidRDefault="00E632C4" w:rsidP="00E632C4">
      <w:pPr>
        <w:spacing w:before="120"/>
        <w:ind w:left="567" w:hanging="567"/>
        <w:rPr>
          <w:rFonts w:ascii="Arial" w:hAnsi="Arial" w:cs="Arial"/>
        </w:rPr>
      </w:pPr>
    </w:p>
    <w:p w14:paraId="0FF27062" w14:textId="77777777" w:rsidR="00E632C4" w:rsidRPr="00E632C4" w:rsidRDefault="00E632C4" w:rsidP="00E632C4">
      <w:pPr>
        <w:spacing w:before="120"/>
        <w:ind w:left="567" w:hanging="567"/>
        <w:rPr>
          <w:rFonts w:ascii="Arial" w:hAnsi="Arial" w:cs="Arial"/>
        </w:rPr>
      </w:pPr>
      <w:r w:rsidRPr="00E632C4">
        <w:rPr>
          <w:rFonts w:ascii="Arial" w:hAnsi="Arial" w:cs="Arial"/>
        </w:rPr>
        <w:t xml:space="preserve">2. </w:t>
      </w:r>
      <w:r w:rsidRPr="00E632C4">
        <w:rPr>
          <w:rFonts w:ascii="Arial" w:hAnsi="Arial" w:cs="Arial"/>
        </w:rPr>
        <w:tab/>
        <w:t>Spanien/Portugal/Niederlande hatten offenbar nur zerstreute Gebiete erobert (wenn man vom unterdessen wieder unabhängigen Südamerika absieht; Grossbritannien und Frank</w:t>
      </w:r>
      <w:r w:rsidRPr="00E632C4">
        <w:rPr>
          <w:rFonts w:ascii="Arial" w:hAnsi="Arial" w:cs="Arial"/>
        </w:rPr>
        <w:softHyphen/>
      </w:r>
      <w:r w:rsidRPr="00E632C4">
        <w:rPr>
          <w:rFonts w:ascii="Arial" w:hAnsi="Arial" w:cs="Arial"/>
        </w:rPr>
        <w:softHyphen/>
        <w:t xml:space="preserve">reich dagegen drängten auf zusammenhängende Gebiete. Es ging ihnen also nicht mehr nur um Schifffahrtstationen, sondern um Land. </w:t>
      </w:r>
    </w:p>
    <w:p w14:paraId="62CE2210" w14:textId="77777777" w:rsidR="00E632C4" w:rsidRPr="00E632C4" w:rsidRDefault="00E632C4" w:rsidP="00E632C4">
      <w:pPr>
        <w:spacing w:before="120"/>
        <w:ind w:left="567" w:hanging="567"/>
        <w:rPr>
          <w:rFonts w:ascii="Arial" w:hAnsi="Arial" w:cs="Arial"/>
        </w:rPr>
      </w:pPr>
    </w:p>
    <w:p w14:paraId="18FD9E13" w14:textId="77777777" w:rsidR="00E632C4" w:rsidRPr="00E632C4" w:rsidRDefault="00E632C4" w:rsidP="00E632C4">
      <w:pPr>
        <w:spacing w:before="120"/>
        <w:ind w:left="567" w:hanging="567"/>
        <w:rPr>
          <w:rFonts w:ascii="Arial" w:hAnsi="Arial" w:cs="Arial"/>
        </w:rPr>
      </w:pPr>
      <w:r w:rsidRPr="00E632C4">
        <w:rPr>
          <w:rFonts w:ascii="Arial" w:hAnsi="Arial" w:cs="Arial"/>
        </w:rPr>
        <w:t>3a.</w:t>
      </w:r>
      <w:r w:rsidRPr="00E632C4">
        <w:rPr>
          <w:rFonts w:ascii="Arial" w:hAnsi="Arial" w:cs="Arial"/>
        </w:rPr>
        <w:tab/>
        <w:t xml:space="preserve">Unter der Bezeichnung «Vertrag von </w:t>
      </w:r>
      <w:proofErr w:type="spellStart"/>
      <w:r w:rsidRPr="00E632C4">
        <w:rPr>
          <w:rFonts w:ascii="Arial" w:hAnsi="Arial" w:cs="Arial"/>
        </w:rPr>
        <w:t>Tordesillas</w:t>
      </w:r>
      <w:proofErr w:type="spellEnd"/>
      <w:r w:rsidRPr="00E632C4">
        <w:rPr>
          <w:rFonts w:ascii="Arial" w:hAnsi="Arial" w:cs="Arial"/>
        </w:rPr>
        <w:t>» werden hier mehrere Verträge zusa</w:t>
      </w:r>
      <w:r w:rsidRPr="00E632C4">
        <w:rPr>
          <w:rFonts w:ascii="Arial" w:hAnsi="Arial" w:cs="Arial"/>
        </w:rPr>
        <w:t>m</w:t>
      </w:r>
      <w:r w:rsidRPr="00E632C4">
        <w:rPr>
          <w:rFonts w:ascii="Arial" w:hAnsi="Arial" w:cs="Arial"/>
        </w:rPr>
        <w:t>mengefasst, welche schliesslich zum Ergebnis führten, das die Schülerinnen und Schüler auf der Karte ei</w:t>
      </w:r>
      <w:r w:rsidRPr="00E632C4">
        <w:rPr>
          <w:rFonts w:ascii="Arial" w:hAnsi="Arial" w:cs="Arial"/>
        </w:rPr>
        <w:t>n</w:t>
      </w:r>
      <w:r w:rsidRPr="00E632C4">
        <w:rPr>
          <w:rFonts w:ascii="Arial" w:hAnsi="Arial" w:cs="Arial"/>
        </w:rPr>
        <w:t xml:space="preserve">tragen. Es sieht folgendermassen aus: </w:t>
      </w:r>
    </w:p>
    <w:p w14:paraId="54A605B5" w14:textId="77777777" w:rsidR="00E632C4" w:rsidRPr="00E632C4" w:rsidRDefault="00E632C4" w:rsidP="00E632C4">
      <w:pPr>
        <w:spacing w:before="120"/>
        <w:ind w:left="567" w:hanging="567"/>
        <w:rPr>
          <w:rFonts w:ascii="Arial" w:hAnsi="Arial" w:cs="Arial"/>
        </w:rPr>
      </w:pPr>
    </w:p>
    <w:p w14:paraId="0035E38C" w14:textId="77777777" w:rsidR="00E632C4" w:rsidRPr="00E632C4" w:rsidRDefault="00E632C4" w:rsidP="00E632C4">
      <w:pPr>
        <w:spacing w:before="120"/>
        <w:ind w:left="1134" w:hanging="567"/>
        <w:rPr>
          <w:rFonts w:ascii="Arial" w:hAnsi="Arial" w:cs="Arial"/>
        </w:rPr>
      </w:pPr>
      <w:r w:rsidRPr="00E632C4">
        <w:rPr>
          <w:rFonts w:ascii="Arial" w:hAnsi="Arial" w:cs="Arial"/>
          <w:noProof/>
        </w:rPr>
        <w:drawing>
          <wp:inline distT="0" distB="0" distL="0" distR="0" wp14:anchorId="4F01D4E2" wp14:editId="1450C17D">
            <wp:extent cx="5579110" cy="3252470"/>
            <wp:effectExtent l="12700" t="12700" r="0" b="0"/>
            <wp:docPr id="7"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9110" cy="3252470"/>
                    </a:xfrm>
                    <a:prstGeom prst="rect">
                      <a:avLst/>
                    </a:prstGeom>
                    <a:noFill/>
                    <a:ln w="6350" cmpd="sng">
                      <a:solidFill>
                        <a:srgbClr val="000000"/>
                      </a:solidFill>
                      <a:miter lim="800000"/>
                      <a:headEnd/>
                      <a:tailEnd/>
                    </a:ln>
                    <a:effectLst/>
                  </pic:spPr>
                </pic:pic>
              </a:graphicData>
            </a:graphic>
          </wp:inline>
        </w:drawing>
      </w:r>
    </w:p>
    <w:p w14:paraId="2E672FD4" w14:textId="2A271D64" w:rsidR="00E632C4" w:rsidRPr="00E632C4" w:rsidRDefault="00E632C4" w:rsidP="00E632C4">
      <w:pPr>
        <w:spacing w:before="120"/>
        <w:ind w:left="567" w:hanging="567"/>
        <w:rPr>
          <w:rFonts w:ascii="Arial" w:hAnsi="Arial" w:cs="Arial"/>
        </w:rPr>
      </w:pPr>
    </w:p>
    <w:p w14:paraId="47A293CF" w14:textId="4FEF0E6A" w:rsidR="00E632C4" w:rsidRPr="00E632C4" w:rsidRDefault="00E632C4" w:rsidP="00E632C4">
      <w:pPr>
        <w:spacing w:before="120"/>
        <w:ind w:left="567" w:hanging="567"/>
        <w:rPr>
          <w:rFonts w:ascii="Arial" w:hAnsi="Arial" w:cs="Arial"/>
        </w:rPr>
      </w:pPr>
      <w:r w:rsidRPr="00E632C4">
        <w:rPr>
          <w:rFonts w:ascii="Arial" w:hAnsi="Arial" w:cs="Arial"/>
        </w:rPr>
        <w:t>3b.</w:t>
      </w:r>
      <w:r w:rsidRPr="00E632C4">
        <w:rPr>
          <w:rFonts w:ascii="Arial" w:hAnsi="Arial" w:cs="Arial"/>
        </w:rPr>
        <w:tab/>
        <w:t xml:space="preserve">Findigen Schülerinnen und Schülern ist vielleicht bereits unter Aufgabe 2 aufgefallen, dass britische und französische Gebiete oft </w:t>
      </w:r>
      <w:proofErr w:type="gramStart"/>
      <w:r w:rsidRPr="00E632C4">
        <w:rPr>
          <w:rFonts w:ascii="Arial" w:hAnsi="Arial" w:cs="Arial"/>
        </w:rPr>
        <w:t>aufeinander stiessen</w:t>
      </w:r>
      <w:proofErr w:type="gramEnd"/>
      <w:r w:rsidRPr="00E632C4">
        <w:rPr>
          <w:rFonts w:ascii="Arial" w:hAnsi="Arial" w:cs="Arial"/>
        </w:rPr>
        <w:t xml:space="preserve">: In Afrika besonders deutlich, aber auch in Nordamerika (wo Frankreich weit gezogene Stützpunkte von New Orleans im Süden bis Quebec im </w:t>
      </w:r>
      <w:r w:rsidRPr="00E632C4">
        <w:rPr>
          <w:rFonts w:ascii="Arial" w:hAnsi="Arial" w:cs="Arial"/>
          <w:b/>
          <w:noProof/>
          <w:lang w:val="de-DE"/>
        </w:rPr>
        <w:lastRenderedPageBreak/>
        <mc:AlternateContent>
          <mc:Choice Requires="wps">
            <w:drawing>
              <wp:anchor distT="0" distB="0" distL="114300" distR="114300" simplePos="0" relativeHeight="251660288" behindDoc="0" locked="0" layoutInCell="1" allowOverlap="1" wp14:anchorId="791B94A6" wp14:editId="000DDCB8">
                <wp:simplePos x="0" y="0"/>
                <wp:positionH relativeFrom="column">
                  <wp:posOffset>7412990</wp:posOffset>
                </wp:positionH>
                <wp:positionV relativeFrom="paragraph">
                  <wp:posOffset>2785</wp:posOffset>
                </wp:positionV>
                <wp:extent cx="108000" cy="10800000"/>
                <wp:effectExtent l="0" t="0" r="635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C7908" w14:textId="77777777" w:rsidR="00E632C4" w:rsidRDefault="00E632C4" w:rsidP="00E632C4">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B94A6" id="Text Box 5" o:spid="_x0000_s1027" type="#_x0000_t202" style="position:absolute;left:0;text-align:left;margin-left:583.7pt;margin-top:.2pt;width:8.5pt;height:85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" fillcolor="silver" stroked="f">
                <v:path arrowok="t"/>
                <v:textbox>
                  <w:txbxContent>
                    <w:p w14:paraId="0FDC7908" w14:textId="77777777" w:rsidR="00E632C4" w:rsidRDefault="00E632C4" w:rsidP="00E632C4">
                      <w:pPr>
                        <w:rPr>
                          <w:rFonts w:ascii="Calibri" w:hAnsi="Calibri"/>
                        </w:rPr>
                      </w:pPr>
                    </w:p>
                  </w:txbxContent>
                </v:textbox>
              </v:shape>
            </w:pict>
          </mc:Fallback>
        </mc:AlternateContent>
      </w:r>
      <w:r w:rsidRPr="00E632C4">
        <w:rPr>
          <w:rFonts w:ascii="Arial" w:hAnsi="Arial" w:cs="Arial"/>
        </w:rPr>
        <w:t xml:space="preserve">Norden besass) und in Südostasien. Beide Kolonialreiche wurden auch in Konkurrenz zueinander aufgebaut. </w:t>
      </w:r>
    </w:p>
    <w:p w14:paraId="430D527A" w14:textId="5F2CACD3" w:rsidR="00E632C4" w:rsidRPr="00E632C4" w:rsidRDefault="00E632C4" w:rsidP="00E632C4">
      <w:pPr>
        <w:spacing w:before="120"/>
        <w:ind w:left="567" w:hanging="567"/>
        <w:rPr>
          <w:rFonts w:ascii="Arial" w:hAnsi="Arial" w:cs="Arial"/>
        </w:rPr>
      </w:pPr>
    </w:p>
    <w:p w14:paraId="7121E9D5" w14:textId="77777777" w:rsidR="00E632C4" w:rsidRPr="00E632C4" w:rsidRDefault="00E632C4" w:rsidP="00E632C4">
      <w:pPr>
        <w:spacing w:before="120"/>
        <w:ind w:left="567" w:hanging="567"/>
        <w:rPr>
          <w:rFonts w:ascii="Arial" w:hAnsi="Arial" w:cs="Arial"/>
        </w:rPr>
      </w:pPr>
      <w:r w:rsidRPr="00E632C4">
        <w:rPr>
          <w:rFonts w:ascii="Arial" w:hAnsi="Arial" w:cs="Arial"/>
        </w:rPr>
        <w:t>4.</w:t>
      </w:r>
      <w:r w:rsidRPr="00E632C4">
        <w:rPr>
          <w:rFonts w:ascii="Arial" w:hAnsi="Arial" w:cs="Arial"/>
        </w:rPr>
        <w:tab/>
        <w:t>Die vier Kolonialmächte Deutsches Reich, Italien, Belgien und Japan konzentrierten sich g</w:t>
      </w:r>
      <w:r w:rsidRPr="00E632C4">
        <w:rPr>
          <w:rFonts w:ascii="Arial" w:hAnsi="Arial" w:cs="Arial"/>
        </w:rPr>
        <w:t>e</w:t>
      </w:r>
      <w:r w:rsidRPr="00E632C4">
        <w:rPr>
          <w:rFonts w:ascii="Arial" w:hAnsi="Arial" w:cs="Arial"/>
        </w:rPr>
        <w:t>wissermassen auf Lücken im Kolonialbesitz, noch nicht eroberter kleinerer Gebiete.</w:t>
      </w:r>
    </w:p>
    <w:p w14:paraId="3D149693" w14:textId="77777777" w:rsidR="00E632C4" w:rsidRPr="00E632C4" w:rsidRDefault="00E632C4" w:rsidP="00E632C4">
      <w:pPr>
        <w:spacing w:before="120"/>
        <w:ind w:left="567" w:hanging="567"/>
        <w:rPr>
          <w:rFonts w:ascii="Arial" w:hAnsi="Arial" w:cs="Arial"/>
        </w:rPr>
      </w:pPr>
    </w:p>
    <w:p w14:paraId="59E16B87" w14:textId="77777777" w:rsidR="00E632C4" w:rsidRPr="00E632C4" w:rsidRDefault="00E632C4" w:rsidP="00E632C4">
      <w:pPr>
        <w:spacing w:before="120"/>
        <w:ind w:left="567" w:hanging="567"/>
        <w:rPr>
          <w:rFonts w:ascii="Arial" w:hAnsi="Arial" w:cs="Arial"/>
        </w:rPr>
      </w:pPr>
      <w:r w:rsidRPr="00E632C4">
        <w:rPr>
          <w:rFonts w:ascii="Arial" w:hAnsi="Arial" w:cs="Arial"/>
        </w:rPr>
        <w:t xml:space="preserve">5. </w:t>
      </w:r>
      <w:r w:rsidRPr="00E632C4">
        <w:rPr>
          <w:rFonts w:ascii="Arial" w:hAnsi="Arial" w:cs="Arial"/>
        </w:rPr>
        <w:tab/>
        <w:t>Diese Frage werden nur Schülerinnen und Schüler mit Vorkenntnissen über die Weltpolitik der let</w:t>
      </w:r>
      <w:r w:rsidRPr="00E632C4">
        <w:rPr>
          <w:rFonts w:ascii="Arial" w:hAnsi="Arial" w:cs="Arial"/>
        </w:rPr>
        <w:t>z</w:t>
      </w:r>
      <w:r w:rsidRPr="00E632C4">
        <w:rPr>
          <w:rFonts w:ascii="Arial" w:hAnsi="Arial" w:cs="Arial"/>
        </w:rPr>
        <w:t xml:space="preserve">ten dreissig Jahre oder Fantasie lösen können. </w:t>
      </w:r>
    </w:p>
    <w:p w14:paraId="37E709FD" w14:textId="77777777" w:rsidR="00E632C4" w:rsidRPr="00E632C4" w:rsidRDefault="00E632C4" w:rsidP="00E632C4">
      <w:pPr>
        <w:spacing w:before="120"/>
        <w:ind w:left="567" w:hanging="567"/>
        <w:rPr>
          <w:rFonts w:ascii="Arial" w:hAnsi="Arial" w:cs="Arial"/>
        </w:rPr>
      </w:pPr>
      <w:r w:rsidRPr="00E632C4">
        <w:rPr>
          <w:rFonts w:ascii="Arial" w:hAnsi="Arial" w:cs="Arial"/>
        </w:rPr>
        <w:tab/>
        <w:t>Die USA eroberten Lateinamerika nicht mehr direkt, aber nahmen Einfluss auf die Regi</w:t>
      </w:r>
      <w:r w:rsidRPr="00E632C4">
        <w:rPr>
          <w:rFonts w:ascii="Arial" w:hAnsi="Arial" w:cs="Arial"/>
        </w:rPr>
        <w:t>e</w:t>
      </w:r>
      <w:r w:rsidRPr="00E632C4">
        <w:rPr>
          <w:rFonts w:ascii="Arial" w:hAnsi="Arial" w:cs="Arial"/>
        </w:rPr>
        <w:t xml:space="preserve">rungen und setzten ihre Wirtschaftsinteressen in den einzelnen Nationen durch, indem ihre Firmen dort Geschäfte betrieben. </w:t>
      </w:r>
    </w:p>
    <w:p w14:paraId="3576F0A0" w14:textId="77777777" w:rsidR="00E632C4" w:rsidRPr="00E632C4" w:rsidRDefault="00E632C4" w:rsidP="00E632C4">
      <w:pPr>
        <w:spacing w:before="120"/>
        <w:ind w:left="567" w:hanging="567"/>
        <w:rPr>
          <w:rFonts w:ascii="Arial" w:hAnsi="Arial" w:cs="Arial"/>
        </w:rPr>
      </w:pPr>
      <w:r w:rsidRPr="00E632C4">
        <w:rPr>
          <w:rFonts w:ascii="Arial" w:hAnsi="Arial" w:cs="Arial"/>
        </w:rPr>
        <w:tab/>
        <w:t>Russland annektierte mit seiner Erschliessung Sibiriens das riesige Gebiet und gliederte es ins Mutterland ein.</w:t>
      </w:r>
    </w:p>
    <w:p w14:paraId="2EF9E911" w14:textId="77777777" w:rsidR="00E632C4" w:rsidRPr="00E632C4" w:rsidRDefault="00E632C4" w:rsidP="00E632C4">
      <w:pPr>
        <w:spacing w:before="120"/>
        <w:ind w:left="567" w:hanging="567"/>
        <w:rPr>
          <w:rFonts w:ascii="Arial" w:hAnsi="Arial" w:cs="Arial"/>
        </w:rPr>
      </w:pPr>
    </w:p>
    <w:p w14:paraId="446EFAD5" w14:textId="77777777" w:rsidR="00E632C4" w:rsidRPr="00E632C4" w:rsidRDefault="00E632C4" w:rsidP="00E632C4">
      <w:pPr>
        <w:spacing w:before="120"/>
        <w:ind w:left="567" w:hanging="567"/>
        <w:rPr>
          <w:rFonts w:ascii="Arial" w:hAnsi="Arial" w:cs="Arial"/>
        </w:rPr>
      </w:pPr>
      <w:r w:rsidRPr="00E632C4">
        <w:rPr>
          <w:rFonts w:ascii="Arial" w:hAnsi="Arial" w:cs="Arial"/>
        </w:rPr>
        <w:t xml:space="preserve">6. </w:t>
      </w:r>
      <w:r w:rsidRPr="00E632C4">
        <w:rPr>
          <w:rFonts w:ascii="Arial" w:hAnsi="Arial" w:cs="Arial"/>
        </w:rPr>
        <w:tab/>
        <w:t>Die Karte soll dazu dienen, die Aufteilung der Welt in groben Zügen zu repetieren und sich eine Übersicht zu verschaffen. Als farbige Lösung kann die Karte auf der Plattform gezeigt werden.</w:t>
      </w:r>
      <w:r w:rsidRPr="00E632C4">
        <w:rPr>
          <w:rFonts w:ascii="Arial" w:hAnsi="Arial" w:cs="Arial"/>
        </w:rPr>
        <w:br/>
        <w:t>Elf Farben werden kaum zur Verfügung stehen; eine pfiffige Lösung besteht darin, die G</w:t>
      </w:r>
      <w:r w:rsidRPr="00E632C4">
        <w:rPr>
          <w:rFonts w:ascii="Arial" w:hAnsi="Arial" w:cs="Arial"/>
        </w:rPr>
        <w:t>e</w:t>
      </w:r>
      <w:r w:rsidRPr="00E632C4">
        <w:rPr>
          <w:rFonts w:ascii="Arial" w:hAnsi="Arial" w:cs="Arial"/>
        </w:rPr>
        <w:t>biete der alten Kolonialmächte nur einheitlich leicht zu schraffieren und dann nur die K</w:t>
      </w:r>
      <w:r w:rsidRPr="00E632C4">
        <w:rPr>
          <w:rFonts w:ascii="Arial" w:hAnsi="Arial" w:cs="Arial"/>
        </w:rPr>
        <w:t>o</w:t>
      </w:r>
      <w:r w:rsidRPr="00E632C4">
        <w:rPr>
          <w:rFonts w:ascii="Arial" w:hAnsi="Arial" w:cs="Arial"/>
        </w:rPr>
        <w:t>lonien der grossen und neuen Kolonialmächte auszufärben.</w:t>
      </w:r>
    </w:p>
    <w:p w14:paraId="7099860F" w14:textId="77777777" w:rsidR="00E632C4" w:rsidRPr="00E632C4" w:rsidRDefault="00E632C4" w:rsidP="00E632C4">
      <w:pPr>
        <w:spacing w:before="120"/>
        <w:ind w:left="567" w:hanging="567"/>
        <w:rPr>
          <w:rFonts w:ascii="Arial" w:hAnsi="Arial" w:cs="Arial"/>
        </w:rPr>
      </w:pPr>
      <w:r w:rsidRPr="00E632C4">
        <w:rPr>
          <w:rFonts w:ascii="Arial" w:hAnsi="Arial" w:cs="Arial"/>
        </w:rPr>
        <w:tab/>
        <w:t xml:space="preserve">Hier eine Lösung in Farbe: </w:t>
      </w:r>
    </w:p>
    <w:p w14:paraId="4CB8CEA1" w14:textId="77777777" w:rsidR="00E632C4" w:rsidRPr="00E632C4" w:rsidRDefault="00E632C4" w:rsidP="00E632C4">
      <w:pPr>
        <w:spacing w:before="120"/>
        <w:ind w:left="567" w:hanging="567"/>
        <w:rPr>
          <w:rFonts w:ascii="Arial" w:hAnsi="Arial" w:cs="Arial"/>
        </w:rPr>
      </w:pPr>
    </w:p>
    <w:p w14:paraId="68DBE6F4" w14:textId="64256DCA" w:rsidR="00E632C4" w:rsidRPr="00E632C4" w:rsidRDefault="00E632C4" w:rsidP="00E632C4">
      <w:pPr>
        <w:spacing w:before="120"/>
        <w:ind w:left="1134" w:hanging="567"/>
        <w:rPr>
          <w:rFonts w:ascii="Arial" w:hAnsi="Arial" w:cs="Arial"/>
        </w:rPr>
      </w:pPr>
      <w:r w:rsidRPr="00E632C4">
        <w:rPr>
          <w:rFonts w:ascii="Arial" w:hAnsi="Arial" w:cs="Arial"/>
          <w:noProof/>
        </w:rPr>
        <w:drawing>
          <wp:inline distT="0" distB="0" distL="0" distR="0" wp14:anchorId="76475E62" wp14:editId="2AFCD6A1">
            <wp:extent cx="5567680" cy="3241040"/>
            <wp:effectExtent l="0" t="0" r="0" b="0"/>
            <wp:docPr id="8" name="Bild 8" descr="Ein Bild, das Tex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Bild 8" descr="Ein Bild, das Text enthält.&#10;&#10;Automatisch generierte Beschreibung"/>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7680" cy="3241040"/>
                    </a:xfrm>
                    <a:prstGeom prst="rect">
                      <a:avLst/>
                    </a:prstGeom>
                    <a:noFill/>
                    <a:ln>
                      <a:noFill/>
                    </a:ln>
                  </pic:spPr>
                </pic:pic>
              </a:graphicData>
            </a:graphic>
          </wp:inline>
        </w:drawing>
      </w:r>
    </w:p>
    <w:sectPr w:rsidR="00E632C4" w:rsidRPr="00E632C4" w:rsidSect="00E632C4">
      <w:headerReference w:type="default" r:id="rId15"/>
      <w:footerReference w:type="even" r:id="rId16"/>
      <w:footerReference w:type="default" r:id="rId17"/>
      <w:pgSz w:w="14860" w:h="21040"/>
      <w:pgMar w:top="1858" w:right="2103"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A55AB" w14:textId="77777777" w:rsidR="0027792C" w:rsidRDefault="0027792C" w:rsidP="007E39E7">
      <w:r>
        <w:separator/>
      </w:r>
    </w:p>
  </w:endnote>
  <w:endnote w:type="continuationSeparator" w:id="0">
    <w:p w14:paraId="78C36620" w14:textId="77777777" w:rsidR="0027792C" w:rsidRDefault="0027792C"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3D8DE" w14:textId="77777777" w:rsidR="0027792C" w:rsidRDefault="0027792C" w:rsidP="007E39E7">
      <w:r>
        <w:separator/>
      </w:r>
    </w:p>
  </w:footnote>
  <w:footnote w:type="continuationSeparator" w:id="0">
    <w:p w14:paraId="00780A0D" w14:textId="77777777" w:rsidR="0027792C" w:rsidRDefault="0027792C" w:rsidP="007E3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3BE41E1F"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B300C8">
                            <w:rPr>
                              <w:rFonts w:ascii="Arial" w:hAnsi="Arial" w:cs="Arial"/>
                              <w:color w:val="000000"/>
                              <w:kern w:val="36"/>
                              <w:sz w:val="16"/>
                              <w:szCs w:val="16"/>
                            </w:rPr>
                            <w:t>Imperialismus</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28"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3BE41E1F"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B300C8">
                      <w:rPr>
                        <w:rFonts w:ascii="Arial" w:hAnsi="Arial" w:cs="Arial"/>
                        <w:color w:val="000000"/>
                        <w:kern w:val="36"/>
                        <w:sz w:val="16"/>
                        <w:szCs w:val="16"/>
                      </w:rPr>
                      <w:t>Imperialismus</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D6C4181"/>
    <w:multiLevelType w:val="hybridMultilevel"/>
    <w:tmpl w:val="82E86F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226B6"/>
    <w:rsid w:val="0003125F"/>
    <w:rsid w:val="00050121"/>
    <w:rsid w:val="00064F71"/>
    <w:rsid w:val="00071D27"/>
    <w:rsid w:val="00074F70"/>
    <w:rsid w:val="00083127"/>
    <w:rsid w:val="0008321F"/>
    <w:rsid w:val="0008643D"/>
    <w:rsid w:val="000A03F7"/>
    <w:rsid w:val="000A1642"/>
    <w:rsid w:val="000D5BEB"/>
    <w:rsid w:val="000F6FD6"/>
    <w:rsid w:val="0010172F"/>
    <w:rsid w:val="00151A29"/>
    <w:rsid w:val="001521BA"/>
    <w:rsid w:val="001843EA"/>
    <w:rsid w:val="0018593D"/>
    <w:rsid w:val="0019603D"/>
    <w:rsid w:val="001B57F6"/>
    <w:rsid w:val="00217364"/>
    <w:rsid w:val="0023696B"/>
    <w:rsid w:val="00237F7D"/>
    <w:rsid w:val="00244659"/>
    <w:rsid w:val="00253573"/>
    <w:rsid w:val="00253773"/>
    <w:rsid w:val="00257410"/>
    <w:rsid w:val="00276C2B"/>
    <w:rsid w:val="0027792C"/>
    <w:rsid w:val="0028058F"/>
    <w:rsid w:val="00295706"/>
    <w:rsid w:val="0029666D"/>
    <w:rsid w:val="002B2C14"/>
    <w:rsid w:val="002C42C1"/>
    <w:rsid w:val="002C5B86"/>
    <w:rsid w:val="002C69FD"/>
    <w:rsid w:val="002D02BF"/>
    <w:rsid w:val="002E7567"/>
    <w:rsid w:val="0030397A"/>
    <w:rsid w:val="00312ACB"/>
    <w:rsid w:val="0035390B"/>
    <w:rsid w:val="0038308A"/>
    <w:rsid w:val="003A1E24"/>
    <w:rsid w:val="003A392D"/>
    <w:rsid w:val="003A7D3B"/>
    <w:rsid w:val="003B34EC"/>
    <w:rsid w:val="004010DB"/>
    <w:rsid w:val="004042E6"/>
    <w:rsid w:val="00412F64"/>
    <w:rsid w:val="00425F78"/>
    <w:rsid w:val="00460CA6"/>
    <w:rsid w:val="00464A9F"/>
    <w:rsid w:val="004725DE"/>
    <w:rsid w:val="00480E2F"/>
    <w:rsid w:val="00482486"/>
    <w:rsid w:val="0048256E"/>
    <w:rsid w:val="00487719"/>
    <w:rsid w:val="00490C49"/>
    <w:rsid w:val="0049328C"/>
    <w:rsid w:val="004951FA"/>
    <w:rsid w:val="00497064"/>
    <w:rsid w:val="004C1D2A"/>
    <w:rsid w:val="004C657D"/>
    <w:rsid w:val="004D3A10"/>
    <w:rsid w:val="004E6937"/>
    <w:rsid w:val="004F09B9"/>
    <w:rsid w:val="00506FBE"/>
    <w:rsid w:val="00523408"/>
    <w:rsid w:val="00524155"/>
    <w:rsid w:val="0053342C"/>
    <w:rsid w:val="00540F6F"/>
    <w:rsid w:val="005419CB"/>
    <w:rsid w:val="00550D68"/>
    <w:rsid w:val="00553CED"/>
    <w:rsid w:val="00560A66"/>
    <w:rsid w:val="00577BB7"/>
    <w:rsid w:val="005A0C87"/>
    <w:rsid w:val="005A12E3"/>
    <w:rsid w:val="005A192D"/>
    <w:rsid w:val="005A3B7D"/>
    <w:rsid w:val="005B7E20"/>
    <w:rsid w:val="005D33B1"/>
    <w:rsid w:val="00603093"/>
    <w:rsid w:val="00605CC2"/>
    <w:rsid w:val="0062125E"/>
    <w:rsid w:val="006378CE"/>
    <w:rsid w:val="006431F1"/>
    <w:rsid w:val="00646771"/>
    <w:rsid w:val="00655289"/>
    <w:rsid w:val="00663341"/>
    <w:rsid w:val="00676B4B"/>
    <w:rsid w:val="00693727"/>
    <w:rsid w:val="006B0B45"/>
    <w:rsid w:val="006B342D"/>
    <w:rsid w:val="006D17B8"/>
    <w:rsid w:val="006D5B1E"/>
    <w:rsid w:val="006E0D20"/>
    <w:rsid w:val="00717713"/>
    <w:rsid w:val="00724E02"/>
    <w:rsid w:val="00733A42"/>
    <w:rsid w:val="00740576"/>
    <w:rsid w:val="00747FAA"/>
    <w:rsid w:val="00767C95"/>
    <w:rsid w:val="0079123F"/>
    <w:rsid w:val="007958C4"/>
    <w:rsid w:val="007A4887"/>
    <w:rsid w:val="007B6770"/>
    <w:rsid w:val="007C2D0B"/>
    <w:rsid w:val="007D576E"/>
    <w:rsid w:val="007E39E7"/>
    <w:rsid w:val="007E3C9B"/>
    <w:rsid w:val="007F770E"/>
    <w:rsid w:val="008148DB"/>
    <w:rsid w:val="00816ED1"/>
    <w:rsid w:val="00823E33"/>
    <w:rsid w:val="0083582D"/>
    <w:rsid w:val="008448C9"/>
    <w:rsid w:val="00885915"/>
    <w:rsid w:val="00891CDC"/>
    <w:rsid w:val="00897B40"/>
    <w:rsid w:val="008A16E2"/>
    <w:rsid w:val="008A1FE7"/>
    <w:rsid w:val="008A5FB5"/>
    <w:rsid w:val="008B7E82"/>
    <w:rsid w:val="008C1EDD"/>
    <w:rsid w:val="008E75A4"/>
    <w:rsid w:val="009105B0"/>
    <w:rsid w:val="00921B45"/>
    <w:rsid w:val="0092489B"/>
    <w:rsid w:val="00925BE2"/>
    <w:rsid w:val="00927FF7"/>
    <w:rsid w:val="0094177B"/>
    <w:rsid w:val="0095322C"/>
    <w:rsid w:val="009732FC"/>
    <w:rsid w:val="00997F5B"/>
    <w:rsid w:val="009C02C8"/>
    <w:rsid w:val="009E7C12"/>
    <w:rsid w:val="009F035F"/>
    <w:rsid w:val="009F22DB"/>
    <w:rsid w:val="00A03442"/>
    <w:rsid w:val="00A126A1"/>
    <w:rsid w:val="00A14888"/>
    <w:rsid w:val="00A3545B"/>
    <w:rsid w:val="00A437CB"/>
    <w:rsid w:val="00A45013"/>
    <w:rsid w:val="00A47062"/>
    <w:rsid w:val="00A51169"/>
    <w:rsid w:val="00A643F8"/>
    <w:rsid w:val="00A64FF4"/>
    <w:rsid w:val="00A758B4"/>
    <w:rsid w:val="00A87D07"/>
    <w:rsid w:val="00A946B8"/>
    <w:rsid w:val="00AA6387"/>
    <w:rsid w:val="00AC5C9B"/>
    <w:rsid w:val="00AD4642"/>
    <w:rsid w:val="00AE1C42"/>
    <w:rsid w:val="00AF1FDE"/>
    <w:rsid w:val="00AF74EC"/>
    <w:rsid w:val="00B05F96"/>
    <w:rsid w:val="00B10673"/>
    <w:rsid w:val="00B1128E"/>
    <w:rsid w:val="00B15A87"/>
    <w:rsid w:val="00B26310"/>
    <w:rsid w:val="00B300C8"/>
    <w:rsid w:val="00B3313A"/>
    <w:rsid w:val="00B37562"/>
    <w:rsid w:val="00B37888"/>
    <w:rsid w:val="00B425D3"/>
    <w:rsid w:val="00B4592C"/>
    <w:rsid w:val="00B53499"/>
    <w:rsid w:val="00B632EF"/>
    <w:rsid w:val="00B70949"/>
    <w:rsid w:val="00BA5DD3"/>
    <w:rsid w:val="00BC19D9"/>
    <w:rsid w:val="00BE139F"/>
    <w:rsid w:val="00C14815"/>
    <w:rsid w:val="00C15A93"/>
    <w:rsid w:val="00C309A6"/>
    <w:rsid w:val="00C33BEB"/>
    <w:rsid w:val="00C42724"/>
    <w:rsid w:val="00C52BFE"/>
    <w:rsid w:val="00C660A6"/>
    <w:rsid w:val="00C6689B"/>
    <w:rsid w:val="00C76967"/>
    <w:rsid w:val="00C87196"/>
    <w:rsid w:val="00C9647D"/>
    <w:rsid w:val="00CA52D5"/>
    <w:rsid w:val="00CB1B58"/>
    <w:rsid w:val="00CB2086"/>
    <w:rsid w:val="00CB41F4"/>
    <w:rsid w:val="00CC09E5"/>
    <w:rsid w:val="00CC758A"/>
    <w:rsid w:val="00CE1E6D"/>
    <w:rsid w:val="00CE213C"/>
    <w:rsid w:val="00D02442"/>
    <w:rsid w:val="00D02EE8"/>
    <w:rsid w:val="00D070DD"/>
    <w:rsid w:val="00D228E9"/>
    <w:rsid w:val="00D311BC"/>
    <w:rsid w:val="00D33DE9"/>
    <w:rsid w:val="00D37359"/>
    <w:rsid w:val="00D4252A"/>
    <w:rsid w:val="00D501C2"/>
    <w:rsid w:val="00D51FAA"/>
    <w:rsid w:val="00D723F0"/>
    <w:rsid w:val="00D90FD8"/>
    <w:rsid w:val="00D94ACA"/>
    <w:rsid w:val="00DB0853"/>
    <w:rsid w:val="00DB1728"/>
    <w:rsid w:val="00DB72B3"/>
    <w:rsid w:val="00DD56A3"/>
    <w:rsid w:val="00DE24E2"/>
    <w:rsid w:val="00DE3E7D"/>
    <w:rsid w:val="00DF7437"/>
    <w:rsid w:val="00E003B0"/>
    <w:rsid w:val="00E068BC"/>
    <w:rsid w:val="00E159A7"/>
    <w:rsid w:val="00E229A2"/>
    <w:rsid w:val="00E34137"/>
    <w:rsid w:val="00E43C59"/>
    <w:rsid w:val="00E5527D"/>
    <w:rsid w:val="00E632C4"/>
    <w:rsid w:val="00E83980"/>
    <w:rsid w:val="00E86AEA"/>
    <w:rsid w:val="00EA05C9"/>
    <w:rsid w:val="00EA6FC8"/>
    <w:rsid w:val="00EA7681"/>
    <w:rsid w:val="00EA7F80"/>
    <w:rsid w:val="00EB242C"/>
    <w:rsid w:val="00EC50C0"/>
    <w:rsid w:val="00ED1985"/>
    <w:rsid w:val="00ED3A7C"/>
    <w:rsid w:val="00ED50A1"/>
    <w:rsid w:val="00ED780C"/>
    <w:rsid w:val="00EE4FF1"/>
    <w:rsid w:val="00EF7EA6"/>
    <w:rsid w:val="00F007B4"/>
    <w:rsid w:val="00F03C2D"/>
    <w:rsid w:val="00F07781"/>
    <w:rsid w:val="00F07A44"/>
    <w:rsid w:val="00F212E6"/>
    <w:rsid w:val="00F317B4"/>
    <w:rsid w:val="00F46E13"/>
    <w:rsid w:val="00F50183"/>
    <w:rsid w:val="00F5553E"/>
    <w:rsid w:val="00F702C4"/>
    <w:rsid w:val="00F71368"/>
    <w:rsid w:val="00F77153"/>
    <w:rsid w:val="00F9522E"/>
    <w:rsid w:val="00FA4214"/>
    <w:rsid w:val="00FC2CD0"/>
    <w:rsid w:val="00FF3E4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iPriority w:val="99"/>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iPriority w:val="99"/>
    <w:unhideWhenUsed/>
    <w:rsid w:val="00D02EE8"/>
    <w:pPr>
      <w:spacing w:before="100" w:beforeAutospacing="1" w:after="100" w:afterAutospacing="1"/>
    </w:pPr>
  </w:style>
  <w:style w:type="paragraph" w:styleId="Kopfzeile">
    <w:name w:val="header"/>
    <w:basedOn w:val="Standard"/>
    <w:link w:val="KopfzeileZchn"/>
    <w:uiPriority w:val="99"/>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iPriority w:val="99"/>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uiPriority w:val="99"/>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 w:type="paragraph" w:customStyle="1" w:styleId="behindh3">
    <w:name w:val="behind_h3"/>
    <w:basedOn w:val="Standard"/>
    <w:rsid w:val="00E632C4"/>
    <w:pPr>
      <w:spacing w:before="100" w:beforeAutospacing="1" w:after="100" w:afterAutospacing="1"/>
    </w:pPr>
    <w:rPr>
      <w:rFonts w:ascii="Arial Unicode MS" w:eastAsia="Arial Unicode MS" w:hAnsi="Arial Unicode MS" w:cs="Arial Unicode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900</Words>
  <Characters>5676</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Susanne Mangold</cp:lastModifiedBy>
  <cp:revision>15</cp:revision>
  <cp:lastPrinted>2021-07-14T09:10:00Z</cp:lastPrinted>
  <dcterms:created xsi:type="dcterms:W3CDTF">2021-07-14T08:35:00Z</dcterms:created>
  <dcterms:modified xsi:type="dcterms:W3CDTF">2021-09-30T08:18:00Z</dcterms:modified>
</cp:coreProperties>
</file>