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9A8D9" w14:textId="77777777" w:rsidR="00FF3E4A" w:rsidRPr="0049376C" w:rsidRDefault="00FF3E4A" w:rsidP="0049376C">
      <w:pPr>
        <w:spacing w:before="120" w:after="100" w:afterAutospacing="1"/>
        <w:ind w:right="686"/>
        <w:rPr>
          <w:rFonts w:ascii="Arial" w:hAnsi="Arial" w:cs="Arial"/>
          <w:lang w:val="de-DE"/>
        </w:rPr>
      </w:pPr>
    </w:p>
    <w:p w14:paraId="033FC297" w14:textId="46F1722F" w:rsidR="00B10673" w:rsidRPr="0049376C" w:rsidRDefault="00B300C8" w:rsidP="0049376C">
      <w:pPr>
        <w:spacing w:before="120" w:after="100" w:afterAutospacing="1"/>
        <w:ind w:right="686"/>
        <w:rPr>
          <w:rFonts w:ascii="Arial" w:hAnsi="Arial" w:cs="Arial"/>
          <w:lang w:val="de-DE"/>
        </w:rPr>
      </w:pPr>
      <w:r w:rsidRPr="0049376C">
        <w:rPr>
          <w:rFonts w:ascii="Arial" w:hAnsi="Arial" w:cs="Arial"/>
          <w:lang w:val="de-DE"/>
        </w:rPr>
        <w:t>Imperialismus</w:t>
      </w:r>
      <w:r w:rsidR="00B10673" w:rsidRPr="0049376C">
        <w:rPr>
          <w:rFonts w:ascii="Arial" w:hAnsi="Arial" w:cs="Arial"/>
          <w:lang w:val="de-DE"/>
        </w:rPr>
        <w:t xml:space="preserve">: </w:t>
      </w:r>
      <w:r w:rsidR="00021CF6" w:rsidRPr="0049376C">
        <w:rPr>
          <w:rFonts w:ascii="Arial" w:hAnsi="Arial" w:cs="Arial"/>
          <w:lang w:val="de-DE"/>
        </w:rPr>
        <w:t>Vietnam</w:t>
      </w:r>
    </w:p>
    <w:p w14:paraId="1910777E" w14:textId="712C8806" w:rsidR="00AF383D" w:rsidRPr="0049376C" w:rsidRDefault="00B10673" w:rsidP="0049376C">
      <w:pPr>
        <w:spacing w:before="120" w:after="100" w:afterAutospacing="1"/>
        <w:ind w:right="686"/>
        <w:rPr>
          <w:rFonts w:ascii="Arial" w:hAnsi="Arial" w:cs="Arial"/>
          <w:lang w:val="de-DE"/>
        </w:rPr>
      </w:pPr>
      <w:r w:rsidRPr="0049376C">
        <w:rPr>
          <w:rFonts w:ascii="Arial" w:hAnsi="Arial" w:cs="Arial"/>
          <w:lang w:val="de-DE"/>
        </w:rPr>
        <w:t xml:space="preserve">Kapitel </w:t>
      </w:r>
      <w:r w:rsidR="00760E61">
        <w:rPr>
          <w:rFonts w:ascii="Arial" w:hAnsi="Arial" w:cs="Arial"/>
          <w:lang w:val="de-DE"/>
        </w:rPr>
        <w:t>4</w:t>
      </w:r>
      <w:r w:rsidRPr="0049376C">
        <w:rPr>
          <w:rFonts w:ascii="Arial" w:hAnsi="Arial" w:cs="Arial"/>
          <w:lang w:val="de-DE"/>
        </w:rPr>
        <w:t>:</w:t>
      </w:r>
      <w:r w:rsidR="00BB139B" w:rsidRPr="0049376C">
        <w:rPr>
          <w:rFonts w:ascii="Arial" w:hAnsi="Arial" w:cs="Arial"/>
          <w:lang w:val="de-DE"/>
        </w:rPr>
        <w:t xml:space="preserve"> </w:t>
      </w:r>
      <w:r w:rsidR="00760E61">
        <w:rPr>
          <w:rFonts w:ascii="Arial" w:hAnsi="Arial" w:cs="Arial"/>
          <w:lang w:val="de-DE"/>
        </w:rPr>
        <w:t>Machtübernahme</w:t>
      </w:r>
    </w:p>
    <w:p w14:paraId="3C643703" w14:textId="77777777" w:rsidR="005D33B1" w:rsidRPr="0049376C" w:rsidRDefault="005D33B1" w:rsidP="0049376C">
      <w:pPr>
        <w:spacing w:before="120" w:after="100" w:afterAutospacing="1"/>
        <w:ind w:right="686"/>
        <w:rPr>
          <w:rFonts w:ascii="Arial" w:hAnsi="Arial" w:cs="Arial"/>
        </w:rPr>
      </w:pPr>
    </w:p>
    <w:p w14:paraId="28B35173" w14:textId="0677DA02" w:rsidR="0049376C" w:rsidRPr="0049376C" w:rsidRDefault="0049376C" w:rsidP="0049376C">
      <w:pPr>
        <w:spacing w:before="120" w:after="100" w:afterAutospacing="1"/>
        <w:rPr>
          <w:rFonts w:ascii="Arial" w:hAnsi="Arial" w:cs="Arial"/>
          <w:b/>
          <w:bCs/>
          <w:sz w:val="28"/>
          <w:szCs w:val="28"/>
          <w:lang w:val="de-DE"/>
        </w:rPr>
      </w:pPr>
      <w:r w:rsidRPr="0049376C">
        <w:rPr>
          <w:rFonts w:ascii="Arial" w:hAnsi="Arial" w:cs="Arial"/>
          <w:b/>
          <w:sz w:val="28"/>
          <w:szCs w:val="28"/>
        </w:rPr>
        <w:t xml:space="preserve">Die Belagerung von </w:t>
      </w:r>
      <w:proofErr w:type="spellStart"/>
      <w:r w:rsidRPr="0049376C">
        <w:rPr>
          <w:rFonts w:ascii="Arial" w:hAnsi="Arial" w:cs="Arial"/>
          <w:b/>
          <w:sz w:val="28"/>
          <w:szCs w:val="28"/>
        </w:rPr>
        <w:t>Tuyen</w:t>
      </w:r>
      <w:proofErr w:type="spellEnd"/>
      <w:r w:rsidRPr="0049376C">
        <w:rPr>
          <w:rFonts w:ascii="Arial" w:hAnsi="Arial" w:cs="Arial"/>
          <w:b/>
          <w:sz w:val="28"/>
          <w:szCs w:val="28"/>
        </w:rPr>
        <w:t xml:space="preserve"> </w:t>
      </w:r>
      <w:proofErr w:type="spellStart"/>
      <w:r w:rsidRPr="0049376C">
        <w:rPr>
          <w:rFonts w:ascii="Arial" w:hAnsi="Arial" w:cs="Arial"/>
          <w:b/>
          <w:sz w:val="28"/>
          <w:szCs w:val="28"/>
        </w:rPr>
        <w:t>Quang</w:t>
      </w:r>
      <w:proofErr w:type="spellEnd"/>
      <w:r w:rsidRPr="0049376C">
        <w:rPr>
          <w:rFonts w:ascii="Arial" w:hAnsi="Arial" w:cs="Arial"/>
          <w:b/>
          <w:sz w:val="28"/>
          <w:szCs w:val="28"/>
        </w:rPr>
        <w:t xml:space="preserve"> in einem alten französischen Geschichtsbuch</w:t>
      </w:r>
    </w:p>
    <w:p w14:paraId="3012F83D" w14:textId="77F8222D" w:rsidR="0049376C" w:rsidRPr="0049376C" w:rsidRDefault="0049376C" w:rsidP="0049376C">
      <w:pPr>
        <w:spacing w:before="120" w:after="100" w:afterAutospacing="1"/>
        <w:rPr>
          <w:rFonts w:ascii="Arial" w:hAnsi="Arial" w:cs="Arial"/>
          <w:lang w:val="de-DE"/>
        </w:rPr>
      </w:pPr>
      <w:r w:rsidRPr="0049376C">
        <w:rPr>
          <w:rFonts w:ascii="Arial" w:hAnsi="Arial" w:cs="Arial"/>
          <w:noProof/>
          <w:lang w:val="de-DE"/>
        </w:rPr>
        <w:drawing>
          <wp:inline distT="0" distB="0" distL="0" distR="0" wp14:anchorId="05442272" wp14:editId="21EA19E7">
            <wp:extent cx="5943600" cy="3543300"/>
            <wp:effectExtent l="0" t="0" r="0" b="0"/>
            <wp:docPr id="1" name="Bild 1" descr="Ein Bild, das Text, al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descr="Ein Bild, das Text, alt enthält.&#10;&#10;Automatisch generierte Beschreibun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14:paraId="7D05CED2" w14:textId="515E8C14" w:rsidR="0049376C" w:rsidRPr="0049376C" w:rsidRDefault="0049376C" w:rsidP="0049376C">
      <w:pPr>
        <w:pStyle w:val="Textkrper"/>
        <w:spacing w:before="120" w:after="100" w:afterAutospacing="1"/>
        <w:jc w:val="left"/>
        <w:rPr>
          <w:rFonts w:ascii="Arial" w:hAnsi="Arial" w:cs="Arial"/>
          <w:szCs w:val="24"/>
          <w:lang w:val="fr-FR"/>
        </w:rPr>
      </w:pPr>
      <w:r w:rsidRPr="0049376C">
        <w:rPr>
          <w:rFonts w:ascii="Arial" w:hAnsi="Arial" w:cs="Arial"/>
          <w:szCs w:val="24"/>
          <w:lang w:val="fr-FR"/>
        </w:rPr>
        <w:t xml:space="preserve">La défense de </w:t>
      </w:r>
      <w:proofErr w:type="spellStart"/>
      <w:r w:rsidRPr="0049376C">
        <w:rPr>
          <w:rFonts w:ascii="Arial" w:hAnsi="Arial" w:cs="Arial"/>
          <w:szCs w:val="24"/>
          <w:lang w:val="fr-FR"/>
        </w:rPr>
        <w:t>Tuyen-Quan</w:t>
      </w:r>
      <w:proofErr w:type="spellEnd"/>
      <w:r w:rsidRPr="0049376C">
        <w:rPr>
          <w:rFonts w:ascii="Arial" w:hAnsi="Arial" w:cs="Arial"/>
          <w:szCs w:val="24"/>
          <w:lang w:val="fr-FR"/>
        </w:rPr>
        <w:t xml:space="preserve"> est un des plus beaux faits d'armes de la guerre du Tonkin. Un bataillon de cinq cents et quelques hommes, composé de soldats de la Légion étrangère, Tirailleurs Algériens et Tonkinois, sous les ordres du commandant Dominé, formait la garnison de </w:t>
      </w:r>
      <w:proofErr w:type="spellStart"/>
      <w:r w:rsidRPr="0049376C">
        <w:rPr>
          <w:rFonts w:ascii="Arial" w:hAnsi="Arial" w:cs="Arial"/>
          <w:szCs w:val="24"/>
          <w:lang w:val="fr-FR"/>
        </w:rPr>
        <w:t>Tuyen-Quan</w:t>
      </w:r>
      <w:proofErr w:type="spellEnd"/>
      <w:r w:rsidRPr="0049376C">
        <w:rPr>
          <w:rFonts w:ascii="Arial" w:hAnsi="Arial" w:cs="Arial"/>
          <w:szCs w:val="24"/>
          <w:lang w:val="fr-FR"/>
        </w:rPr>
        <w:t>. – Après la prise de Lang-Son, les bandes chinoises chassées de leurs positions et dis</w:t>
      </w:r>
      <w:r w:rsidRPr="0049376C">
        <w:rPr>
          <w:rFonts w:ascii="Arial" w:hAnsi="Arial" w:cs="Arial"/>
          <w:szCs w:val="24"/>
          <w:lang w:val="fr-FR"/>
        </w:rPr>
        <w:softHyphen/>
        <w:t xml:space="preserve">persées, étant parvenues à se rallier, vinrent au nombre de 15 à 20'000 hommes mettre le siège devant </w:t>
      </w:r>
      <w:proofErr w:type="spellStart"/>
      <w:r w:rsidRPr="0049376C">
        <w:rPr>
          <w:rFonts w:ascii="Arial" w:hAnsi="Arial" w:cs="Arial"/>
          <w:szCs w:val="24"/>
          <w:lang w:val="fr-FR"/>
        </w:rPr>
        <w:t>Tuyen-Quan</w:t>
      </w:r>
      <w:proofErr w:type="spellEnd"/>
      <w:r w:rsidRPr="0049376C">
        <w:rPr>
          <w:rFonts w:ascii="Arial" w:hAnsi="Arial" w:cs="Arial"/>
          <w:szCs w:val="24"/>
          <w:lang w:val="fr-FR"/>
        </w:rPr>
        <w:t xml:space="preserve">. – Pendant 18 jours l'héroïque petite garnison eut à soutenir le feu des batteries chinoises placées sous les ordres d'officiers étrangers et à subir 8 assauts qu'elle repoussa tous victorieusement en infligeant d'énormes pertes à l'ennemi. – Mais elle-même, considérablement affaiblie par suite des fatigues, des privations et des pertes occasionnées par le feu de l'ennemi, eut infailliblement succombé si elle n'eut été secourue par le général Brière de l'Isle. – Informé de la situation des braves défenseurs de </w:t>
      </w:r>
      <w:proofErr w:type="spellStart"/>
      <w:r w:rsidRPr="0049376C">
        <w:rPr>
          <w:rFonts w:ascii="Arial" w:hAnsi="Arial" w:cs="Arial"/>
          <w:szCs w:val="24"/>
          <w:lang w:val="fr-FR"/>
        </w:rPr>
        <w:t>Tuyen-Quan</w:t>
      </w:r>
      <w:proofErr w:type="spellEnd"/>
      <w:r w:rsidRPr="0049376C">
        <w:rPr>
          <w:rFonts w:ascii="Arial" w:hAnsi="Arial" w:cs="Arial"/>
          <w:szCs w:val="24"/>
          <w:lang w:val="fr-FR"/>
        </w:rPr>
        <w:t xml:space="preserve">, le général Brière de l'Isle partit d'Hanoi avec la brigade </w:t>
      </w:r>
      <w:proofErr w:type="spellStart"/>
      <w:r w:rsidRPr="0049376C">
        <w:rPr>
          <w:rFonts w:ascii="Arial" w:hAnsi="Arial" w:cs="Arial"/>
          <w:szCs w:val="24"/>
          <w:lang w:val="fr-FR"/>
        </w:rPr>
        <w:t>Giovanninelli</w:t>
      </w:r>
      <w:proofErr w:type="spellEnd"/>
      <w:r w:rsidRPr="0049376C">
        <w:rPr>
          <w:rFonts w:ascii="Arial" w:hAnsi="Arial" w:cs="Arial"/>
          <w:szCs w:val="24"/>
          <w:lang w:val="fr-FR"/>
        </w:rPr>
        <w:t xml:space="preserve"> et se trouva bientôt en présence de l'armée chinoise qui avait établi de formidables défenses à quelques kilomètres en avant de </w:t>
      </w:r>
      <w:proofErr w:type="spellStart"/>
      <w:r w:rsidRPr="0049376C">
        <w:rPr>
          <w:rFonts w:ascii="Arial" w:hAnsi="Arial" w:cs="Arial"/>
          <w:szCs w:val="24"/>
          <w:lang w:val="fr-FR"/>
        </w:rPr>
        <w:t>Tuyen-Quan</w:t>
      </w:r>
      <w:proofErr w:type="spellEnd"/>
      <w:r w:rsidRPr="0049376C">
        <w:rPr>
          <w:rFonts w:ascii="Arial" w:hAnsi="Arial" w:cs="Arial"/>
          <w:szCs w:val="24"/>
          <w:lang w:val="fr-FR"/>
        </w:rPr>
        <w:t xml:space="preserve">. La brigade du général </w:t>
      </w:r>
      <w:proofErr w:type="spellStart"/>
      <w:r w:rsidRPr="0049376C">
        <w:rPr>
          <w:rFonts w:ascii="Arial" w:hAnsi="Arial" w:cs="Arial"/>
          <w:szCs w:val="24"/>
          <w:lang w:val="fr-FR"/>
        </w:rPr>
        <w:t>Giovanninelli</w:t>
      </w:r>
      <w:proofErr w:type="spellEnd"/>
      <w:r w:rsidRPr="0049376C">
        <w:rPr>
          <w:rFonts w:ascii="Arial" w:hAnsi="Arial" w:cs="Arial"/>
          <w:szCs w:val="24"/>
          <w:lang w:val="fr-FR"/>
        </w:rPr>
        <w:t xml:space="preserve"> attaqua résolument les retranchements chinois, et après une lutte qui dura deux jours, les 2 et 3 mars, elle culbutait l'ennemi qui, chassé de ses positions, laissa entre les mains de nos soldats plusieurs batteries de canons, un grand nombre d'armes, de munitions et de provisions. – La place de </w:t>
      </w:r>
      <w:proofErr w:type="spellStart"/>
      <w:r w:rsidRPr="0049376C">
        <w:rPr>
          <w:rFonts w:ascii="Arial" w:hAnsi="Arial" w:cs="Arial"/>
          <w:szCs w:val="24"/>
          <w:lang w:val="fr-FR"/>
        </w:rPr>
        <w:t>Tuyen-Quan</w:t>
      </w:r>
      <w:proofErr w:type="spellEnd"/>
      <w:r w:rsidRPr="0049376C">
        <w:rPr>
          <w:rFonts w:ascii="Arial" w:hAnsi="Arial" w:cs="Arial"/>
          <w:szCs w:val="24"/>
          <w:lang w:val="fr-FR"/>
        </w:rPr>
        <w:t xml:space="preserve"> se trouvait dès lors </w:t>
      </w:r>
      <w:proofErr w:type="gramStart"/>
      <w:r w:rsidRPr="0049376C">
        <w:rPr>
          <w:rFonts w:ascii="Arial" w:hAnsi="Arial" w:cs="Arial"/>
          <w:szCs w:val="24"/>
          <w:lang w:val="fr-FR"/>
        </w:rPr>
        <w:t>dégagée;</w:t>
      </w:r>
      <w:proofErr w:type="gramEnd"/>
      <w:r w:rsidRPr="0049376C">
        <w:rPr>
          <w:rFonts w:ascii="Arial" w:hAnsi="Arial" w:cs="Arial"/>
          <w:szCs w:val="24"/>
          <w:lang w:val="fr-FR"/>
        </w:rPr>
        <w:t xml:space="preserve"> mais ces succès de nos armes n'avaient pu être obtenus qu' en faisant éprouver à nos vaillants soldats des pertes sensibles qui s'élèvent pour la défense de </w:t>
      </w:r>
      <w:proofErr w:type="spellStart"/>
      <w:r w:rsidRPr="0049376C">
        <w:rPr>
          <w:rFonts w:ascii="Arial" w:hAnsi="Arial" w:cs="Arial"/>
          <w:szCs w:val="24"/>
          <w:lang w:val="fr-FR"/>
        </w:rPr>
        <w:t>Tuyen-Quan</w:t>
      </w:r>
      <w:proofErr w:type="spellEnd"/>
      <w:r w:rsidRPr="0049376C">
        <w:rPr>
          <w:rFonts w:ascii="Arial" w:hAnsi="Arial" w:cs="Arial"/>
          <w:szCs w:val="24"/>
          <w:lang w:val="fr-FR"/>
        </w:rPr>
        <w:t xml:space="preserve"> à 44 tués et 320 blessés, et pour les combats des 2 et 3 mars, livrés par la brigade </w:t>
      </w:r>
      <w:proofErr w:type="spellStart"/>
      <w:r w:rsidRPr="0049376C">
        <w:rPr>
          <w:rFonts w:ascii="Arial" w:hAnsi="Arial" w:cs="Arial"/>
          <w:szCs w:val="24"/>
          <w:lang w:val="fr-FR"/>
        </w:rPr>
        <w:t>Giovanninelli</w:t>
      </w:r>
      <w:proofErr w:type="spellEnd"/>
      <w:r w:rsidRPr="0049376C">
        <w:rPr>
          <w:rFonts w:ascii="Arial" w:hAnsi="Arial" w:cs="Arial"/>
          <w:szCs w:val="24"/>
          <w:lang w:val="fr-FR"/>
        </w:rPr>
        <w:t xml:space="preserve">, à 45 tués et 270 blessés, c'est-à-dire près de 700 hommes mis hors de combat. – Les pertes des </w:t>
      </w:r>
      <w:proofErr w:type="gramStart"/>
      <w:r w:rsidRPr="0049376C">
        <w:rPr>
          <w:rFonts w:ascii="Arial" w:hAnsi="Arial" w:cs="Arial"/>
          <w:szCs w:val="24"/>
          <w:lang w:val="fr-FR"/>
        </w:rPr>
        <w:t>chinois</w:t>
      </w:r>
      <w:proofErr w:type="gramEnd"/>
      <w:r w:rsidRPr="0049376C">
        <w:rPr>
          <w:rFonts w:ascii="Arial" w:hAnsi="Arial" w:cs="Arial"/>
          <w:szCs w:val="24"/>
          <w:lang w:val="fr-FR"/>
        </w:rPr>
        <w:t xml:space="preserve"> ne sont pas connues, mais à en juger par le grand nombre de cadavres qu’ils ont laissés sur le terrain, elles ont dû être de plusieurs milliers d'hommes. – Le gouvernement de la République a voulu récompenser généreusement les braves défenseurs de </w:t>
      </w:r>
      <w:proofErr w:type="spellStart"/>
      <w:r w:rsidRPr="0049376C">
        <w:rPr>
          <w:rFonts w:ascii="Arial" w:hAnsi="Arial" w:cs="Arial"/>
          <w:szCs w:val="24"/>
          <w:lang w:val="fr-FR"/>
        </w:rPr>
        <w:t>Tuyen-Quan</w:t>
      </w:r>
      <w:proofErr w:type="spellEnd"/>
      <w:r w:rsidRPr="0049376C">
        <w:rPr>
          <w:rFonts w:ascii="Arial" w:hAnsi="Arial" w:cs="Arial"/>
          <w:szCs w:val="24"/>
          <w:lang w:val="fr-FR"/>
        </w:rPr>
        <w:t xml:space="preserve"> et les vaillants soldats de la brigade </w:t>
      </w:r>
      <w:proofErr w:type="spellStart"/>
      <w:r w:rsidRPr="0049376C">
        <w:rPr>
          <w:rFonts w:ascii="Arial" w:hAnsi="Arial" w:cs="Arial"/>
          <w:szCs w:val="24"/>
          <w:lang w:val="fr-FR"/>
        </w:rPr>
        <w:t>Giovanninelli</w:t>
      </w:r>
      <w:proofErr w:type="spellEnd"/>
      <w:r w:rsidRPr="0049376C">
        <w:rPr>
          <w:rFonts w:ascii="Arial" w:hAnsi="Arial" w:cs="Arial"/>
          <w:szCs w:val="24"/>
          <w:lang w:val="fr-FR"/>
        </w:rPr>
        <w:t>, en nommant lieutenant-colonel le commandant Dominé, et en accordant des croix et des médailles à ceux des officiers, sous-officiers et soldats qui se sont le plus distingués.</w:t>
      </w:r>
    </w:p>
    <w:p w14:paraId="62DC3C0F" w14:textId="77777777" w:rsidR="0049376C" w:rsidRPr="0049376C" w:rsidRDefault="0049376C" w:rsidP="0049376C">
      <w:pPr>
        <w:pStyle w:val="Textkrper"/>
        <w:spacing w:before="120" w:after="100" w:afterAutospacing="1"/>
        <w:jc w:val="left"/>
        <w:rPr>
          <w:rFonts w:ascii="Arial" w:hAnsi="Arial" w:cs="Arial"/>
          <w:szCs w:val="24"/>
          <w:lang w:val="fr-FR"/>
        </w:rPr>
      </w:pPr>
    </w:p>
    <w:p w14:paraId="35F8E956" w14:textId="77777777" w:rsidR="0049376C" w:rsidRPr="0049376C" w:rsidRDefault="0049376C" w:rsidP="0049376C">
      <w:pPr>
        <w:pStyle w:val="Textkrper"/>
        <w:numPr>
          <w:ilvl w:val="0"/>
          <w:numId w:val="4"/>
        </w:numPr>
        <w:spacing w:before="120" w:after="100" w:afterAutospacing="1"/>
        <w:ind w:left="0" w:hanging="284"/>
        <w:jc w:val="left"/>
        <w:rPr>
          <w:rFonts w:ascii="Arial" w:hAnsi="Arial" w:cs="Arial"/>
          <w:szCs w:val="24"/>
        </w:rPr>
      </w:pPr>
      <w:r w:rsidRPr="0049376C">
        <w:rPr>
          <w:rFonts w:ascii="Arial" w:hAnsi="Arial" w:cs="Arial"/>
          <w:szCs w:val="24"/>
          <w:lang w:val="de-CH"/>
        </w:rPr>
        <w:t xml:space="preserve">Was für eine Phase der Belagerung wird in der Zeichnung oben dargestellt? </w:t>
      </w:r>
    </w:p>
    <w:p w14:paraId="291C5293" w14:textId="77777777" w:rsidR="0049376C" w:rsidRPr="0049376C" w:rsidRDefault="0049376C" w:rsidP="0049376C">
      <w:pPr>
        <w:pStyle w:val="Textkrper"/>
        <w:numPr>
          <w:ilvl w:val="0"/>
          <w:numId w:val="4"/>
        </w:numPr>
        <w:spacing w:before="120" w:after="100" w:afterAutospacing="1"/>
        <w:ind w:left="0" w:hanging="284"/>
        <w:jc w:val="left"/>
        <w:rPr>
          <w:rFonts w:ascii="Arial" w:hAnsi="Arial" w:cs="Arial"/>
          <w:szCs w:val="24"/>
        </w:rPr>
      </w:pPr>
      <w:r w:rsidRPr="0049376C">
        <w:rPr>
          <w:rFonts w:ascii="Arial" w:hAnsi="Arial" w:cs="Arial"/>
          <w:szCs w:val="24"/>
        </w:rPr>
        <w:t>Markiere im französischen Text die Wörter für die französische und für die chinesische Seite.</w:t>
      </w:r>
    </w:p>
    <w:p w14:paraId="3E988C12" w14:textId="77777777" w:rsidR="0049376C" w:rsidRPr="0049376C" w:rsidRDefault="0049376C" w:rsidP="0049376C">
      <w:pPr>
        <w:pStyle w:val="Textkrper"/>
        <w:numPr>
          <w:ilvl w:val="0"/>
          <w:numId w:val="4"/>
        </w:numPr>
        <w:spacing w:before="120" w:after="100" w:afterAutospacing="1"/>
        <w:ind w:left="0" w:hanging="284"/>
        <w:jc w:val="left"/>
        <w:rPr>
          <w:rFonts w:ascii="Arial" w:hAnsi="Arial" w:cs="Arial"/>
          <w:szCs w:val="24"/>
          <w:lang w:val="de-CH"/>
        </w:rPr>
      </w:pPr>
      <w:r w:rsidRPr="0049376C">
        <w:rPr>
          <w:rFonts w:ascii="Arial" w:hAnsi="Arial" w:cs="Arial"/>
          <w:szCs w:val="24"/>
        </w:rPr>
        <w:t xml:space="preserve">Was ergibt sich?  </w:t>
      </w:r>
      <w:r w:rsidRPr="0049376C">
        <w:rPr>
          <w:rFonts w:ascii="Arial" w:hAnsi="Arial" w:cs="Arial"/>
          <w:szCs w:val="24"/>
          <w:lang w:val="de-CH"/>
        </w:rPr>
        <w:t xml:space="preserve"> </w:t>
      </w:r>
    </w:p>
    <w:p w14:paraId="7D4270FE" w14:textId="77777777" w:rsidR="0049376C" w:rsidRPr="0049376C" w:rsidRDefault="0049376C" w:rsidP="0049376C">
      <w:pPr>
        <w:pStyle w:val="Textkrper"/>
        <w:spacing w:before="120" w:after="100" w:afterAutospacing="1"/>
        <w:jc w:val="left"/>
        <w:rPr>
          <w:rFonts w:ascii="Arial" w:hAnsi="Arial" w:cs="Arial"/>
          <w:b/>
          <w:szCs w:val="24"/>
          <w:lang w:val="de-CH"/>
        </w:rPr>
      </w:pPr>
      <w:r w:rsidRPr="0049376C">
        <w:rPr>
          <w:rFonts w:ascii="Arial" w:hAnsi="Arial" w:cs="Arial"/>
          <w:szCs w:val="24"/>
          <w:lang w:val="de-CH"/>
        </w:rPr>
        <w:br w:type="page"/>
      </w:r>
      <w:r w:rsidRPr="0049376C">
        <w:rPr>
          <w:rFonts w:ascii="Arial" w:hAnsi="Arial" w:cs="Arial"/>
          <w:b/>
          <w:noProof/>
          <w:szCs w:val="24"/>
          <w:lang w:val="de-CH"/>
        </w:rPr>
        <w:lastRenderedPageBreak/>
        <mc:AlternateContent>
          <mc:Choice Requires="wps">
            <w:drawing>
              <wp:anchor distT="0" distB="0" distL="114300" distR="114300" simplePos="0" relativeHeight="251659264" behindDoc="0" locked="0" layoutInCell="1" allowOverlap="1" wp14:anchorId="6D98ED64" wp14:editId="49562596">
                <wp:simplePos x="0" y="0"/>
                <wp:positionH relativeFrom="column">
                  <wp:posOffset>7502525</wp:posOffset>
                </wp:positionH>
                <wp:positionV relativeFrom="paragraph">
                  <wp:posOffset>246380</wp:posOffset>
                </wp:positionV>
                <wp:extent cx="108000" cy="10800000"/>
                <wp:effectExtent l="0" t="0" r="635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64A96" w14:textId="77777777" w:rsidR="0049376C" w:rsidRDefault="0049376C" w:rsidP="0049376C">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8ED64" id="_x0000_t202" coordsize="21600,21600" o:spt="202" path="m,l,21600r21600,l21600,xe">
                <v:stroke joinstyle="miter"/>
                <v:path gradientshapeok="t" o:connecttype="rect"/>
              </v:shapetype>
              <v:shape id="Text Box 2" o:spid="_x0000_s1026" type="#_x0000_t202" style="position:absolute;margin-left:590.75pt;margin-top:19.4pt;width:8.5pt;height:8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" fillcolor="silver" stroked="f">
                <v:path arrowok="t"/>
                <v:textbox>
                  <w:txbxContent>
                    <w:p w14:paraId="7CB64A96" w14:textId="77777777" w:rsidR="0049376C" w:rsidRDefault="0049376C" w:rsidP="0049376C">
                      <w:pPr>
                        <w:rPr>
                          <w:rFonts w:ascii="Calibri" w:hAnsi="Calibri"/>
                        </w:rPr>
                      </w:pPr>
                    </w:p>
                  </w:txbxContent>
                </v:textbox>
              </v:shape>
            </w:pict>
          </mc:Fallback>
        </mc:AlternateContent>
      </w:r>
      <w:r w:rsidRPr="0049376C">
        <w:rPr>
          <w:rFonts w:ascii="Arial" w:hAnsi="Arial" w:cs="Arial"/>
          <w:b/>
          <w:szCs w:val="24"/>
          <w:lang w:val="de-CH"/>
        </w:rPr>
        <w:t>Erläuterungen und Lösungen</w:t>
      </w:r>
    </w:p>
    <w:p w14:paraId="78F5B409" w14:textId="77777777" w:rsidR="0049376C" w:rsidRPr="0049376C" w:rsidRDefault="0049376C" w:rsidP="0049376C">
      <w:pPr>
        <w:pStyle w:val="Textkrper"/>
        <w:spacing w:before="120" w:after="100" w:afterAutospacing="1"/>
        <w:jc w:val="left"/>
        <w:rPr>
          <w:rFonts w:ascii="Arial" w:hAnsi="Arial" w:cs="Arial"/>
          <w:szCs w:val="24"/>
          <w:lang w:val="de-CH"/>
        </w:rPr>
      </w:pPr>
      <w:r w:rsidRPr="0049376C">
        <w:rPr>
          <w:rFonts w:ascii="Arial" w:hAnsi="Arial" w:cs="Arial"/>
          <w:szCs w:val="24"/>
          <w:lang w:val="de-CH"/>
        </w:rPr>
        <w:t xml:space="preserve">Eine Aufgabe nur für leistungsfähige Schülerinnen und Schüler oder solche, die rascher mit der Aufgabe zuvor fertig geworden sind (die Informationen dort sind Voraussetzung). Es kann zudem differenziert werden zwischen der einfacheren Aufgabe 1 und den Aufgaben 2 und 3 welche die Lektüre des französischen Textes voraussetzen. </w:t>
      </w:r>
    </w:p>
    <w:p w14:paraId="3942F4C2" w14:textId="77777777" w:rsidR="0049376C" w:rsidRPr="0049376C" w:rsidRDefault="0049376C" w:rsidP="0049376C">
      <w:pPr>
        <w:pStyle w:val="Textkrper"/>
        <w:numPr>
          <w:ilvl w:val="0"/>
          <w:numId w:val="5"/>
        </w:numPr>
        <w:spacing w:before="120" w:after="100" w:afterAutospacing="1"/>
        <w:ind w:left="0" w:hanging="284"/>
        <w:jc w:val="left"/>
        <w:rPr>
          <w:rFonts w:ascii="Arial" w:hAnsi="Arial" w:cs="Arial"/>
          <w:szCs w:val="24"/>
        </w:rPr>
      </w:pPr>
      <w:r w:rsidRPr="0049376C">
        <w:rPr>
          <w:rFonts w:ascii="Arial" w:hAnsi="Arial" w:cs="Arial"/>
          <w:szCs w:val="24"/>
          <w:lang w:val="de-CH"/>
        </w:rPr>
        <w:t>In der Zeichnung werden die Schülerinnen und Schüler feststellen, dass die Franzosen (Annamiten sind hier nicht zu sehen) die Verteidiger sind, aber nach der Sprengung einer Mauer (links der Bildmitte) gerade einen Ausfall gemacht haben. Obwohl sie eigentlich in der Defensive stehen, werden sie oben und in die Bildmitte platziert, die angreifenden Chinesen nur am Bildrand. Dass es sich bei ihrer Festung um ein annamitisches Dorf handelt, zeigen die typischen Häuser innerhalb der Festungsmauern. Die französische Trikolore steht der chinesischen Flagge gegenüber.</w:t>
      </w:r>
    </w:p>
    <w:p w14:paraId="58B49615" w14:textId="77777777" w:rsidR="0049376C" w:rsidRPr="0049376C" w:rsidRDefault="0049376C" w:rsidP="0049376C">
      <w:pPr>
        <w:pStyle w:val="Textkrper"/>
        <w:spacing w:before="120" w:after="100" w:afterAutospacing="1"/>
        <w:jc w:val="left"/>
        <w:rPr>
          <w:rFonts w:ascii="Arial" w:hAnsi="Arial" w:cs="Arial"/>
          <w:szCs w:val="24"/>
          <w:lang w:val="de-CH"/>
        </w:rPr>
      </w:pPr>
      <w:r w:rsidRPr="0049376C">
        <w:rPr>
          <w:rFonts w:ascii="Arial" w:hAnsi="Arial" w:cs="Arial"/>
          <w:szCs w:val="24"/>
          <w:lang w:val="de-CH"/>
        </w:rPr>
        <w:t xml:space="preserve">Um welches Ereignis genau es sich innerhalb der Belagerung von 24. November 1884 bis 28. Februar 1885 handelt und ob überhaupt um ein bestimmtes, kann nicht gesagt werden. Möglicherweise handelt es sich um die erste Sprengung einer Verteidigungsmauer am 12. Februar, als der Legionär </w:t>
      </w:r>
      <w:proofErr w:type="spellStart"/>
      <w:r w:rsidRPr="0049376C">
        <w:rPr>
          <w:rFonts w:ascii="Arial" w:hAnsi="Arial" w:cs="Arial"/>
          <w:szCs w:val="24"/>
          <w:lang w:val="de-CH"/>
        </w:rPr>
        <w:t>Schelbaum</w:t>
      </w:r>
      <w:proofErr w:type="spellEnd"/>
      <w:r w:rsidRPr="0049376C">
        <w:rPr>
          <w:rFonts w:ascii="Arial" w:hAnsi="Arial" w:cs="Arial"/>
          <w:szCs w:val="24"/>
          <w:lang w:val="de-CH"/>
        </w:rPr>
        <w:t xml:space="preserve"> bei der Explosion getötet über die Mauern hinuntergeschleudert, aber von unerschrockenen Kameraden, denen der Kommandant auf dem Bild gerade den Befehl erteilt, geborgen wurde.</w:t>
      </w:r>
    </w:p>
    <w:p w14:paraId="36C2830E" w14:textId="77777777" w:rsidR="0049376C" w:rsidRPr="0049376C" w:rsidRDefault="0049376C" w:rsidP="0049376C">
      <w:pPr>
        <w:pStyle w:val="Textkrper"/>
        <w:spacing w:before="120" w:after="100" w:afterAutospacing="1"/>
        <w:jc w:val="left"/>
        <w:rPr>
          <w:rFonts w:ascii="Arial" w:hAnsi="Arial" w:cs="Arial"/>
          <w:szCs w:val="24"/>
          <w:lang w:val="de-CH"/>
        </w:rPr>
      </w:pPr>
    </w:p>
    <w:p w14:paraId="5F2A74CB" w14:textId="77777777" w:rsidR="0049376C" w:rsidRPr="0049376C" w:rsidRDefault="0049376C" w:rsidP="0049376C">
      <w:pPr>
        <w:pStyle w:val="Textkrper"/>
        <w:spacing w:before="120" w:after="100" w:afterAutospacing="1"/>
        <w:jc w:val="left"/>
        <w:rPr>
          <w:rFonts w:ascii="Arial" w:hAnsi="Arial" w:cs="Arial"/>
          <w:szCs w:val="24"/>
          <w:lang w:val="de-CH"/>
        </w:rPr>
      </w:pPr>
      <w:r w:rsidRPr="0049376C">
        <w:rPr>
          <w:rFonts w:ascii="Arial" w:hAnsi="Arial" w:cs="Arial"/>
          <w:szCs w:val="24"/>
          <w:lang w:val="de-CH"/>
        </w:rPr>
        <w:t xml:space="preserve">Für die Lektüre </w:t>
      </w:r>
      <w:proofErr w:type="gramStart"/>
      <w:r w:rsidRPr="0049376C">
        <w:rPr>
          <w:rFonts w:ascii="Arial" w:hAnsi="Arial" w:cs="Arial"/>
          <w:szCs w:val="24"/>
          <w:lang w:val="de-CH"/>
        </w:rPr>
        <w:t>des Texten</w:t>
      </w:r>
      <w:proofErr w:type="gramEnd"/>
      <w:r w:rsidRPr="0049376C">
        <w:rPr>
          <w:rFonts w:ascii="Arial" w:hAnsi="Arial" w:cs="Arial"/>
          <w:szCs w:val="24"/>
          <w:lang w:val="de-CH"/>
        </w:rPr>
        <w:t xml:space="preserve"> hier die Erklärung einiger zentraler, aber schwieriger Wörter:</w:t>
      </w:r>
    </w:p>
    <w:p w14:paraId="7ACF7F3C" w14:textId="77777777" w:rsidR="0049376C" w:rsidRPr="0049376C" w:rsidRDefault="0049376C" w:rsidP="0049376C">
      <w:pPr>
        <w:pStyle w:val="Textkrper"/>
        <w:spacing w:before="120" w:after="100" w:afterAutospacing="1"/>
        <w:jc w:val="left"/>
        <w:rPr>
          <w:rFonts w:ascii="Arial" w:hAnsi="Arial" w:cs="Arial"/>
          <w:szCs w:val="24"/>
          <w:lang w:val="de-CH"/>
        </w:rPr>
      </w:pPr>
    </w:p>
    <w:p w14:paraId="1898D7DD" w14:textId="1B753885" w:rsidR="0049376C" w:rsidRPr="0049376C" w:rsidRDefault="0049376C" w:rsidP="0049376C">
      <w:pPr>
        <w:pStyle w:val="Textkrper"/>
        <w:tabs>
          <w:tab w:val="left" w:pos="4253"/>
        </w:tabs>
        <w:spacing w:before="120" w:after="100" w:afterAutospacing="1"/>
        <w:jc w:val="left"/>
        <w:rPr>
          <w:rFonts w:ascii="Arial" w:hAnsi="Arial" w:cs="Arial"/>
          <w:szCs w:val="24"/>
          <w:lang w:val="de-CH"/>
        </w:rPr>
      </w:pPr>
      <w:r w:rsidRPr="0049376C">
        <w:rPr>
          <w:rFonts w:ascii="Arial" w:hAnsi="Arial" w:cs="Arial"/>
          <w:szCs w:val="24"/>
          <w:lang w:val="de-CH"/>
        </w:rPr>
        <w:t xml:space="preserve">la </w:t>
      </w:r>
      <w:proofErr w:type="spellStart"/>
      <w:r w:rsidRPr="0049376C">
        <w:rPr>
          <w:rFonts w:ascii="Arial" w:hAnsi="Arial" w:cs="Arial"/>
          <w:szCs w:val="24"/>
          <w:lang w:val="de-CH"/>
        </w:rPr>
        <w:t>prise</w:t>
      </w:r>
      <w:proofErr w:type="spellEnd"/>
      <w:r w:rsidRPr="0049376C">
        <w:rPr>
          <w:rFonts w:ascii="Arial" w:hAnsi="Arial" w:cs="Arial"/>
          <w:szCs w:val="24"/>
          <w:lang w:val="de-CH"/>
        </w:rPr>
        <w:tab/>
        <w:t>die Eroberung</w:t>
      </w:r>
      <w:r>
        <w:rPr>
          <w:rFonts w:ascii="Arial" w:hAnsi="Arial" w:cs="Arial"/>
          <w:szCs w:val="24"/>
          <w:lang w:val="de-CH"/>
        </w:rPr>
        <w:br/>
      </w:r>
      <w:proofErr w:type="spellStart"/>
      <w:r w:rsidRPr="0049376C">
        <w:rPr>
          <w:rFonts w:ascii="Arial" w:hAnsi="Arial" w:cs="Arial"/>
          <w:szCs w:val="24"/>
          <w:lang w:val="de-CH"/>
        </w:rPr>
        <w:t>étant</w:t>
      </w:r>
      <w:proofErr w:type="spellEnd"/>
      <w:r w:rsidRPr="0049376C">
        <w:rPr>
          <w:rFonts w:ascii="Arial" w:hAnsi="Arial" w:cs="Arial"/>
          <w:szCs w:val="24"/>
          <w:lang w:val="de-CH"/>
        </w:rPr>
        <w:t xml:space="preserve"> </w:t>
      </w:r>
      <w:proofErr w:type="spellStart"/>
      <w:r w:rsidRPr="0049376C">
        <w:rPr>
          <w:rFonts w:ascii="Arial" w:hAnsi="Arial" w:cs="Arial"/>
          <w:szCs w:val="24"/>
          <w:lang w:val="de-CH"/>
        </w:rPr>
        <w:t>parvenues</w:t>
      </w:r>
      <w:proofErr w:type="spellEnd"/>
      <w:r w:rsidRPr="0049376C">
        <w:rPr>
          <w:rFonts w:ascii="Arial" w:hAnsi="Arial" w:cs="Arial"/>
          <w:szCs w:val="24"/>
          <w:lang w:val="de-CH"/>
        </w:rPr>
        <w:tab/>
        <w:t>denen es gelungen war</w:t>
      </w:r>
      <w:r>
        <w:rPr>
          <w:rFonts w:ascii="Arial" w:hAnsi="Arial" w:cs="Arial"/>
          <w:szCs w:val="24"/>
          <w:lang w:val="de-CH"/>
        </w:rPr>
        <w:br/>
      </w:r>
      <w:proofErr w:type="spellStart"/>
      <w:r w:rsidRPr="0049376C">
        <w:rPr>
          <w:rFonts w:ascii="Arial" w:hAnsi="Arial" w:cs="Arial"/>
          <w:szCs w:val="24"/>
          <w:lang w:val="de-CH"/>
        </w:rPr>
        <w:t>batteries</w:t>
      </w:r>
      <w:proofErr w:type="spellEnd"/>
      <w:r w:rsidRPr="0049376C">
        <w:rPr>
          <w:rFonts w:ascii="Arial" w:hAnsi="Arial" w:cs="Arial"/>
          <w:szCs w:val="24"/>
          <w:lang w:val="de-CH"/>
        </w:rPr>
        <w:tab/>
        <w:t xml:space="preserve">Geschütze </w:t>
      </w:r>
      <w:r>
        <w:rPr>
          <w:rFonts w:ascii="Arial" w:hAnsi="Arial" w:cs="Arial"/>
          <w:szCs w:val="24"/>
          <w:lang w:val="de-CH"/>
        </w:rPr>
        <w:br/>
      </w:r>
      <w:proofErr w:type="spellStart"/>
      <w:r w:rsidRPr="0049376C">
        <w:rPr>
          <w:rFonts w:ascii="Arial" w:hAnsi="Arial" w:cs="Arial"/>
          <w:szCs w:val="24"/>
          <w:lang w:val="de-CH"/>
        </w:rPr>
        <w:t>subir</w:t>
      </w:r>
      <w:proofErr w:type="spellEnd"/>
      <w:r w:rsidRPr="0049376C">
        <w:rPr>
          <w:rFonts w:ascii="Arial" w:hAnsi="Arial" w:cs="Arial"/>
          <w:szCs w:val="24"/>
          <w:lang w:val="de-CH"/>
        </w:rPr>
        <w:t xml:space="preserve"> </w:t>
      </w:r>
      <w:r w:rsidRPr="0049376C">
        <w:rPr>
          <w:rFonts w:ascii="Arial" w:hAnsi="Arial" w:cs="Arial"/>
          <w:szCs w:val="24"/>
          <w:lang w:val="de-CH"/>
        </w:rPr>
        <w:tab/>
        <w:t>ertragen, aushalten</w:t>
      </w:r>
      <w:r>
        <w:rPr>
          <w:rFonts w:ascii="Arial" w:hAnsi="Arial" w:cs="Arial"/>
          <w:szCs w:val="24"/>
          <w:lang w:val="de-CH"/>
        </w:rPr>
        <w:br/>
      </w:r>
      <w:r w:rsidRPr="0049376C">
        <w:rPr>
          <w:rFonts w:ascii="Arial" w:hAnsi="Arial" w:cs="Arial"/>
          <w:szCs w:val="24"/>
          <w:lang w:val="de-CH"/>
        </w:rPr>
        <w:t xml:space="preserve">en </w:t>
      </w:r>
      <w:proofErr w:type="spellStart"/>
      <w:r w:rsidRPr="0049376C">
        <w:rPr>
          <w:rFonts w:ascii="Arial" w:hAnsi="Arial" w:cs="Arial"/>
          <w:szCs w:val="24"/>
          <w:lang w:val="de-CH"/>
        </w:rPr>
        <w:t>infligeant</w:t>
      </w:r>
      <w:proofErr w:type="spellEnd"/>
      <w:r w:rsidRPr="0049376C">
        <w:rPr>
          <w:rFonts w:ascii="Arial" w:hAnsi="Arial" w:cs="Arial"/>
          <w:szCs w:val="24"/>
          <w:lang w:val="de-CH"/>
        </w:rPr>
        <w:t xml:space="preserve"> </w:t>
      </w:r>
      <w:proofErr w:type="spellStart"/>
      <w:r w:rsidRPr="0049376C">
        <w:rPr>
          <w:rFonts w:ascii="Arial" w:hAnsi="Arial" w:cs="Arial"/>
          <w:szCs w:val="24"/>
          <w:lang w:val="de-CH"/>
        </w:rPr>
        <w:t>d’énormes</w:t>
      </w:r>
      <w:proofErr w:type="spellEnd"/>
      <w:r w:rsidRPr="0049376C">
        <w:rPr>
          <w:rFonts w:ascii="Arial" w:hAnsi="Arial" w:cs="Arial"/>
          <w:szCs w:val="24"/>
          <w:lang w:val="de-CH"/>
        </w:rPr>
        <w:t xml:space="preserve"> </w:t>
      </w:r>
      <w:proofErr w:type="spellStart"/>
      <w:r w:rsidRPr="0049376C">
        <w:rPr>
          <w:rFonts w:ascii="Arial" w:hAnsi="Arial" w:cs="Arial"/>
          <w:szCs w:val="24"/>
          <w:lang w:val="de-CH"/>
        </w:rPr>
        <w:t>pertes</w:t>
      </w:r>
      <w:proofErr w:type="spellEnd"/>
      <w:r w:rsidRPr="0049376C">
        <w:rPr>
          <w:rFonts w:ascii="Arial" w:hAnsi="Arial" w:cs="Arial"/>
          <w:szCs w:val="24"/>
          <w:lang w:val="de-CH"/>
        </w:rPr>
        <w:tab/>
        <w:t>indem sie grosse Verluste zufügten</w:t>
      </w:r>
      <w:r>
        <w:rPr>
          <w:rFonts w:ascii="Arial" w:hAnsi="Arial" w:cs="Arial"/>
          <w:szCs w:val="24"/>
          <w:lang w:val="de-CH"/>
        </w:rPr>
        <w:br/>
      </w:r>
      <w:r w:rsidRPr="0049376C">
        <w:rPr>
          <w:rFonts w:ascii="Arial" w:hAnsi="Arial" w:cs="Arial"/>
          <w:szCs w:val="24"/>
          <w:lang w:val="de-CH"/>
        </w:rPr>
        <w:t xml:space="preserve">des </w:t>
      </w:r>
      <w:proofErr w:type="spellStart"/>
      <w:r w:rsidRPr="0049376C">
        <w:rPr>
          <w:rFonts w:ascii="Arial" w:hAnsi="Arial" w:cs="Arial"/>
          <w:szCs w:val="24"/>
          <w:lang w:val="de-CH"/>
        </w:rPr>
        <w:t>fatiques</w:t>
      </w:r>
      <w:proofErr w:type="spellEnd"/>
      <w:r w:rsidRPr="0049376C">
        <w:rPr>
          <w:rFonts w:ascii="Arial" w:hAnsi="Arial" w:cs="Arial"/>
          <w:szCs w:val="24"/>
          <w:lang w:val="de-CH"/>
        </w:rPr>
        <w:t xml:space="preserve">, des </w:t>
      </w:r>
      <w:proofErr w:type="spellStart"/>
      <w:r w:rsidRPr="0049376C">
        <w:rPr>
          <w:rFonts w:ascii="Arial" w:hAnsi="Arial" w:cs="Arial"/>
          <w:szCs w:val="24"/>
          <w:lang w:val="de-CH"/>
        </w:rPr>
        <w:t>privations</w:t>
      </w:r>
      <w:proofErr w:type="spellEnd"/>
      <w:r w:rsidRPr="0049376C">
        <w:rPr>
          <w:rFonts w:ascii="Arial" w:hAnsi="Arial" w:cs="Arial"/>
          <w:szCs w:val="24"/>
          <w:lang w:val="de-CH"/>
        </w:rPr>
        <w:t xml:space="preserve"> </w:t>
      </w:r>
      <w:r w:rsidRPr="0049376C">
        <w:rPr>
          <w:rFonts w:ascii="Arial" w:hAnsi="Arial" w:cs="Arial"/>
          <w:szCs w:val="24"/>
          <w:lang w:val="de-CH"/>
        </w:rPr>
        <w:tab/>
        <w:t>der Ermüdung, der Entbehrung</w:t>
      </w:r>
      <w:r>
        <w:rPr>
          <w:rFonts w:ascii="Arial" w:hAnsi="Arial" w:cs="Arial"/>
          <w:szCs w:val="24"/>
          <w:lang w:val="de-CH"/>
        </w:rPr>
        <w:br/>
      </w:r>
      <w:proofErr w:type="spellStart"/>
      <w:r w:rsidRPr="0049376C">
        <w:rPr>
          <w:rFonts w:ascii="Arial" w:hAnsi="Arial" w:cs="Arial"/>
          <w:szCs w:val="24"/>
          <w:lang w:val="de-CH"/>
        </w:rPr>
        <w:t>eut</w:t>
      </w:r>
      <w:proofErr w:type="spellEnd"/>
      <w:r w:rsidRPr="0049376C">
        <w:rPr>
          <w:rFonts w:ascii="Arial" w:hAnsi="Arial" w:cs="Arial"/>
          <w:szCs w:val="24"/>
          <w:lang w:val="de-CH"/>
        </w:rPr>
        <w:t xml:space="preserve"> </w:t>
      </w:r>
      <w:proofErr w:type="spellStart"/>
      <w:r w:rsidRPr="0049376C">
        <w:rPr>
          <w:rFonts w:ascii="Arial" w:hAnsi="Arial" w:cs="Arial"/>
          <w:szCs w:val="24"/>
          <w:lang w:val="de-CH"/>
        </w:rPr>
        <w:t>infailliblement</w:t>
      </w:r>
      <w:proofErr w:type="spellEnd"/>
      <w:r w:rsidRPr="0049376C">
        <w:rPr>
          <w:rFonts w:ascii="Arial" w:hAnsi="Arial" w:cs="Arial"/>
          <w:szCs w:val="24"/>
          <w:lang w:val="de-CH"/>
        </w:rPr>
        <w:t xml:space="preserve"> </w:t>
      </w:r>
      <w:proofErr w:type="spellStart"/>
      <w:r w:rsidRPr="0049376C">
        <w:rPr>
          <w:rFonts w:ascii="Arial" w:hAnsi="Arial" w:cs="Arial"/>
          <w:szCs w:val="24"/>
          <w:lang w:val="de-CH"/>
        </w:rPr>
        <w:t>succombé</w:t>
      </w:r>
      <w:proofErr w:type="spellEnd"/>
      <w:r w:rsidRPr="0049376C">
        <w:rPr>
          <w:rFonts w:ascii="Arial" w:hAnsi="Arial" w:cs="Arial"/>
          <w:szCs w:val="24"/>
          <w:lang w:val="de-CH"/>
        </w:rPr>
        <w:tab/>
        <w:t xml:space="preserve">hätte sich unweigerlich ergeben müssen </w:t>
      </w:r>
      <w:r>
        <w:rPr>
          <w:rFonts w:ascii="Arial" w:hAnsi="Arial" w:cs="Arial"/>
          <w:szCs w:val="24"/>
          <w:lang w:val="de-CH"/>
        </w:rPr>
        <w:br/>
      </w:r>
      <w:proofErr w:type="spellStart"/>
      <w:r w:rsidRPr="0049376C">
        <w:rPr>
          <w:rFonts w:ascii="Arial" w:hAnsi="Arial" w:cs="Arial"/>
          <w:szCs w:val="24"/>
          <w:lang w:val="de-CH"/>
        </w:rPr>
        <w:t>retranchements</w:t>
      </w:r>
      <w:proofErr w:type="spellEnd"/>
      <w:r w:rsidRPr="0049376C">
        <w:rPr>
          <w:rFonts w:ascii="Arial" w:hAnsi="Arial" w:cs="Arial"/>
          <w:szCs w:val="24"/>
          <w:lang w:val="de-CH"/>
        </w:rPr>
        <w:t xml:space="preserve"> </w:t>
      </w:r>
      <w:r w:rsidRPr="0049376C">
        <w:rPr>
          <w:rFonts w:ascii="Arial" w:hAnsi="Arial" w:cs="Arial"/>
          <w:szCs w:val="24"/>
          <w:lang w:val="de-CH"/>
        </w:rPr>
        <w:tab/>
        <w:t>Feldbefestigungen, Schützengräben</w:t>
      </w:r>
      <w:r>
        <w:rPr>
          <w:rFonts w:ascii="Arial" w:hAnsi="Arial" w:cs="Arial"/>
          <w:szCs w:val="24"/>
          <w:lang w:val="de-CH"/>
        </w:rPr>
        <w:br/>
      </w:r>
      <w:proofErr w:type="spellStart"/>
      <w:r w:rsidRPr="0049376C">
        <w:rPr>
          <w:rFonts w:ascii="Arial" w:hAnsi="Arial" w:cs="Arial"/>
          <w:szCs w:val="24"/>
          <w:lang w:val="de-CH"/>
        </w:rPr>
        <w:t>culbutait</w:t>
      </w:r>
      <w:r w:rsidRPr="0049376C">
        <w:rPr>
          <w:rFonts w:ascii="Arial" w:hAnsi="Arial" w:cs="Arial"/>
          <w:szCs w:val="24"/>
          <w:lang w:val="de-CH"/>
        </w:rPr>
        <w:tab/>
        <w:t>überwältigte</w:t>
      </w:r>
      <w:r>
        <w:rPr>
          <w:rFonts w:ascii="Arial" w:hAnsi="Arial" w:cs="Arial"/>
          <w:szCs w:val="24"/>
          <w:lang w:val="de-CH"/>
        </w:rPr>
        <w:br/>
      </w:r>
      <w:proofErr w:type="spellEnd"/>
      <w:r w:rsidRPr="0049376C">
        <w:rPr>
          <w:rFonts w:ascii="Arial" w:hAnsi="Arial" w:cs="Arial"/>
          <w:szCs w:val="24"/>
          <w:lang w:val="de-CH"/>
        </w:rPr>
        <w:t xml:space="preserve">des </w:t>
      </w:r>
      <w:proofErr w:type="spellStart"/>
      <w:r w:rsidRPr="0049376C">
        <w:rPr>
          <w:rFonts w:ascii="Arial" w:hAnsi="Arial" w:cs="Arial"/>
          <w:szCs w:val="24"/>
          <w:lang w:val="de-CH"/>
        </w:rPr>
        <w:t>pertes</w:t>
      </w:r>
      <w:proofErr w:type="spellEnd"/>
      <w:r w:rsidRPr="0049376C">
        <w:rPr>
          <w:rFonts w:ascii="Arial" w:hAnsi="Arial" w:cs="Arial"/>
          <w:szCs w:val="24"/>
          <w:lang w:val="de-CH"/>
        </w:rPr>
        <w:t xml:space="preserve"> sensibles </w:t>
      </w:r>
      <w:proofErr w:type="spellStart"/>
      <w:r w:rsidRPr="0049376C">
        <w:rPr>
          <w:rFonts w:ascii="Arial" w:hAnsi="Arial" w:cs="Arial"/>
          <w:szCs w:val="24"/>
          <w:lang w:val="de-CH"/>
        </w:rPr>
        <w:t>qui</w:t>
      </w:r>
      <w:proofErr w:type="spellEnd"/>
      <w:r w:rsidRPr="0049376C">
        <w:rPr>
          <w:rFonts w:ascii="Arial" w:hAnsi="Arial" w:cs="Arial"/>
          <w:szCs w:val="24"/>
          <w:lang w:val="de-CH"/>
        </w:rPr>
        <w:t xml:space="preserve"> </w:t>
      </w:r>
      <w:proofErr w:type="spellStart"/>
      <w:r w:rsidRPr="0049376C">
        <w:rPr>
          <w:rFonts w:ascii="Arial" w:hAnsi="Arial" w:cs="Arial"/>
          <w:szCs w:val="24"/>
          <w:lang w:val="de-CH"/>
        </w:rPr>
        <w:t>s’élèvent</w:t>
      </w:r>
      <w:proofErr w:type="spellEnd"/>
      <w:r w:rsidRPr="0049376C">
        <w:rPr>
          <w:rFonts w:ascii="Arial" w:hAnsi="Arial" w:cs="Arial"/>
          <w:szCs w:val="24"/>
          <w:lang w:val="de-CH"/>
        </w:rPr>
        <w:tab/>
        <w:t>empfindliche Verluste, die betrugen</w:t>
      </w:r>
      <w:r>
        <w:rPr>
          <w:rFonts w:ascii="Arial" w:hAnsi="Arial" w:cs="Arial"/>
          <w:szCs w:val="24"/>
          <w:lang w:val="de-CH"/>
        </w:rPr>
        <w:br/>
      </w:r>
      <w:proofErr w:type="spellStart"/>
      <w:r w:rsidRPr="0049376C">
        <w:rPr>
          <w:rFonts w:ascii="Arial" w:hAnsi="Arial" w:cs="Arial"/>
          <w:szCs w:val="24"/>
          <w:lang w:val="de-CH"/>
        </w:rPr>
        <w:t>récompenser</w:t>
      </w:r>
      <w:proofErr w:type="spellEnd"/>
      <w:r w:rsidRPr="0049376C">
        <w:rPr>
          <w:rFonts w:ascii="Arial" w:hAnsi="Arial" w:cs="Arial"/>
          <w:szCs w:val="24"/>
          <w:lang w:val="de-CH"/>
        </w:rPr>
        <w:tab/>
        <w:t>entschädigen</w:t>
      </w:r>
      <w:r>
        <w:rPr>
          <w:rFonts w:ascii="Arial" w:hAnsi="Arial" w:cs="Arial"/>
          <w:szCs w:val="24"/>
          <w:lang w:val="de-CH"/>
        </w:rPr>
        <w:br/>
      </w:r>
      <w:proofErr w:type="spellStart"/>
      <w:r w:rsidRPr="0049376C">
        <w:rPr>
          <w:rFonts w:ascii="Arial" w:hAnsi="Arial" w:cs="Arial"/>
          <w:szCs w:val="24"/>
          <w:lang w:val="de-CH"/>
        </w:rPr>
        <w:t>qui</w:t>
      </w:r>
      <w:proofErr w:type="spellEnd"/>
      <w:r w:rsidRPr="0049376C">
        <w:rPr>
          <w:rFonts w:ascii="Arial" w:hAnsi="Arial" w:cs="Arial"/>
          <w:szCs w:val="24"/>
          <w:lang w:val="de-CH"/>
        </w:rPr>
        <w:t xml:space="preserve"> se </w:t>
      </w:r>
      <w:proofErr w:type="spellStart"/>
      <w:r w:rsidRPr="0049376C">
        <w:rPr>
          <w:rFonts w:ascii="Arial" w:hAnsi="Arial" w:cs="Arial"/>
          <w:szCs w:val="24"/>
          <w:lang w:val="de-CH"/>
        </w:rPr>
        <w:t>sont</w:t>
      </w:r>
      <w:proofErr w:type="spellEnd"/>
      <w:r w:rsidRPr="0049376C">
        <w:rPr>
          <w:rFonts w:ascii="Arial" w:hAnsi="Arial" w:cs="Arial"/>
          <w:szCs w:val="24"/>
          <w:lang w:val="de-CH"/>
        </w:rPr>
        <w:t xml:space="preserve"> le plus </w:t>
      </w:r>
      <w:proofErr w:type="spellStart"/>
      <w:r w:rsidRPr="0049376C">
        <w:rPr>
          <w:rFonts w:ascii="Arial" w:hAnsi="Arial" w:cs="Arial"/>
          <w:szCs w:val="24"/>
          <w:lang w:val="de-CH"/>
        </w:rPr>
        <w:t>distingués</w:t>
      </w:r>
      <w:proofErr w:type="spellEnd"/>
      <w:r w:rsidRPr="0049376C">
        <w:rPr>
          <w:rFonts w:ascii="Arial" w:hAnsi="Arial" w:cs="Arial"/>
          <w:szCs w:val="24"/>
          <w:lang w:val="de-CH"/>
        </w:rPr>
        <w:tab/>
        <w:t xml:space="preserve">die sich am meisten ausgezeichnet haben. </w:t>
      </w:r>
      <w:r>
        <w:rPr>
          <w:rFonts w:ascii="Arial" w:hAnsi="Arial" w:cs="Arial"/>
          <w:szCs w:val="24"/>
          <w:lang w:val="de-CH"/>
        </w:rPr>
        <w:br/>
      </w:r>
    </w:p>
    <w:p w14:paraId="58571D96" w14:textId="1FE95DE0" w:rsidR="0049376C" w:rsidRPr="0049376C" w:rsidRDefault="0049376C" w:rsidP="0049376C">
      <w:pPr>
        <w:pStyle w:val="Textkrper"/>
        <w:spacing w:before="120" w:after="100" w:afterAutospacing="1"/>
        <w:jc w:val="left"/>
        <w:rPr>
          <w:rFonts w:ascii="Arial" w:hAnsi="Arial" w:cs="Arial"/>
          <w:szCs w:val="24"/>
        </w:rPr>
      </w:pPr>
      <w:r w:rsidRPr="0049376C">
        <w:rPr>
          <w:rFonts w:ascii="Arial" w:hAnsi="Arial" w:cs="Arial"/>
          <w:szCs w:val="24"/>
          <w:lang w:val="de-CH"/>
        </w:rPr>
        <w:t>Die Formen des passé simple werden wohl zu bewältigen sein.</w:t>
      </w:r>
    </w:p>
    <w:p w14:paraId="2116F370" w14:textId="77777777" w:rsidR="0049376C" w:rsidRPr="0049376C" w:rsidRDefault="0049376C" w:rsidP="0049376C">
      <w:pPr>
        <w:pStyle w:val="Textkrper"/>
        <w:numPr>
          <w:ilvl w:val="0"/>
          <w:numId w:val="5"/>
        </w:numPr>
        <w:spacing w:before="120" w:after="100" w:afterAutospacing="1"/>
        <w:ind w:left="0" w:hanging="284"/>
        <w:jc w:val="left"/>
        <w:rPr>
          <w:rFonts w:ascii="Arial" w:hAnsi="Arial" w:cs="Arial"/>
          <w:szCs w:val="24"/>
          <w:lang w:val="de-CH"/>
        </w:rPr>
      </w:pPr>
      <w:r w:rsidRPr="0049376C">
        <w:rPr>
          <w:rFonts w:ascii="Arial" w:hAnsi="Arial" w:cs="Arial"/>
          <w:szCs w:val="24"/>
        </w:rPr>
        <w:t>Die chinesischen Truppen werden als «</w:t>
      </w:r>
      <w:proofErr w:type="spellStart"/>
      <w:r w:rsidRPr="0049376C">
        <w:rPr>
          <w:rFonts w:ascii="Arial" w:hAnsi="Arial" w:cs="Arial"/>
          <w:szCs w:val="24"/>
        </w:rPr>
        <w:t>bandes</w:t>
      </w:r>
      <w:proofErr w:type="spellEnd"/>
      <w:r w:rsidRPr="0049376C">
        <w:rPr>
          <w:rFonts w:ascii="Arial" w:hAnsi="Arial" w:cs="Arial"/>
          <w:szCs w:val="24"/>
        </w:rPr>
        <w:t xml:space="preserve">» (im Text kursiv) bezeichnet, über die französischen gibt es eine Reihe hier eingerahmter positiver Ausdrücke: </w:t>
      </w:r>
    </w:p>
    <w:p w14:paraId="10BF1B5C" w14:textId="4A66675E" w:rsidR="0049376C" w:rsidRPr="0049376C" w:rsidRDefault="0049376C" w:rsidP="0049376C">
      <w:pPr>
        <w:pStyle w:val="Textkrper"/>
        <w:spacing w:before="120" w:after="100" w:afterAutospacing="1"/>
        <w:jc w:val="left"/>
        <w:rPr>
          <w:rFonts w:ascii="Arial" w:hAnsi="Arial" w:cs="Arial"/>
          <w:szCs w:val="24"/>
          <w:lang w:val="fr-FR"/>
        </w:rPr>
      </w:pPr>
      <w:r w:rsidRPr="0049376C">
        <w:rPr>
          <w:rFonts w:ascii="Arial" w:hAnsi="Arial" w:cs="Arial"/>
          <w:szCs w:val="24"/>
          <w:lang w:val="fr-FR"/>
        </w:rPr>
        <w:t xml:space="preserve">La défense de </w:t>
      </w:r>
      <w:proofErr w:type="spellStart"/>
      <w:r w:rsidRPr="0049376C">
        <w:rPr>
          <w:rFonts w:ascii="Arial" w:hAnsi="Arial" w:cs="Arial"/>
          <w:szCs w:val="24"/>
          <w:lang w:val="fr-FR"/>
        </w:rPr>
        <w:t>Tuyen-Quan</w:t>
      </w:r>
      <w:proofErr w:type="spellEnd"/>
      <w:r w:rsidRPr="0049376C">
        <w:rPr>
          <w:rFonts w:ascii="Arial" w:hAnsi="Arial" w:cs="Arial"/>
          <w:szCs w:val="24"/>
          <w:lang w:val="fr-FR"/>
        </w:rPr>
        <w:t xml:space="preserve"> est un des plus beaux faits d'armes de la guerre du Tonkin. Un bataillon de cinq cents et quelques hommes, composé de soldats de la Légion étrangère, Tirailleurs Algériens et Tonkinois, sous les ordres du commandant Dominé, formait la garnison de </w:t>
      </w:r>
      <w:proofErr w:type="spellStart"/>
      <w:r w:rsidRPr="0049376C">
        <w:rPr>
          <w:rFonts w:ascii="Arial" w:hAnsi="Arial" w:cs="Arial"/>
          <w:szCs w:val="24"/>
          <w:lang w:val="fr-FR"/>
        </w:rPr>
        <w:t>Tuyen-Quan</w:t>
      </w:r>
      <w:proofErr w:type="spellEnd"/>
      <w:r w:rsidRPr="0049376C">
        <w:rPr>
          <w:rFonts w:ascii="Arial" w:hAnsi="Arial" w:cs="Arial"/>
          <w:szCs w:val="24"/>
          <w:lang w:val="fr-FR"/>
        </w:rPr>
        <w:t xml:space="preserve">. – Après la prise de Lang-Son, les </w:t>
      </w:r>
      <w:r w:rsidRPr="0049376C">
        <w:rPr>
          <w:rFonts w:ascii="Arial" w:hAnsi="Arial" w:cs="Arial"/>
          <w:i/>
          <w:szCs w:val="24"/>
          <w:lang w:val="fr-FR"/>
        </w:rPr>
        <w:t>bandes chinoises chassées de leurs positions et dis</w:t>
      </w:r>
      <w:r w:rsidRPr="0049376C">
        <w:rPr>
          <w:rFonts w:ascii="Arial" w:hAnsi="Arial" w:cs="Arial"/>
          <w:i/>
          <w:szCs w:val="24"/>
          <w:lang w:val="fr-FR"/>
        </w:rPr>
        <w:softHyphen/>
        <w:t>persées, étant parvenues à se rallier</w:t>
      </w:r>
      <w:r w:rsidRPr="0049376C">
        <w:rPr>
          <w:rFonts w:ascii="Arial" w:hAnsi="Arial" w:cs="Arial"/>
          <w:szCs w:val="24"/>
          <w:lang w:val="fr-FR"/>
        </w:rPr>
        <w:t xml:space="preserve">, vinrent au nombre de 15 à 20'000 hommes mettre le siège devant </w:t>
      </w:r>
      <w:proofErr w:type="spellStart"/>
      <w:r w:rsidRPr="0049376C">
        <w:rPr>
          <w:rFonts w:ascii="Arial" w:hAnsi="Arial" w:cs="Arial"/>
          <w:szCs w:val="24"/>
          <w:lang w:val="fr-FR"/>
        </w:rPr>
        <w:t>Tuyen-Quan</w:t>
      </w:r>
      <w:proofErr w:type="spellEnd"/>
      <w:r w:rsidRPr="0049376C">
        <w:rPr>
          <w:rFonts w:ascii="Arial" w:hAnsi="Arial" w:cs="Arial"/>
          <w:szCs w:val="24"/>
          <w:lang w:val="fr-FR"/>
        </w:rPr>
        <w:t xml:space="preserve">. – Pendant 18 jours </w:t>
      </w:r>
      <w:r w:rsidRPr="0049376C">
        <w:rPr>
          <w:rFonts w:ascii="Arial" w:hAnsi="Arial" w:cs="Arial"/>
          <w:szCs w:val="24"/>
          <w:bdr w:val="single" w:sz="4" w:space="0" w:color="auto"/>
          <w:lang w:val="fr-FR"/>
        </w:rPr>
        <w:t>l'héroïque petite garnison</w:t>
      </w:r>
      <w:r w:rsidRPr="0049376C">
        <w:rPr>
          <w:rFonts w:ascii="Arial" w:hAnsi="Arial" w:cs="Arial"/>
          <w:szCs w:val="24"/>
          <w:lang w:val="fr-FR"/>
        </w:rPr>
        <w:t xml:space="preserve"> eut à soutenir le feu des batteries chinoises placées sous les ordres d'officiers étrangers et à subir 8 assauts qu'elle repoussa tous </w:t>
      </w:r>
      <w:r w:rsidRPr="0049376C">
        <w:rPr>
          <w:rFonts w:ascii="Arial" w:hAnsi="Arial" w:cs="Arial"/>
          <w:szCs w:val="24"/>
          <w:bdr w:val="single" w:sz="4" w:space="0" w:color="auto"/>
          <w:lang w:val="fr-FR"/>
        </w:rPr>
        <w:t>victorieusement en infligeant d'énormes pertes à l'ennemi</w:t>
      </w:r>
      <w:r w:rsidRPr="0049376C">
        <w:rPr>
          <w:rFonts w:ascii="Arial" w:hAnsi="Arial" w:cs="Arial"/>
          <w:szCs w:val="24"/>
          <w:lang w:val="fr-FR"/>
        </w:rPr>
        <w:t xml:space="preserve">. – Mais elle-même, considérablement </w:t>
      </w:r>
      <w:r w:rsidRPr="0049376C">
        <w:rPr>
          <w:rFonts w:ascii="Arial" w:hAnsi="Arial" w:cs="Arial"/>
          <w:szCs w:val="24"/>
          <w:bdr w:val="single" w:sz="4" w:space="0" w:color="auto"/>
          <w:lang w:val="fr-FR"/>
        </w:rPr>
        <w:t>affaiblie par suite des fatigues, des privations et des pertes occasionnées par le feu de l'ennemi</w:t>
      </w:r>
      <w:r w:rsidRPr="0049376C">
        <w:rPr>
          <w:rFonts w:ascii="Arial" w:hAnsi="Arial" w:cs="Arial"/>
          <w:szCs w:val="24"/>
          <w:lang w:val="fr-FR"/>
        </w:rPr>
        <w:t xml:space="preserve">, eut infailliblement succombé si elle n'eut été secourue par le général Brière de l'Isle. – Informé de la situation des </w:t>
      </w:r>
      <w:r w:rsidRPr="0049376C">
        <w:rPr>
          <w:rFonts w:ascii="Arial" w:hAnsi="Arial" w:cs="Arial"/>
          <w:szCs w:val="24"/>
          <w:bdr w:val="single" w:sz="4" w:space="0" w:color="auto"/>
          <w:lang w:val="fr-FR"/>
        </w:rPr>
        <w:t xml:space="preserve">braves défenseurs </w:t>
      </w:r>
      <w:r w:rsidRPr="0049376C">
        <w:rPr>
          <w:rFonts w:ascii="Arial" w:hAnsi="Arial" w:cs="Arial"/>
          <w:szCs w:val="24"/>
          <w:lang w:val="fr-FR"/>
        </w:rPr>
        <w:t xml:space="preserve">de </w:t>
      </w:r>
      <w:proofErr w:type="spellStart"/>
      <w:r w:rsidRPr="0049376C">
        <w:rPr>
          <w:rFonts w:ascii="Arial" w:hAnsi="Arial" w:cs="Arial"/>
          <w:szCs w:val="24"/>
          <w:lang w:val="fr-FR"/>
        </w:rPr>
        <w:t>Tuyen-Quan</w:t>
      </w:r>
      <w:proofErr w:type="spellEnd"/>
      <w:r w:rsidRPr="0049376C">
        <w:rPr>
          <w:rFonts w:ascii="Arial" w:hAnsi="Arial" w:cs="Arial"/>
          <w:szCs w:val="24"/>
          <w:lang w:val="fr-FR"/>
        </w:rPr>
        <w:t xml:space="preserve">, le général Brière de l'Isle partit d'Hanoi avec la brigade </w:t>
      </w:r>
      <w:proofErr w:type="spellStart"/>
      <w:r w:rsidRPr="0049376C">
        <w:rPr>
          <w:rFonts w:ascii="Arial" w:hAnsi="Arial" w:cs="Arial"/>
          <w:szCs w:val="24"/>
          <w:lang w:val="fr-FR"/>
        </w:rPr>
        <w:t>Giovanninelli</w:t>
      </w:r>
      <w:proofErr w:type="spellEnd"/>
      <w:r w:rsidRPr="0049376C">
        <w:rPr>
          <w:rFonts w:ascii="Arial" w:hAnsi="Arial" w:cs="Arial"/>
          <w:szCs w:val="24"/>
          <w:lang w:val="fr-FR"/>
        </w:rPr>
        <w:t xml:space="preserve"> et se trouva bientôt en présence de l'armée chinoise qui avait établi de formidables défenses à quelques kilomètres en avant de </w:t>
      </w:r>
      <w:proofErr w:type="spellStart"/>
      <w:r w:rsidRPr="0049376C">
        <w:rPr>
          <w:rFonts w:ascii="Arial" w:hAnsi="Arial" w:cs="Arial"/>
          <w:szCs w:val="24"/>
          <w:lang w:val="fr-FR"/>
        </w:rPr>
        <w:t>Tuyen-Quan</w:t>
      </w:r>
      <w:proofErr w:type="spellEnd"/>
      <w:r w:rsidRPr="0049376C">
        <w:rPr>
          <w:rFonts w:ascii="Arial" w:hAnsi="Arial" w:cs="Arial"/>
          <w:szCs w:val="24"/>
          <w:lang w:val="fr-FR"/>
        </w:rPr>
        <w:t xml:space="preserve">. La brigade du général </w:t>
      </w:r>
      <w:proofErr w:type="spellStart"/>
      <w:r w:rsidRPr="0049376C">
        <w:rPr>
          <w:rFonts w:ascii="Arial" w:hAnsi="Arial" w:cs="Arial"/>
          <w:szCs w:val="24"/>
          <w:lang w:val="fr-FR"/>
        </w:rPr>
        <w:t>Giovanninelli</w:t>
      </w:r>
      <w:proofErr w:type="spellEnd"/>
      <w:r w:rsidRPr="0049376C">
        <w:rPr>
          <w:rFonts w:ascii="Arial" w:hAnsi="Arial" w:cs="Arial"/>
          <w:szCs w:val="24"/>
          <w:lang w:val="fr-FR"/>
        </w:rPr>
        <w:t xml:space="preserve"> attaqua </w:t>
      </w:r>
      <w:r w:rsidRPr="0049376C">
        <w:rPr>
          <w:rFonts w:ascii="Arial" w:hAnsi="Arial" w:cs="Arial"/>
          <w:szCs w:val="24"/>
          <w:bdr w:val="single" w:sz="4" w:space="0" w:color="auto"/>
          <w:lang w:val="fr-FR"/>
        </w:rPr>
        <w:t>résolument</w:t>
      </w:r>
      <w:r w:rsidRPr="0049376C">
        <w:rPr>
          <w:rFonts w:ascii="Arial" w:hAnsi="Arial" w:cs="Arial"/>
          <w:szCs w:val="24"/>
          <w:lang w:val="fr-FR"/>
        </w:rPr>
        <w:t xml:space="preserve"> les retranchements chinois, et après une lutte qui dura deux jours, les 2 et 3 mars, elle culbutait l'ennemi qui, chassé de ses positions, laissa entre les mains de nos soldats, plusieurs batteries de canons, un grand nombre d'armes, de munitions et de provisions. – La place de </w:t>
      </w:r>
      <w:proofErr w:type="spellStart"/>
      <w:r w:rsidRPr="0049376C">
        <w:rPr>
          <w:rFonts w:ascii="Arial" w:hAnsi="Arial" w:cs="Arial"/>
          <w:szCs w:val="24"/>
          <w:lang w:val="fr-FR"/>
        </w:rPr>
        <w:t>Tuyen-Quan</w:t>
      </w:r>
      <w:proofErr w:type="spellEnd"/>
      <w:r w:rsidRPr="0049376C">
        <w:rPr>
          <w:rFonts w:ascii="Arial" w:hAnsi="Arial" w:cs="Arial"/>
          <w:szCs w:val="24"/>
          <w:lang w:val="fr-FR"/>
        </w:rPr>
        <w:t xml:space="preserve"> se trouvait dès lors </w:t>
      </w:r>
      <w:proofErr w:type="gramStart"/>
      <w:r w:rsidRPr="0049376C">
        <w:rPr>
          <w:rFonts w:ascii="Arial" w:hAnsi="Arial" w:cs="Arial"/>
          <w:szCs w:val="24"/>
          <w:lang w:val="fr-FR"/>
        </w:rPr>
        <w:t>dégagée;</w:t>
      </w:r>
      <w:proofErr w:type="gramEnd"/>
      <w:r w:rsidRPr="0049376C">
        <w:rPr>
          <w:rFonts w:ascii="Arial" w:hAnsi="Arial" w:cs="Arial"/>
          <w:szCs w:val="24"/>
          <w:lang w:val="fr-FR"/>
        </w:rPr>
        <w:t xml:space="preserve"> mais ces succès de nos armes n'avaient pu être obtenus qu' en </w:t>
      </w:r>
      <w:r w:rsidRPr="0049376C">
        <w:rPr>
          <w:rFonts w:ascii="Arial" w:hAnsi="Arial" w:cs="Arial"/>
          <w:b/>
          <w:noProof/>
          <w:szCs w:val="24"/>
          <w:lang w:val="de-CH"/>
        </w:rPr>
        <mc:AlternateContent>
          <mc:Choice Requires="wps">
            <w:drawing>
              <wp:anchor distT="0" distB="0" distL="114300" distR="114300" simplePos="0" relativeHeight="251661312" behindDoc="0" locked="0" layoutInCell="1" allowOverlap="1" wp14:anchorId="1DDB2AE5" wp14:editId="6292BDF0">
                <wp:simplePos x="0" y="0"/>
                <wp:positionH relativeFrom="column">
                  <wp:posOffset>7486650</wp:posOffset>
                </wp:positionH>
                <wp:positionV relativeFrom="paragraph">
                  <wp:posOffset>19685</wp:posOffset>
                </wp:positionV>
                <wp:extent cx="108000" cy="10800000"/>
                <wp:effectExtent l="0" t="0" r="635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29564" w14:textId="77777777" w:rsidR="0049376C" w:rsidRDefault="0049376C" w:rsidP="0049376C">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B2AE5" id="_x0000_s1027" type="#_x0000_t202" style="position:absolute;margin-left:589.5pt;margin-top:1.55pt;width:8.5pt;height:85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" fillcolor="silver" stroked="f">
                <v:path arrowok="t"/>
                <v:textbox>
                  <w:txbxContent>
                    <w:p w14:paraId="3FB29564" w14:textId="77777777" w:rsidR="0049376C" w:rsidRDefault="0049376C" w:rsidP="0049376C">
                      <w:pPr>
                        <w:rPr>
                          <w:rFonts w:ascii="Calibri" w:hAnsi="Calibri"/>
                        </w:rPr>
                      </w:pPr>
                    </w:p>
                  </w:txbxContent>
                </v:textbox>
              </v:shape>
            </w:pict>
          </mc:Fallback>
        </mc:AlternateContent>
      </w:r>
      <w:r w:rsidRPr="0049376C">
        <w:rPr>
          <w:rFonts w:ascii="Arial" w:hAnsi="Arial" w:cs="Arial"/>
          <w:szCs w:val="24"/>
          <w:lang w:val="fr-FR"/>
        </w:rPr>
        <w:t xml:space="preserve">faisant éprouver à nos </w:t>
      </w:r>
      <w:r w:rsidRPr="0049376C">
        <w:rPr>
          <w:rFonts w:ascii="Arial" w:hAnsi="Arial" w:cs="Arial"/>
          <w:szCs w:val="24"/>
          <w:bdr w:val="single" w:sz="4" w:space="0" w:color="auto"/>
          <w:lang w:val="fr-FR"/>
        </w:rPr>
        <w:t>vaillants soldats</w:t>
      </w:r>
      <w:r w:rsidRPr="0049376C">
        <w:rPr>
          <w:rFonts w:ascii="Arial" w:hAnsi="Arial" w:cs="Arial"/>
          <w:szCs w:val="24"/>
          <w:lang w:val="fr-FR"/>
        </w:rPr>
        <w:t xml:space="preserve"> des pertes sensibles qui s'élèvent pour la défense de </w:t>
      </w:r>
      <w:proofErr w:type="spellStart"/>
      <w:r w:rsidRPr="0049376C">
        <w:rPr>
          <w:rFonts w:ascii="Arial" w:hAnsi="Arial" w:cs="Arial"/>
          <w:szCs w:val="24"/>
          <w:lang w:val="fr-FR"/>
        </w:rPr>
        <w:t>Tuyen-Quan</w:t>
      </w:r>
      <w:proofErr w:type="spellEnd"/>
      <w:r w:rsidRPr="0049376C">
        <w:rPr>
          <w:rFonts w:ascii="Arial" w:hAnsi="Arial" w:cs="Arial"/>
          <w:szCs w:val="24"/>
          <w:lang w:val="fr-FR"/>
        </w:rPr>
        <w:t xml:space="preserve"> à 44 tués et 320 blessés, et pour les combats des 2 et 3 mars, livrés par la brigade </w:t>
      </w:r>
      <w:proofErr w:type="spellStart"/>
      <w:r w:rsidRPr="0049376C">
        <w:rPr>
          <w:rFonts w:ascii="Arial" w:hAnsi="Arial" w:cs="Arial"/>
          <w:szCs w:val="24"/>
          <w:lang w:val="fr-FR"/>
        </w:rPr>
        <w:t>Giovanninelli</w:t>
      </w:r>
      <w:proofErr w:type="spellEnd"/>
      <w:r w:rsidRPr="0049376C">
        <w:rPr>
          <w:rFonts w:ascii="Arial" w:hAnsi="Arial" w:cs="Arial"/>
          <w:szCs w:val="24"/>
          <w:lang w:val="fr-FR"/>
        </w:rPr>
        <w:t xml:space="preserve">, à 45 tués </w:t>
      </w:r>
      <w:r w:rsidRPr="0049376C">
        <w:rPr>
          <w:rFonts w:ascii="Arial" w:hAnsi="Arial" w:cs="Arial"/>
          <w:szCs w:val="24"/>
          <w:lang w:val="fr-FR"/>
        </w:rPr>
        <w:lastRenderedPageBreak/>
        <w:t xml:space="preserve">et 270 blessés, c'est-à-dire près de 700 hommes mis hors de combat. – Les pertes des </w:t>
      </w:r>
      <w:proofErr w:type="gramStart"/>
      <w:r w:rsidRPr="0049376C">
        <w:rPr>
          <w:rFonts w:ascii="Arial" w:hAnsi="Arial" w:cs="Arial"/>
          <w:szCs w:val="24"/>
          <w:lang w:val="fr-FR"/>
        </w:rPr>
        <w:t>chinois</w:t>
      </w:r>
      <w:proofErr w:type="gramEnd"/>
      <w:r w:rsidRPr="0049376C">
        <w:rPr>
          <w:rFonts w:ascii="Arial" w:hAnsi="Arial" w:cs="Arial"/>
          <w:szCs w:val="24"/>
          <w:lang w:val="fr-FR"/>
        </w:rPr>
        <w:t xml:space="preserve"> ne sont pas connues, mais à en juger par le grand nombre de </w:t>
      </w:r>
      <w:r w:rsidRPr="0049376C">
        <w:rPr>
          <w:rFonts w:ascii="Arial" w:hAnsi="Arial" w:cs="Arial"/>
          <w:i/>
          <w:szCs w:val="24"/>
          <w:lang w:val="fr-FR"/>
        </w:rPr>
        <w:t>cadavres</w:t>
      </w:r>
      <w:r w:rsidRPr="0049376C">
        <w:rPr>
          <w:rFonts w:ascii="Arial" w:hAnsi="Arial" w:cs="Arial"/>
          <w:szCs w:val="24"/>
          <w:lang w:val="fr-FR"/>
        </w:rPr>
        <w:t xml:space="preserve"> qu’ils ont laissés sur le terrain, elles ont dû être de plusieurs milliers d'hommes. – Le gouvernement de la République a voulu récompenser généreusement les </w:t>
      </w:r>
      <w:r w:rsidRPr="0049376C">
        <w:rPr>
          <w:rFonts w:ascii="Arial" w:hAnsi="Arial" w:cs="Arial"/>
          <w:szCs w:val="24"/>
          <w:bdr w:val="single" w:sz="4" w:space="0" w:color="auto"/>
          <w:lang w:val="fr-FR"/>
        </w:rPr>
        <w:t>braves défenseurs</w:t>
      </w:r>
      <w:r w:rsidRPr="0049376C">
        <w:rPr>
          <w:rFonts w:ascii="Arial" w:hAnsi="Arial" w:cs="Arial"/>
          <w:szCs w:val="24"/>
          <w:lang w:val="fr-FR"/>
        </w:rPr>
        <w:t xml:space="preserve"> de </w:t>
      </w:r>
      <w:proofErr w:type="spellStart"/>
      <w:r w:rsidRPr="0049376C">
        <w:rPr>
          <w:rFonts w:ascii="Arial" w:hAnsi="Arial" w:cs="Arial"/>
          <w:szCs w:val="24"/>
          <w:lang w:val="fr-FR"/>
        </w:rPr>
        <w:t>Tu</w:t>
      </w:r>
      <w:r w:rsidRPr="0049376C">
        <w:rPr>
          <w:rFonts w:ascii="Arial" w:hAnsi="Arial" w:cs="Arial"/>
          <w:szCs w:val="24"/>
          <w:lang w:val="fr-FR"/>
        </w:rPr>
        <w:softHyphen/>
        <w:t>yen-Quan</w:t>
      </w:r>
      <w:proofErr w:type="spellEnd"/>
      <w:r w:rsidRPr="0049376C">
        <w:rPr>
          <w:rFonts w:ascii="Arial" w:hAnsi="Arial" w:cs="Arial"/>
          <w:szCs w:val="24"/>
          <w:lang w:val="fr-FR"/>
        </w:rPr>
        <w:t xml:space="preserve"> et les </w:t>
      </w:r>
      <w:r w:rsidRPr="0049376C">
        <w:rPr>
          <w:rFonts w:ascii="Arial" w:hAnsi="Arial" w:cs="Arial"/>
          <w:szCs w:val="24"/>
          <w:bdr w:val="single" w:sz="4" w:space="0" w:color="auto"/>
          <w:lang w:val="fr-FR"/>
        </w:rPr>
        <w:t>vaillants soldats</w:t>
      </w:r>
      <w:r w:rsidRPr="0049376C">
        <w:rPr>
          <w:rFonts w:ascii="Arial" w:hAnsi="Arial" w:cs="Arial"/>
          <w:szCs w:val="24"/>
          <w:lang w:val="fr-FR"/>
        </w:rPr>
        <w:t xml:space="preserve"> de la brigade </w:t>
      </w:r>
      <w:proofErr w:type="spellStart"/>
      <w:r w:rsidRPr="0049376C">
        <w:rPr>
          <w:rFonts w:ascii="Arial" w:hAnsi="Arial" w:cs="Arial"/>
          <w:szCs w:val="24"/>
          <w:lang w:val="fr-FR"/>
        </w:rPr>
        <w:t>Giovanninelli</w:t>
      </w:r>
      <w:proofErr w:type="spellEnd"/>
      <w:r w:rsidRPr="0049376C">
        <w:rPr>
          <w:rFonts w:ascii="Arial" w:hAnsi="Arial" w:cs="Arial"/>
          <w:szCs w:val="24"/>
          <w:lang w:val="fr-FR"/>
        </w:rPr>
        <w:t xml:space="preserve">, en nommant lieutenant-colonel le commandant Dominé, et en accordant des croix et des médailles à ceux des officiers, sous-officiers et soldats qui se sont le plus distingués. </w:t>
      </w:r>
    </w:p>
    <w:p w14:paraId="478461F2" w14:textId="118C4D16" w:rsidR="0049376C" w:rsidRPr="0049376C" w:rsidRDefault="0049376C" w:rsidP="0049376C">
      <w:pPr>
        <w:pStyle w:val="Textkrper"/>
        <w:spacing w:before="120" w:after="100" w:afterAutospacing="1"/>
        <w:jc w:val="left"/>
        <w:rPr>
          <w:rFonts w:ascii="Arial" w:hAnsi="Arial" w:cs="Arial"/>
          <w:szCs w:val="24"/>
          <w:lang w:val="de-CH"/>
        </w:rPr>
      </w:pPr>
      <w:r w:rsidRPr="0049376C">
        <w:rPr>
          <w:rFonts w:ascii="Arial" w:hAnsi="Arial" w:cs="Arial"/>
          <w:szCs w:val="24"/>
          <w:lang w:val="de-CH"/>
        </w:rPr>
        <w:t>Auf französischer Seite kämpften gut 600 Soldaten der französischen Fremdenlegion und Annamiten («</w:t>
      </w:r>
      <w:proofErr w:type="spellStart"/>
      <w:r w:rsidRPr="0049376C">
        <w:rPr>
          <w:rFonts w:ascii="Arial" w:hAnsi="Arial" w:cs="Arial"/>
          <w:szCs w:val="24"/>
          <w:lang w:val="de-CH"/>
        </w:rPr>
        <w:t>Tonkinois</w:t>
      </w:r>
      <w:proofErr w:type="spellEnd"/>
      <w:r w:rsidRPr="0049376C">
        <w:rPr>
          <w:rFonts w:ascii="Arial" w:hAnsi="Arial" w:cs="Arial"/>
          <w:szCs w:val="24"/>
          <w:lang w:val="de-CH"/>
        </w:rPr>
        <w:t>»), wovon 50 fielen und über 200 verwundet wurden. Auf der Seite der chinesischen Seite waren es vermutlich über 10‘000 Soldaten, allerdings ohne schwere Waffen und nicht durch eine Mauer geschützt. Schätzungsweise 1‘000 von ihnen fielen und 2‘000 wurden verwundet.</w:t>
      </w:r>
    </w:p>
    <w:p w14:paraId="58C57D3D" w14:textId="0E744457" w:rsidR="0049376C" w:rsidRPr="0049376C" w:rsidRDefault="0049376C" w:rsidP="0049376C">
      <w:pPr>
        <w:pStyle w:val="Textkrper"/>
        <w:spacing w:before="120" w:after="100" w:afterAutospacing="1"/>
        <w:jc w:val="left"/>
        <w:rPr>
          <w:rFonts w:ascii="Arial" w:hAnsi="Arial" w:cs="Arial"/>
          <w:szCs w:val="24"/>
          <w:lang w:val="fr-CH"/>
        </w:rPr>
      </w:pPr>
      <w:proofErr w:type="gramStart"/>
      <w:r w:rsidRPr="0049376C">
        <w:rPr>
          <w:rFonts w:ascii="Arial" w:hAnsi="Arial" w:cs="Arial"/>
          <w:szCs w:val="24"/>
          <w:lang w:val="fr-CH"/>
        </w:rPr>
        <w:t>Quelle:</w:t>
      </w:r>
      <w:proofErr w:type="gramEnd"/>
      <w:r w:rsidRPr="0049376C">
        <w:rPr>
          <w:rFonts w:ascii="Arial" w:hAnsi="Arial" w:cs="Arial"/>
          <w:szCs w:val="24"/>
          <w:lang w:val="fr-CH"/>
        </w:rPr>
        <w:t xml:space="preserve"> Histoire de la IIIe République, Tome II, Paris </w:t>
      </w:r>
      <w:proofErr w:type="spellStart"/>
      <w:r w:rsidRPr="0049376C">
        <w:rPr>
          <w:rFonts w:ascii="Arial" w:hAnsi="Arial" w:cs="Arial"/>
          <w:szCs w:val="24"/>
          <w:lang w:val="fr-CH"/>
        </w:rPr>
        <w:t>o.J</w:t>
      </w:r>
      <w:proofErr w:type="spellEnd"/>
      <w:r w:rsidRPr="0049376C">
        <w:rPr>
          <w:rFonts w:ascii="Arial" w:hAnsi="Arial" w:cs="Arial"/>
          <w:szCs w:val="24"/>
          <w:lang w:val="fr-CH"/>
        </w:rPr>
        <w:t>. [ca 1900]</w:t>
      </w:r>
    </w:p>
    <w:sectPr w:rsidR="0049376C" w:rsidRPr="0049376C" w:rsidSect="0049376C">
      <w:headerReference w:type="default" r:id="rId8"/>
      <w:footerReference w:type="even" r:id="rId9"/>
      <w:footerReference w:type="default" r:id="rId10"/>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E1941" w14:textId="77777777" w:rsidR="00E06055" w:rsidRDefault="00E06055" w:rsidP="007E39E7">
      <w:r>
        <w:separator/>
      </w:r>
    </w:p>
  </w:endnote>
  <w:endnote w:type="continuationSeparator" w:id="0">
    <w:p w14:paraId="50844D4C" w14:textId="77777777" w:rsidR="00E06055" w:rsidRDefault="00E06055"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C4951" w14:textId="77777777" w:rsidR="00E06055" w:rsidRDefault="00E06055" w:rsidP="007E39E7">
      <w:r>
        <w:separator/>
      </w:r>
    </w:p>
  </w:footnote>
  <w:footnote w:type="continuationSeparator" w:id="0">
    <w:p w14:paraId="6E55F0BC" w14:textId="77777777" w:rsidR="00E06055" w:rsidRDefault="00E06055"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3BE41E1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B300C8">
                            <w:rPr>
                              <w:rFonts w:ascii="Arial" w:hAnsi="Arial" w:cs="Arial"/>
                              <w:color w:val="000000"/>
                              <w:kern w:val="36"/>
                              <w:sz w:val="16"/>
                              <w:szCs w:val="16"/>
                            </w:rPr>
                            <w:t>Imperialismus</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8"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3BE41E1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B300C8">
                      <w:rPr>
                        <w:rFonts w:ascii="Arial" w:hAnsi="Arial" w:cs="Arial"/>
                        <w:color w:val="000000"/>
                        <w:kern w:val="36"/>
                        <w:sz w:val="16"/>
                        <w:szCs w:val="16"/>
                      </w:rPr>
                      <w:t>Imperialismus</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F6098B"/>
    <w:multiLevelType w:val="hybridMultilevel"/>
    <w:tmpl w:val="E9B43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7C4F320A"/>
    <w:multiLevelType w:val="hybridMultilevel"/>
    <w:tmpl w:val="67547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1CF6"/>
    <w:rsid w:val="000226B6"/>
    <w:rsid w:val="0003125F"/>
    <w:rsid w:val="00050121"/>
    <w:rsid w:val="00064F71"/>
    <w:rsid w:val="00071D27"/>
    <w:rsid w:val="00074F70"/>
    <w:rsid w:val="00083127"/>
    <w:rsid w:val="0008321F"/>
    <w:rsid w:val="0008643D"/>
    <w:rsid w:val="000A03F7"/>
    <w:rsid w:val="000A1642"/>
    <w:rsid w:val="000D5BEB"/>
    <w:rsid w:val="000F6FD6"/>
    <w:rsid w:val="0010172F"/>
    <w:rsid w:val="00151A29"/>
    <w:rsid w:val="001521BA"/>
    <w:rsid w:val="001843EA"/>
    <w:rsid w:val="0018593D"/>
    <w:rsid w:val="0019603D"/>
    <w:rsid w:val="001B57F6"/>
    <w:rsid w:val="00217364"/>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390B"/>
    <w:rsid w:val="0038308A"/>
    <w:rsid w:val="003A1E24"/>
    <w:rsid w:val="003A392D"/>
    <w:rsid w:val="003A7D3B"/>
    <w:rsid w:val="003B34EC"/>
    <w:rsid w:val="004010DB"/>
    <w:rsid w:val="004042E6"/>
    <w:rsid w:val="00412F64"/>
    <w:rsid w:val="00425F78"/>
    <w:rsid w:val="00460CA6"/>
    <w:rsid w:val="004725DE"/>
    <w:rsid w:val="00480E2F"/>
    <w:rsid w:val="00482486"/>
    <w:rsid w:val="0048256E"/>
    <w:rsid w:val="00487719"/>
    <w:rsid w:val="00490C49"/>
    <w:rsid w:val="0049328C"/>
    <w:rsid w:val="0049376C"/>
    <w:rsid w:val="004951FA"/>
    <w:rsid w:val="00497064"/>
    <w:rsid w:val="004C1D2A"/>
    <w:rsid w:val="004C657D"/>
    <w:rsid w:val="004D3A10"/>
    <w:rsid w:val="004E6937"/>
    <w:rsid w:val="004F09B9"/>
    <w:rsid w:val="00506FBE"/>
    <w:rsid w:val="00523408"/>
    <w:rsid w:val="00524155"/>
    <w:rsid w:val="0053342C"/>
    <w:rsid w:val="00540F6F"/>
    <w:rsid w:val="005419CB"/>
    <w:rsid w:val="00550D68"/>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63341"/>
    <w:rsid w:val="00676B4B"/>
    <w:rsid w:val="00692AD0"/>
    <w:rsid w:val="00693727"/>
    <w:rsid w:val="006B0B45"/>
    <w:rsid w:val="006B342D"/>
    <w:rsid w:val="006D17B8"/>
    <w:rsid w:val="006D5B1E"/>
    <w:rsid w:val="006E0D20"/>
    <w:rsid w:val="00717713"/>
    <w:rsid w:val="00724E02"/>
    <w:rsid w:val="00733A42"/>
    <w:rsid w:val="00740576"/>
    <w:rsid w:val="00740CF9"/>
    <w:rsid w:val="00747FAA"/>
    <w:rsid w:val="00760E61"/>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75A4"/>
    <w:rsid w:val="00921B45"/>
    <w:rsid w:val="0092489B"/>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5013"/>
    <w:rsid w:val="00A47062"/>
    <w:rsid w:val="00A51169"/>
    <w:rsid w:val="00A643F8"/>
    <w:rsid w:val="00A64FF4"/>
    <w:rsid w:val="00A758B4"/>
    <w:rsid w:val="00A87D07"/>
    <w:rsid w:val="00A946B8"/>
    <w:rsid w:val="00AA6387"/>
    <w:rsid w:val="00AC5C9B"/>
    <w:rsid w:val="00AD4642"/>
    <w:rsid w:val="00AE1C42"/>
    <w:rsid w:val="00AF1FDE"/>
    <w:rsid w:val="00AF383D"/>
    <w:rsid w:val="00AF74EC"/>
    <w:rsid w:val="00B05F96"/>
    <w:rsid w:val="00B10673"/>
    <w:rsid w:val="00B1128E"/>
    <w:rsid w:val="00B15A87"/>
    <w:rsid w:val="00B26310"/>
    <w:rsid w:val="00B300C8"/>
    <w:rsid w:val="00B3313A"/>
    <w:rsid w:val="00B37562"/>
    <w:rsid w:val="00B37888"/>
    <w:rsid w:val="00B425D3"/>
    <w:rsid w:val="00B4592C"/>
    <w:rsid w:val="00B53499"/>
    <w:rsid w:val="00B632EF"/>
    <w:rsid w:val="00B70949"/>
    <w:rsid w:val="00BA5DD3"/>
    <w:rsid w:val="00BB139B"/>
    <w:rsid w:val="00BC19D9"/>
    <w:rsid w:val="00BC64E9"/>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B41F4"/>
    <w:rsid w:val="00CC09E5"/>
    <w:rsid w:val="00CC758A"/>
    <w:rsid w:val="00CE1E6D"/>
    <w:rsid w:val="00CE213C"/>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055"/>
    <w:rsid w:val="00E068BC"/>
    <w:rsid w:val="00E159A7"/>
    <w:rsid w:val="00E229A2"/>
    <w:rsid w:val="00E34137"/>
    <w:rsid w:val="00E43C59"/>
    <w:rsid w:val="00E5527D"/>
    <w:rsid w:val="00E83980"/>
    <w:rsid w:val="00E86AEA"/>
    <w:rsid w:val="00EA05C9"/>
    <w:rsid w:val="00EA6FC8"/>
    <w:rsid w:val="00EA7681"/>
    <w:rsid w:val="00EA7F80"/>
    <w:rsid w:val="00EB242C"/>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 w:val="00FE4D72"/>
    <w:rsid w:val="00FF3E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styleId="Textkrper">
    <w:name w:val="Body Text"/>
    <w:basedOn w:val="Standard"/>
    <w:link w:val="TextkrperZchn"/>
    <w:semiHidden/>
    <w:rsid w:val="0049376C"/>
    <w:pPr>
      <w:tabs>
        <w:tab w:val="left" w:pos="259"/>
        <w:tab w:val="right" w:pos="9127"/>
      </w:tabs>
      <w:jc w:val="both"/>
    </w:pPr>
    <w:rPr>
      <w:szCs w:val="20"/>
      <w:lang w:val="de-DE"/>
    </w:rPr>
  </w:style>
  <w:style w:type="character" w:customStyle="1" w:styleId="TextkrperZchn">
    <w:name w:val="Textkörper Zchn"/>
    <w:basedOn w:val="Absatz-Standardschriftart"/>
    <w:link w:val="Textkrper"/>
    <w:semiHidden/>
    <w:rsid w:val="0049376C"/>
    <w:rPr>
      <w:rFonts w:ascii="Times New Roman" w:eastAsia="Times New Roman" w:hAnsi="Times New Roman" w:cs="Times New Roman"/>
      <w:szCs w:val="20"/>
      <w:lang w:val="de-DE" w:eastAsia="de-DE"/>
    </w:rPr>
  </w:style>
  <w:style w:type="paragraph" w:customStyle="1" w:styleId="behindh3">
    <w:name w:val="behind_h3"/>
    <w:basedOn w:val="Standard"/>
    <w:rsid w:val="0049376C"/>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1086</Words>
  <Characters>6844</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19</cp:revision>
  <cp:lastPrinted>2021-07-14T09:10:00Z</cp:lastPrinted>
  <dcterms:created xsi:type="dcterms:W3CDTF">2021-07-14T08:35:00Z</dcterms:created>
  <dcterms:modified xsi:type="dcterms:W3CDTF">2021-10-03T15:40:00Z</dcterms:modified>
</cp:coreProperties>
</file>