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6CA57" w14:textId="4AF779D2" w:rsidR="00DD7A5C" w:rsidRPr="00184C59" w:rsidRDefault="00DD7A5C" w:rsidP="00DD7A5C">
      <w:pPr>
        <w:spacing w:line="288" w:lineRule="auto"/>
      </w:pPr>
      <w:r w:rsidRPr="00184C59">
        <w:rPr>
          <w:noProof/>
        </w:rPr>
        <w:drawing>
          <wp:anchor distT="0" distB="0" distL="114300" distR="114300" simplePos="0" relativeHeight="251732992" behindDoc="1" locked="0" layoutInCell="1" allowOverlap="1" wp14:anchorId="3E5BA67A" wp14:editId="5D0E7E8B">
            <wp:simplePos x="0" y="0"/>
            <wp:positionH relativeFrom="page">
              <wp:align>left</wp:align>
            </wp:positionH>
            <wp:positionV relativeFrom="paragraph">
              <wp:posOffset>-899794</wp:posOffset>
            </wp:positionV>
            <wp:extent cx="7553644" cy="3602536"/>
            <wp:effectExtent l="0" t="0" r="0" b="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7553644" cy="3602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6D2287" w14:textId="77777777" w:rsidR="00DD7A5C" w:rsidRPr="00184C59" w:rsidRDefault="00DD7A5C" w:rsidP="00DD7A5C">
      <w:pPr>
        <w:spacing w:line="288" w:lineRule="auto"/>
      </w:pPr>
    </w:p>
    <w:p w14:paraId="65D2745A" w14:textId="77777777" w:rsidR="00DD7A5C" w:rsidRPr="00184C59" w:rsidRDefault="00DD7A5C" w:rsidP="00DD7A5C">
      <w:pPr>
        <w:spacing w:line="288" w:lineRule="auto"/>
      </w:pPr>
    </w:p>
    <w:p w14:paraId="55C67C55" w14:textId="77777777" w:rsidR="00DD7A5C" w:rsidRPr="00184C59" w:rsidRDefault="00DD7A5C" w:rsidP="00DD7A5C">
      <w:pPr>
        <w:spacing w:line="288" w:lineRule="auto"/>
      </w:pPr>
    </w:p>
    <w:p w14:paraId="3A9CA857" w14:textId="77777777" w:rsidR="00DD7A5C" w:rsidRPr="00184C59" w:rsidRDefault="00DD7A5C" w:rsidP="00DD7A5C">
      <w:pPr>
        <w:spacing w:line="288" w:lineRule="auto"/>
      </w:pPr>
    </w:p>
    <w:p w14:paraId="26F2D4D1" w14:textId="77777777" w:rsidR="00DD7A5C" w:rsidRPr="00184C59" w:rsidRDefault="00DD7A5C" w:rsidP="00DD7A5C">
      <w:pPr>
        <w:spacing w:line="288" w:lineRule="auto"/>
      </w:pPr>
    </w:p>
    <w:p w14:paraId="4CDB2D24" w14:textId="77777777" w:rsidR="00DD7A5C" w:rsidRPr="00184C59" w:rsidRDefault="00DD7A5C" w:rsidP="00DD7A5C">
      <w:pPr>
        <w:spacing w:line="288" w:lineRule="auto"/>
      </w:pPr>
    </w:p>
    <w:p w14:paraId="0F5FA868" w14:textId="77777777" w:rsidR="00DD7A5C" w:rsidRPr="00184C59" w:rsidRDefault="00DD7A5C" w:rsidP="00DD7A5C">
      <w:pPr>
        <w:spacing w:line="288" w:lineRule="auto"/>
      </w:pPr>
      <w:r w:rsidRPr="00184C59">
        <w:rPr>
          <w:noProof/>
        </w:rPr>
        <mc:AlternateContent>
          <mc:Choice Requires="wps">
            <w:drawing>
              <wp:anchor distT="0" distB="0" distL="114300" distR="114300" simplePos="0" relativeHeight="251729920" behindDoc="1" locked="0" layoutInCell="1" allowOverlap="1" wp14:anchorId="10198DBD" wp14:editId="3F5F4D13">
                <wp:simplePos x="0" y="0"/>
                <wp:positionH relativeFrom="page">
                  <wp:align>left</wp:align>
                </wp:positionH>
                <wp:positionV relativeFrom="paragraph">
                  <wp:posOffset>454116</wp:posOffset>
                </wp:positionV>
                <wp:extent cx="7837170" cy="698500"/>
                <wp:effectExtent l="0" t="0" r="11430" b="25400"/>
                <wp:wrapNone/>
                <wp:docPr id="7" name="Rechteck 7"/>
                <wp:cNvGraphicFramePr/>
                <a:graphic xmlns:a="http://schemas.openxmlformats.org/drawingml/2006/main">
                  <a:graphicData uri="http://schemas.microsoft.com/office/word/2010/wordprocessingShape">
                    <wps:wsp>
                      <wps:cNvSpPr/>
                      <wps:spPr>
                        <a:xfrm>
                          <a:off x="0" y="0"/>
                          <a:ext cx="7837170" cy="698500"/>
                        </a:xfrm>
                        <a:prstGeom prst="rect">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D219A" id="Rechteck 7" o:spid="_x0000_s1026" style="position:absolute;margin-left:0;margin-top:35.75pt;width:617.1pt;height:55pt;z-index:-2515865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" fillcolor="#5a5a5a [2109]" strokecolor="#1f3763 [1604]" strokeweight="1pt">
                <w10:wrap anchorx="page"/>
              </v:rect>
            </w:pict>
          </mc:Fallback>
        </mc:AlternateContent>
      </w:r>
    </w:p>
    <w:p w14:paraId="63CC4797" w14:textId="77777777" w:rsidR="00DD7A5C" w:rsidRPr="00184C59" w:rsidRDefault="00DD7A5C" w:rsidP="00DD7A5C">
      <w:pPr>
        <w:spacing w:line="288" w:lineRule="auto"/>
      </w:pPr>
      <w:r w:rsidRPr="00184C59">
        <w:rPr>
          <w:noProof/>
        </w:rPr>
        <mc:AlternateContent>
          <mc:Choice Requires="wps">
            <w:drawing>
              <wp:anchor distT="45720" distB="45720" distL="114300" distR="114300" simplePos="0" relativeHeight="251731968" behindDoc="1" locked="0" layoutInCell="1" allowOverlap="1" wp14:anchorId="461C9B55" wp14:editId="785788D0">
                <wp:simplePos x="0" y="0"/>
                <wp:positionH relativeFrom="margin">
                  <wp:posOffset>-651510</wp:posOffset>
                </wp:positionH>
                <wp:positionV relativeFrom="paragraph">
                  <wp:posOffset>374073</wp:posOffset>
                </wp:positionV>
                <wp:extent cx="7063740" cy="495300"/>
                <wp:effectExtent l="0" t="0" r="0" b="0"/>
                <wp:wrapNone/>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495300"/>
                        </a:xfrm>
                        <a:prstGeom prst="rect">
                          <a:avLst/>
                        </a:prstGeom>
                        <a:noFill/>
                        <a:ln w="9525">
                          <a:noFill/>
                          <a:miter lim="800000"/>
                          <a:headEnd/>
                          <a:tailEnd/>
                        </a:ln>
                      </wps:spPr>
                      <wps:txbx>
                        <w:txbxContent>
                          <w:p w14:paraId="2EA93656" w14:textId="77777777" w:rsidR="0024640E" w:rsidRPr="007F42BB" w:rsidRDefault="0024640E" w:rsidP="00994927">
                            <w:pPr>
                              <w:spacing w:line="288" w:lineRule="auto"/>
                              <w:jc w:val="center"/>
                              <w:rPr>
                                <w:rFonts w:asciiTheme="minorBidi" w:hAnsiTheme="minorBidi"/>
                                <w:caps/>
                                <w:color w:val="FFFFFF" w:themeColor="background1"/>
                                <w:sz w:val="24"/>
                                <w:szCs w:val="24"/>
                              </w:rPr>
                            </w:pPr>
                            <w:r w:rsidRPr="007F42BB">
                              <w:rPr>
                                <w:rFonts w:asciiTheme="minorBidi" w:hAnsiTheme="minorBidi"/>
                                <w:caps/>
                                <w:color w:val="FFFFFF" w:themeColor="background1"/>
                                <w:sz w:val="24"/>
                                <w:szCs w:val="24"/>
                              </w:rPr>
                              <w:t>Unterrichtsmaterialien des Vermittlungsprojekts zwischen Zeitgeschichte Aargau und der Pädagogischen Hochschule Nordwestschweiz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1C9B55" id="_x0000_t202" coordsize="21600,21600" o:spt="202" path="m,l,21600r21600,l21600,xe">
                <v:stroke joinstyle="miter"/>
                <v:path gradientshapeok="t" o:connecttype="rect"/>
              </v:shapetype>
              <v:shape id="Textfeld 2" o:spid="_x0000_s1026" type="#_x0000_t202" style="position:absolute;margin-left:-51.3pt;margin-top:29.45pt;width:556.2pt;height:39pt;z-index:-251584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" filled="f" stroked="f">
                <v:textbox>
                  <w:txbxContent>
                    <w:p w14:paraId="2EA93656" w14:textId="77777777" w:rsidR="0024640E" w:rsidRPr="007F42BB" w:rsidRDefault="0024640E" w:rsidP="00994927">
                      <w:pPr>
                        <w:spacing w:line="288" w:lineRule="auto"/>
                        <w:jc w:val="center"/>
                        <w:rPr>
                          <w:rFonts w:asciiTheme="minorBidi" w:hAnsiTheme="minorBidi"/>
                          <w:caps/>
                          <w:color w:val="FFFFFF" w:themeColor="background1"/>
                          <w:sz w:val="24"/>
                          <w:szCs w:val="24"/>
                        </w:rPr>
                      </w:pPr>
                      <w:r w:rsidRPr="007F42BB">
                        <w:rPr>
                          <w:rFonts w:asciiTheme="minorBidi" w:hAnsiTheme="minorBidi"/>
                          <w:caps/>
                          <w:color w:val="FFFFFF" w:themeColor="background1"/>
                          <w:sz w:val="24"/>
                          <w:szCs w:val="24"/>
                        </w:rPr>
                        <w:t>Unterrichtsmaterialien des Vermittlungsprojekts zwischen Zeitgeschichte Aargau und der Pädagogischen Hochschule Nordwestschweiz</w:t>
                      </w:r>
                    </w:p>
                  </w:txbxContent>
                </v:textbox>
                <w10:wrap anchorx="margin"/>
              </v:shape>
            </w:pict>
          </mc:Fallback>
        </mc:AlternateContent>
      </w:r>
    </w:p>
    <w:p w14:paraId="2EE35355" w14:textId="77777777" w:rsidR="00DD7A5C" w:rsidRPr="00184C59" w:rsidRDefault="00DD7A5C" w:rsidP="00DD7A5C">
      <w:pPr>
        <w:spacing w:line="288" w:lineRule="auto"/>
      </w:pPr>
    </w:p>
    <w:p w14:paraId="6200B7CC" w14:textId="77777777" w:rsidR="00DD7A5C" w:rsidRPr="00184C59" w:rsidRDefault="00DD7A5C" w:rsidP="00DD7A5C">
      <w:pPr>
        <w:spacing w:line="288" w:lineRule="auto"/>
      </w:pPr>
    </w:p>
    <w:p w14:paraId="5097F7BB" w14:textId="2A92AED9" w:rsidR="00DD7A5C" w:rsidRPr="00184C59" w:rsidRDefault="00964640" w:rsidP="00DD7A5C">
      <w:pPr>
        <w:spacing w:line="288" w:lineRule="auto"/>
      </w:pPr>
      <w:r w:rsidRPr="00964640">
        <w:rPr>
          <w:noProof/>
        </w:rPr>
        <w:drawing>
          <wp:anchor distT="0" distB="0" distL="114300" distR="114300" simplePos="0" relativeHeight="251735040" behindDoc="1" locked="0" layoutInCell="1" allowOverlap="1" wp14:anchorId="1B901993" wp14:editId="3686F6D3">
            <wp:simplePos x="0" y="0"/>
            <wp:positionH relativeFrom="column">
              <wp:posOffset>3176080</wp:posOffset>
            </wp:positionH>
            <wp:positionV relativeFrom="paragraph">
              <wp:posOffset>895350</wp:posOffset>
            </wp:positionV>
            <wp:extent cx="2879028" cy="2160000"/>
            <wp:effectExtent l="0" t="0" r="0" b="0"/>
            <wp:wrapTight wrapText="bothSides">
              <wp:wrapPolygon edited="0">
                <wp:start x="0" y="0"/>
                <wp:lineTo x="0" y="21340"/>
                <wp:lineTo x="21443" y="21340"/>
                <wp:lineTo x="21443" y="0"/>
                <wp:lineTo x="0" y="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a:ext>
                      </a:extLst>
                    </a:blip>
                    <a:stretch>
                      <a:fillRect/>
                    </a:stretch>
                  </pic:blipFill>
                  <pic:spPr>
                    <a:xfrm>
                      <a:off x="0" y="0"/>
                      <a:ext cx="2879028" cy="2160000"/>
                    </a:xfrm>
                    <a:prstGeom prst="rect">
                      <a:avLst/>
                    </a:prstGeom>
                  </pic:spPr>
                </pic:pic>
              </a:graphicData>
            </a:graphic>
            <wp14:sizeRelH relativeFrom="margin">
              <wp14:pctWidth>0</wp14:pctWidth>
            </wp14:sizeRelH>
            <wp14:sizeRelV relativeFrom="margin">
              <wp14:pctHeight>0</wp14:pctHeight>
            </wp14:sizeRelV>
          </wp:anchor>
        </w:drawing>
      </w:r>
      <w:r w:rsidRPr="00964640">
        <w:rPr>
          <w:noProof/>
        </w:rPr>
        <w:drawing>
          <wp:anchor distT="0" distB="0" distL="114300" distR="114300" simplePos="0" relativeHeight="251736064" behindDoc="1" locked="0" layoutInCell="1" allowOverlap="1" wp14:anchorId="2449FB51" wp14:editId="32BC9609">
            <wp:simplePos x="0" y="0"/>
            <wp:positionH relativeFrom="column">
              <wp:posOffset>3160395</wp:posOffset>
            </wp:positionH>
            <wp:positionV relativeFrom="paragraph">
              <wp:posOffset>3271677</wp:posOffset>
            </wp:positionV>
            <wp:extent cx="2879154" cy="2160000"/>
            <wp:effectExtent l="0" t="0" r="0" b="0"/>
            <wp:wrapTight wrapText="bothSides">
              <wp:wrapPolygon edited="0">
                <wp:start x="0" y="0"/>
                <wp:lineTo x="0" y="21340"/>
                <wp:lineTo x="21438" y="21340"/>
                <wp:lineTo x="21438" y="0"/>
                <wp:lineTo x="0" y="0"/>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a:ext>
                      </a:extLst>
                    </a:blip>
                    <a:stretch>
                      <a:fillRect/>
                    </a:stretch>
                  </pic:blipFill>
                  <pic:spPr>
                    <a:xfrm>
                      <a:off x="0" y="0"/>
                      <a:ext cx="2879154" cy="2160000"/>
                    </a:xfrm>
                    <a:prstGeom prst="rect">
                      <a:avLst/>
                    </a:prstGeom>
                  </pic:spPr>
                </pic:pic>
              </a:graphicData>
            </a:graphic>
            <wp14:sizeRelH relativeFrom="margin">
              <wp14:pctWidth>0</wp14:pctWidth>
            </wp14:sizeRelH>
            <wp14:sizeRelV relativeFrom="margin">
              <wp14:pctHeight>0</wp14:pctHeight>
            </wp14:sizeRelV>
          </wp:anchor>
        </w:drawing>
      </w:r>
      <w:r w:rsidR="00DD7A5C" w:rsidRPr="00184C59">
        <w:rPr>
          <w:noProof/>
        </w:rPr>
        <mc:AlternateContent>
          <mc:Choice Requires="wps">
            <w:drawing>
              <wp:anchor distT="45720" distB="45720" distL="114300" distR="114300" simplePos="0" relativeHeight="251730944" behindDoc="0" locked="0" layoutInCell="1" allowOverlap="1" wp14:anchorId="0FA81500" wp14:editId="3E3A69E8">
                <wp:simplePos x="0" y="0"/>
                <wp:positionH relativeFrom="page">
                  <wp:posOffset>5795010</wp:posOffset>
                </wp:positionH>
                <wp:positionV relativeFrom="paragraph">
                  <wp:posOffset>3941445</wp:posOffset>
                </wp:positionV>
                <wp:extent cx="2790825" cy="342265"/>
                <wp:effectExtent l="0" t="0" r="0" b="0"/>
                <wp:wrapSquare wrapText="bothSides"/>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90825" cy="342265"/>
                        </a:xfrm>
                        <a:prstGeom prst="rect">
                          <a:avLst/>
                        </a:prstGeom>
                        <a:noFill/>
                        <a:ln w="9525">
                          <a:noFill/>
                          <a:miter lim="800000"/>
                          <a:headEnd/>
                          <a:tailEnd/>
                        </a:ln>
                      </wps:spPr>
                      <wps:txbx>
                        <w:txbxContent>
                          <w:p w14:paraId="1E7ECE52" w14:textId="77777777" w:rsidR="0024640E" w:rsidRDefault="0024640E" w:rsidP="00DD7A5C">
                            <w:pPr>
                              <w:rPr>
                                <w:rFonts w:asciiTheme="minorBidi" w:hAnsiTheme="minorBidi"/>
                              </w:rPr>
                            </w:pPr>
                            <w:r w:rsidRPr="00B24250">
                              <w:rPr>
                                <w:rFonts w:asciiTheme="minorBidi" w:hAnsiTheme="minorBidi"/>
                              </w:rPr>
                              <w:t>https://www.zeitgeschichte-aargau.ch/</w:t>
                            </w:r>
                          </w:p>
                          <w:p w14:paraId="01BDEC25" w14:textId="77777777" w:rsidR="0024640E" w:rsidRPr="00B24250" w:rsidRDefault="0024640E" w:rsidP="00DD7A5C">
                            <w:pPr>
                              <w:rPr>
                                <w:rFonts w:asciiTheme="minorBidi" w:hAnsiTheme="minorBidi"/>
                                <w:sz w:val="38"/>
                                <w:szCs w:val="3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81500" id="_x0000_s1027" type="#_x0000_t202" style="position:absolute;margin-left:456.3pt;margin-top:310.35pt;width:219.75pt;height:26.95pt;rotation:-90;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" filled="f" stroked="f">
                <v:textbox>
                  <w:txbxContent>
                    <w:p w14:paraId="1E7ECE52" w14:textId="77777777" w:rsidR="0024640E" w:rsidRDefault="0024640E" w:rsidP="00DD7A5C">
                      <w:pPr>
                        <w:rPr>
                          <w:rFonts w:asciiTheme="minorBidi" w:hAnsiTheme="minorBidi"/>
                        </w:rPr>
                      </w:pPr>
                      <w:r w:rsidRPr="00B24250">
                        <w:rPr>
                          <w:rFonts w:asciiTheme="minorBidi" w:hAnsiTheme="minorBidi"/>
                        </w:rPr>
                        <w:t>https://www.zeitgeschichte-aargau.ch/</w:t>
                      </w:r>
                    </w:p>
                    <w:p w14:paraId="01BDEC25" w14:textId="77777777" w:rsidR="0024640E" w:rsidRPr="00B24250" w:rsidRDefault="0024640E" w:rsidP="00DD7A5C">
                      <w:pPr>
                        <w:rPr>
                          <w:rFonts w:asciiTheme="minorBidi" w:hAnsiTheme="minorBidi"/>
                          <w:sz w:val="38"/>
                          <w:szCs w:val="38"/>
                        </w:rPr>
                      </w:pPr>
                    </w:p>
                  </w:txbxContent>
                </v:textbox>
                <w10:wrap type="square" anchorx="page"/>
              </v:shape>
            </w:pict>
          </mc:Fallback>
        </mc:AlternateContent>
      </w:r>
      <w:r w:rsidR="00DD7A5C" w:rsidRPr="00184C59">
        <w:rPr>
          <w:noProof/>
        </w:rPr>
        <mc:AlternateContent>
          <mc:Choice Requires="wps">
            <w:drawing>
              <wp:anchor distT="45720" distB="45720" distL="114300" distR="114300" simplePos="0" relativeHeight="251734016" behindDoc="0" locked="0" layoutInCell="1" allowOverlap="1" wp14:anchorId="271FCBFA" wp14:editId="6102C1EE">
                <wp:simplePos x="0" y="0"/>
                <wp:positionH relativeFrom="column">
                  <wp:posOffset>-550545</wp:posOffset>
                </wp:positionH>
                <wp:positionV relativeFrom="paragraph">
                  <wp:posOffset>367030</wp:posOffset>
                </wp:positionV>
                <wp:extent cx="6464300" cy="5086350"/>
                <wp:effectExtent l="0" t="0" r="0" b="0"/>
                <wp:wrapSquare wrapText="bothSides"/>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5086350"/>
                        </a:xfrm>
                        <a:prstGeom prst="rect">
                          <a:avLst/>
                        </a:prstGeom>
                        <a:noFill/>
                        <a:ln w="9525">
                          <a:noFill/>
                          <a:miter lim="800000"/>
                          <a:headEnd/>
                          <a:tailEnd/>
                        </a:ln>
                      </wps:spPr>
                      <wps:txbx>
                        <w:txbxContent>
                          <w:p w14:paraId="4FE5F4F7" w14:textId="77777777" w:rsidR="0024640E" w:rsidRDefault="0024640E" w:rsidP="00DD7A5C">
                            <w:pPr>
                              <w:rPr>
                                <w:b/>
                                <w:bCs/>
                                <w:sz w:val="32"/>
                                <w:szCs w:val="32"/>
                              </w:rPr>
                            </w:pPr>
                          </w:p>
                          <w:p w14:paraId="43F39640" w14:textId="77777777" w:rsidR="0024640E" w:rsidRDefault="0024640E" w:rsidP="00DD7A5C">
                            <w:pPr>
                              <w:rPr>
                                <w:b/>
                                <w:bCs/>
                                <w:sz w:val="32"/>
                                <w:szCs w:val="32"/>
                              </w:rPr>
                            </w:pPr>
                          </w:p>
                          <w:p w14:paraId="72D7EC04" w14:textId="72B7BF26" w:rsidR="0024640E" w:rsidRDefault="0024640E" w:rsidP="00DD7A5C">
                            <w:pPr>
                              <w:rPr>
                                <w:b/>
                                <w:bCs/>
                                <w:sz w:val="32"/>
                                <w:szCs w:val="32"/>
                              </w:rPr>
                            </w:pPr>
                          </w:p>
                          <w:p w14:paraId="0E2D09B2" w14:textId="3EFCFA5B" w:rsidR="0024640E" w:rsidRDefault="0024640E" w:rsidP="00DD7A5C">
                            <w:pPr>
                              <w:rPr>
                                <w:b/>
                                <w:bCs/>
                                <w:sz w:val="32"/>
                                <w:szCs w:val="32"/>
                              </w:rPr>
                            </w:pPr>
                          </w:p>
                          <w:p w14:paraId="0A1D3CC5" w14:textId="77777777" w:rsidR="0024640E" w:rsidRDefault="0024640E" w:rsidP="00DD7A5C">
                            <w:pPr>
                              <w:rPr>
                                <w:b/>
                                <w:bCs/>
                                <w:sz w:val="32"/>
                                <w:szCs w:val="32"/>
                              </w:rPr>
                            </w:pPr>
                          </w:p>
                          <w:p w14:paraId="60863C54" w14:textId="77777777" w:rsidR="0024640E" w:rsidRDefault="0024640E" w:rsidP="00DD7A5C">
                            <w:pPr>
                              <w:rPr>
                                <w:b/>
                                <w:bCs/>
                                <w:sz w:val="32"/>
                                <w:szCs w:val="32"/>
                              </w:rPr>
                            </w:pPr>
                          </w:p>
                          <w:p w14:paraId="18C54B7E" w14:textId="29510190" w:rsidR="0024640E" w:rsidRPr="007F42BB" w:rsidRDefault="004376EF" w:rsidP="00DD7A5C">
                            <w:pPr>
                              <w:rPr>
                                <w:b/>
                                <w:bCs/>
                                <w:sz w:val="32"/>
                                <w:szCs w:val="32"/>
                              </w:rPr>
                            </w:pPr>
                            <w:r>
                              <w:rPr>
                                <w:b/>
                                <w:bCs/>
                                <w:sz w:val="32"/>
                                <w:szCs w:val="32"/>
                              </w:rPr>
                              <w:t>Mittelstufe</w:t>
                            </w:r>
                          </w:p>
                          <w:p w14:paraId="3862058E" w14:textId="77777777" w:rsidR="004376EF" w:rsidRDefault="004376EF" w:rsidP="00DD7A5C">
                            <w:pPr>
                              <w:rPr>
                                <w:b/>
                                <w:bCs/>
                                <w:sz w:val="32"/>
                                <w:szCs w:val="32"/>
                              </w:rPr>
                            </w:pPr>
                            <w:r>
                              <w:rPr>
                                <w:b/>
                                <w:bCs/>
                                <w:sz w:val="32"/>
                                <w:szCs w:val="32"/>
                              </w:rPr>
                              <w:t xml:space="preserve">Technik und Alltag über </w:t>
                            </w:r>
                          </w:p>
                          <w:p w14:paraId="63EDE69B" w14:textId="64359B19" w:rsidR="0024640E" w:rsidRPr="007F42BB" w:rsidRDefault="004376EF" w:rsidP="00DD7A5C">
                            <w:pPr>
                              <w:rPr>
                                <w:b/>
                                <w:bCs/>
                                <w:sz w:val="32"/>
                                <w:szCs w:val="32"/>
                              </w:rPr>
                            </w:pPr>
                            <w:r>
                              <w:rPr>
                                <w:b/>
                                <w:bCs/>
                                <w:sz w:val="32"/>
                                <w:szCs w:val="32"/>
                              </w:rPr>
                              <w:t>drei Generationen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FCBFA" id="_x0000_s1028" type="#_x0000_t202" style="position:absolute;margin-left:-43.35pt;margin-top:28.9pt;width:509pt;height:400.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" filled="f" stroked="f">
                <v:textbox>
                  <w:txbxContent>
                    <w:p w14:paraId="4FE5F4F7" w14:textId="77777777" w:rsidR="0024640E" w:rsidRDefault="0024640E" w:rsidP="00DD7A5C">
                      <w:pPr>
                        <w:rPr>
                          <w:b/>
                          <w:bCs/>
                          <w:sz w:val="32"/>
                          <w:szCs w:val="32"/>
                        </w:rPr>
                      </w:pPr>
                    </w:p>
                    <w:p w14:paraId="43F39640" w14:textId="77777777" w:rsidR="0024640E" w:rsidRDefault="0024640E" w:rsidP="00DD7A5C">
                      <w:pPr>
                        <w:rPr>
                          <w:b/>
                          <w:bCs/>
                          <w:sz w:val="32"/>
                          <w:szCs w:val="32"/>
                        </w:rPr>
                      </w:pPr>
                    </w:p>
                    <w:p w14:paraId="72D7EC04" w14:textId="72B7BF26" w:rsidR="0024640E" w:rsidRDefault="0024640E" w:rsidP="00DD7A5C">
                      <w:pPr>
                        <w:rPr>
                          <w:b/>
                          <w:bCs/>
                          <w:sz w:val="32"/>
                          <w:szCs w:val="32"/>
                        </w:rPr>
                      </w:pPr>
                    </w:p>
                    <w:p w14:paraId="0E2D09B2" w14:textId="3EFCFA5B" w:rsidR="0024640E" w:rsidRDefault="0024640E" w:rsidP="00DD7A5C">
                      <w:pPr>
                        <w:rPr>
                          <w:b/>
                          <w:bCs/>
                          <w:sz w:val="32"/>
                          <w:szCs w:val="32"/>
                        </w:rPr>
                      </w:pPr>
                    </w:p>
                    <w:p w14:paraId="0A1D3CC5" w14:textId="77777777" w:rsidR="0024640E" w:rsidRDefault="0024640E" w:rsidP="00DD7A5C">
                      <w:pPr>
                        <w:rPr>
                          <w:b/>
                          <w:bCs/>
                          <w:sz w:val="32"/>
                          <w:szCs w:val="32"/>
                        </w:rPr>
                      </w:pPr>
                    </w:p>
                    <w:p w14:paraId="60863C54" w14:textId="77777777" w:rsidR="0024640E" w:rsidRDefault="0024640E" w:rsidP="00DD7A5C">
                      <w:pPr>
                        <w:rPr>
                          <w:b/>
                          <w:bCs/>
                          <w:sz w:val="32"/>
                          <w:szCs w:val="32"/>
                        </w:rPr>
                      </w:pPr>
                    </w:p>
                    <w:p w14:paraId="18C54B7E" w14:textId="29510190" w:rsidR="0024640E" w:rsidRPr="007F42BB" w:rsidRDefault="004376EF" w:rsidP="00DD7A5C">
                      <w:pPr>
                        <w:rPr>
                          <w:b/>
                          <w:bCs/>
                          <w:sz w:val="32"/>
                          <w:szCs w:val="32"/>
                        </w:rPr>
                      </w:pPr>
                      <w:r>
                        <w:rPr>
                          <w:b/>
                          <w:bCs/>
                          <w:sz w:val="32"/>
                          <w:szCs w:val="32"/>
                        </w:rPr>
                        <w:t>Mittelstufe</w:t>
                      </w:r>
                    </w:p>
                    <w:p w14:paraId="3862058E" w14:textId="77777777" w:rsidR="004376EF" w:rsidRDefault="004376EF" w:rsidP="00DD7A5C">
                      <w:pPr>
                        <w:rPr>
                          <w:b/>
                          <w:bCs/>
                          <w:sz w:val="32"/>
                          <w:szCs w:val="32"/>
                        </w:rPr>
                      </w:pPr>
                      <w:r>
                        <w:rPr>
                          <w:b/>
                          <w:bCs/>
                          <w:sz w:val="32"/>
                          <w:szCs w:val="32"/>
                        </w:rPr>
                        <w:t xml:space="preserve">Technik und Alltag über </w:t>
                      </w:r>
                    </w:p>
                    <w:p w14:paraId="63EDE69B" w14:textId="64359B19" w:rsidR="0024640E" w:rsidRPr="007F42BB" w:rsidRDefault="004376EF" w:rsidP="00DD7A5C">
                      <w:pPr>
                        <w:rPr>
                          <w:b/>
                          <w:bCs/>
                          <w:sz w:val="32"/>
                          <w:szCs w:val="32"/>
                        </w:rPr>
                      </w:pPr>
                      <w:r>
                        <w:rPr>
                          <w:b/>
                          <w:bCs/>
                          <w:sz w:val="32"/>
                          <w:szCs w:val="32"/>
                        </w:rPr>
                        <w:t>drei Generationen</w:t>
                      </w:r>
                    </w:p>
                  </w:txbxContent>
                </v:textbox>
                <w10:wrap type="square"/>
              </v:shape>
            </w:pict>
          </mc:Fallback>
        </mc:AlternateContent>
      </w:r>
    </w:p>
    <w:p w14:paraId="192A6106" w14:textId="77777777" w:rsidR="00964640" w:rsidRDefault="00964640">
      <w:pPr>
        <w:rPr>
          <w:b/>
          <w:bCs/>
          <w:caps/>
          <w:color w:val="7F7F7F" w:themeColor="text1" w:themeTint="80"/>
          <w:sz w:val="28"/>
          <w:szCs w:val="28"/>
        </w:rPr>
      </w:pPr>
      <w:r>
        <w:rPr>
          <w:b/>
          <w:bCs/>
          <w:caps/>
          <w:color w:val="7F7F7F" w:themeColor="text1" w:themeTint="80"/>
          <w:sz w:val="28"/>
          <w:szCs w:val="28"/>
        </w:rPr>
        <w:br w:type="page"/>
      </w:r>
    </w:p>
    <w:p w14:paraId="7107ACFA" w14:textId="51287C03" w:rsidR="00DD7A5C" w:rsidRPr="007F42BB" w:rsidRDefault="00DD7A5C" w:rsidP="00DD7A5C">
      <w:pPr>
        <w:spacing w:line="288" w:lineRule="auto"/>
        <w:rPr>
          <w:color w:val="7F7F7F" w:themeColor="text1" w:themeTint="80"/>
          <w:sz w:val="28"/>
          <w:szCs w:val="28"/>
        </w:rPr>
      </w:pPr>
      <w:r w:rsidRPr="007F42BB">
        <w:rPr>
          <w:b/>
          <w:bCs/>
          <w:caps/>
          <w:color w:val="7F7F7F" w:themeColor="text1" w:themeTint="80"/>
          <w:sz w:val="28"/>
          <w:szCs w:val="28"/>
        </w:rPr>
        <w:lastRenderedPageBreak/>
        <w:t xml:space="preserve">Strukturwandel und Innovation am Objekt </w:t>
      </w:r>
    </w:p>
    <w:p w14:paraId="4E83F02D" w14:textId="77777777" w:rsidR="00DD7A5C" w:rsidRPr="00B51BE9" w:rsidRDefault="00DD7A5C" w:rsidP="00DD7A5C">
      <w:pPr>
        <w:spacing w:line="288" w:lineRule="auto"/>
        <w:rPr>
          <w:b/>
          <w:bCs/>
          <w:caps/>
          <w:sz w:val="26"/>
          <w:szCs w:val="26"/>
        </w:rPr>
      </w:pPr>
    </w:p>
    <w:p w14:paraId="4C0178DA" w14:textId="7AA75060" w:rsidR="00DD7A5C" w:rsidRDefault="00964640" w:rsidP="00A2101C">
      <w:pPr>
        <w:pStyle w:val="Listenabsatz"/>
        <w:numPr>
          <w:ilvl w:val="0"/>
          <w:numId w:val="11"/>
        </w:numPr>
        <w:tabs>
          <w:tab w:val="left" w:pos="3360"/>
        </w:tabs>
        <w:spacing w:after="200" w:line="288" w:lineRule="auto"/>
        <w:rPr>
          <w:rFonts w:asciiTheme="minorBidi" w:hAnsiTheme="minorBidi"/>
          <w:sz w:val="24"/>
          <w:szCs w:val="24"/>
        </w:rPr>
      </w:pPr>
      <w:r w:rsidRPr="00964640">
        <w:rPr>
          <w:rFonts w:asciiTheme="minorBidi" w:hAnsiTheme="minorBidi"/>
          <w:sz w:val="24"/>
          <w:szCs w:val="24"/>
        </w:rPr>
        <w:t>Strukturwandel und Innovation am Objekt</w:t>
      </w:r>
    </w:p>
    <w:p w14:paraId="7FC37ED6" w14:textId="740EA4C0" w:rsidR="001C4E06" w:rsidRPr="00964640" w:rsidRDefault="001C4E06" w:rsidP="00A2101C">
      <w:pPr>
        <w:pStyle w:val="Listenabsatz"/>
        <w:numPr>
          <w:ilvl w:val="0"/>
          <w:numId w:val="11"/>
        </w:numPr>
        <w:tabs>
          <w:tab w:val="left" w:pos="3360"/>
        </w:tabs>
        <w:spacing w:after="200" w:line="288" w:lineRule="auto"/>
        <w:rPr>
          <w:rFonts w:asciiTheme="minorBidi" w:hAnsiTheme="minorBidi"/>
          <w:sz w:val="24"/>
          <w:szCs w:val="24"/>
        </w:rPr>
      </w:pPr>
      <w:r>
        <w:rPr>
          <w:rFonts w:asciiTheme="minorBidi" w:hAnsiTheme="minorBidi"/>
          <w:sz w:val="24"/>
          <w:szCs w:val="24"/>
        </w:rPr>
        <w:t>Veränderungen der Konsumgewohnheiten am Objekt</w:t>
      </w:r>
    </w:p>
    <w:p w14:paraId="0250E403" w14:textId="77777777" w:rsidR="00DD7A5C" w:rsidRDefault="00DD7A5C" w:rsidP="00DD7A5C"/>
    <w:p w14:paraId="7447E7FB" w14:textId="77777777" w:rsidR="00DD7A5C" w:rsidRDefault="00DD7A5C" w:rsidP="00DD7A5C"/>
    <w:p w14:paraId="3A6888B5" w14:textId="77777777" w:rsidR="000311FF" w:rsidRPr="000311FF" w:rsidRDefault="000311FF" w:rsidP="000311FF">
      <w:pPr>
        <w:pBdr>
          <w:top w:val="single" w:sz="4" w:space="1" w:color="auto"/>
          <w:left w:val="single" w:sz="4" w:space="4" w:color="auto"/>
          <w:bottom w:val="single" w:sz="4" w:space="1" w:color="auto"/>
          <w:right w:val="single" w:sz="4" w:space="4" w:color="auto"/>
        </w:pBdr>
      </w:pPr>
      <w:r w:rsidRPr="000311FF">
        <w:rPr>
          <w:rStyle w:val="Fett"/>
          <w:b w:val="0"/>
          <w:bCs w:val="0"/>
        </w:rPr>
        <w:t xml:space="preserve">Die Unterrichtseinheit basiert auf dem Museumskoffer </w:t>
      </w:r>
      <w:hyperlink r:id="rId13" w:tgtFrame="_blank" w:history="1">
        <w:r w:rsidRPr="000311FF">
          <w:rPr>
            <w:rStyle w:val="Hyperlink"/>
          </w:rPr>
          <w:t>“Strukturwandel und Innovation am Objekt”</w:t>
        </w:r>
      </w:hyperlink>
      <w:r w:rsidRPr="000311FF">
        <w:rPr>
          <w:rStyle w:val="Fett"/>
          <w:b w:val="0"/>
          <w:bCs w:val="0"/>
        </w:rPr>
        <w:t xml:space="preserve"> von Corinne Wüst, der in der Bibliothek des FHNW-Campus Brugg-Windisch ausgeliehen werden kann. Reservation </w:t>
      </w:r>
      <w:hyperlink r:id="rId14" w:tgtFrame="_blank" w:history="1">
        <w:r w:rsidRPr="000311FF">
          <w:rPr>
            <w:rStyle w:val="Hyperlink"/>
          </w:rPr>
          <w:t>hier</w:t>
        </w:r>
      </w:hyperlink>
      <w:r w:rsidRPr="000311FF">
        <w:rPr>
          <w:rStyle w:val="Fett"/>
          <w:b w:val="0"/>
          <w:bCs w:val="0"/>
        </w:rPr>
        <w:t>.</w:t>
      </w:r>
    </w:p>
    <w:p w14:paraId="059B7E6D" w14:textId="77777777" w:rsidR="00DD7A5C" w:rsidRPr="000311FF" w:rsidRDefault="00DD7A5C" w:rsidP="000311FF">
      <w:pPr>
        <w:pBdr>
          <w:top w:val="single" w:sz="4" w:space="1" w:color="auto"/>
          <w:left w:val="single" w:sz="4" w:space="4" w:color="auto"/>
          <w:bottom w:val="single" w:sz="4" w:space="1" w:color="auto"/>
          <w:right w:val="single" w:sz="4" w:space="4" w:color="auto"/>
        </w:pBdr>
      </w:pPr>
    </w:p>
    <w:p w14:paraId="394DD7EA" w14:textId="77777777" w:rsidR="00DD7A5C" w:rsidRDefault="00DD7A5C" w:rsidP="00DD7A5C"/>
    <w:p w14:paraId="7A610E4F" w14:textId="77777777" w:rsidR="00DD7A5C" w:rsidRDefault="00DD7A5C" w:rsidP="00DD7A5C"/>
    <w:p w14:paraId="786EF8E3" w14:textId="3282D4F3" w:rsidR="00DD7A5C" w:rsidRDefault="00DD7A5C" w:rsidP="00DD7A5C"/>
    <w:p w14:paraId="544F16F9" w14:textId="77777777" w:rsidR="00DD7A5C" w:rsidRDefault="00DD7A5C" w:rsidP="00DD7A5C"/>
    <w:p w14:paraId="793127B2" w14:textId="053DCCE7" w:rsidR="00DD7A5C" w:rsidRDefault="00DD7A5C" w:rsidP="00DD7A5C"/>
    <w:p w14:paraId="6DCCBE50" w14:textId="314A450C" w:rsidR="00DD7A5C" w:rsidRDefault="00DD7A5C" w:rsidP="00DD7A5C"/>
    <w:p w14:paraId="0947B09C" w14:textId="1E4EFC95" w:rsidR="00964640" w:rsidRDefault="00964640" w:rsidP="00DD7A5C"/>
    <w:p w14:paraId="573CA48A" w14:textId="4C8115C1" w:rsidR="00964640" w:rsidRDefault="00964640" w:rsidP="00DD7A5C"/>
    <w:p w14:paraId="0F2C5BDE" w14:textId="33CD0374" w:rsidR="00964640" w:rsidRDefault="00964640" w:rsidP="00DD7A5C"/>
    <w:p w14:paraId="5B0A4EA2" w14:textId="77777777" w:rsidR="00964640" w:rsidRDefault="00964640" w:rsidP="00DD7A5C"/>
    <w:p w14:paraId="62ADFD92" w14:textId="49E8F858" w:rsidR="00DD7A5C" w:rsidRDefault="00DD7A5C" w:rsidP="00DD7A5C"/>
    <w:p w14:paraId="098C3764" w14:textId="6335AEA0" w:rsidR="002F096A" w:rsidRDefault="002F096A" w:rsidP="00DD7A5C"/>
    <w:p w14:paraId="1D790BEA" w14:textId="47CAD70A" w:rsidR="002F096A" w:rsidRDefault="002F096A" w:rsidP="00DD7A5C"/>
    <w:p w14:paraId="4BA87BF7" w14:textId="77777777" w:rsidR="002F096A" w:rsidRDefault="002F096A" w:rsidP="00DD7A5C"/>
    <w:p w14:paraId="4FB5C172" w14:textId="77777777" w:rsidR="00DD7A5C" w:rsidRPr="00184C59" w:rsidRDefault="00DD7A5C" w:rsidP="00DD7A5C"/>
    <w:p w14:paraId="0ACB066A" w14:textId="77777777" w:rsidR="00DD7A5C" w:rsidRDefault="00DD7A5C" w:rsidP="00DD7A5C"/>
    <w:p w14:paraId="29C1B560" w14:textId="77777777" w:rsidR="00DD7A5C" w:rsidRDefault="00DD7A5C" w:rsidP="00DD7A5C"/>
    <w:p w14:paraId="0757E571" w14:textId="31A3FDFE" w:rsidR="00DD7A5C" w:rsidRPr="007F42BB" w:rsidRDefault="00DD7A5C" w:rsidP="00DD7A5C">
      <w:pPr>
        <w:rPr>
          <w:sz w:val="20"/>
          <w:szCs w:val="20"/>
        </w:rPr>
      </w:pPr>
      <w:r w:rsidRPr="007F42BB">
        <w:rPr>
          <w:sz w:val="20"/>
          <w:szCs w:val="20"/>
        </w:rPr>
        <w:t xml:space="preserve">Konzept und Realisation: </w:t>
      </w:r>
      <w:r w:rsidR="003E7394">
        <w:rPr>
          <w:sz w:val="20"/>
          <w:szCs w:val="20"/>
        </w:rPr>
        <w:t>Dominik Sauerländer</w:t>
      </w:r>
      <w:r w:rsidR="004F4237">
        <w:rPr>
          <w:sz w:val="20"/>
          <w:szCs w:val="20"/>
        </w:rPr>
        <w:t>, Corinne Wüst</w:t>
      </w:r>
    </w:p>
    <w:p w14:paraId="5209D10E" w14:textId="77777777" w:rsidR="00DD7A5C" w:rsidRPr="007F42BB" w:rsidRDefault="00DD7A5C" w:rsidP="00DD7A5C">
      <w:pPr>
        <w:rPr>
          <w:sz w:val="20"/>
          <w:szCs w:val="20"/>
        </w:rPr>
      </w:pPr>
      <w:r w:rsidRPr="007F42BB">
        <w:rPr>
          <w:sz w:val="20"/>
          <w:szCs w:val="20"/>
        </w:rPr>
        <w:t xml:space="preserve">© Zeitgeschichte Aargau in Zusammenarbeit mit der </w:t>
      </w:r>
      <w:r>
        <w:rPr>
          <w:sz w:val="20"/>
          <w:szCs w:val="20"/>
        </w:rPr>
        <w:br/>
      </w:r>
      <w:r w:rsidRPr="007F42BB">
        <w:rPr>
          <w:sz w:val="20"/>
          <w:szCs w:val="20"/>
        </w:rPr>
        <w:t>Pädagogischen Hochschule Nordwestschweiz</w:t>
      </w:r>
    </w:p>
    <w:p w14:paraId="5DA5D7FB" w14:textId="4FBDC4BE" w:rsidR="00DD7A5C" w:rsidRPr="007F42BB" w:rsidRDefault="00DD7A5C" w:rsidP="00DD7A5C">
      <w:pPr>
        <w:rPr>
          <w:rFonts w:asciiTheme="minorBidi" w:hAnsiTheme="minorBidi"/>
          <w:sz w:val="20"/>
          <w:szCs w:val="20"/>
        </w:rPr>
      </w:pPr>
      <w:r w:rsidRPr="007F42BB">
        <w:rPr>
          <w:rFonts w:asciiTheme="minorBidi" w:hAnsiTheme="minorBidi"/>
          <w:sz w:val="20"/>
          <w:szCs w:val="20"/>
        </w:rPr>
        <w:t>https://www.zeitgeschichte-aargau.ch</w:t>
      </w:r>
    </w:p>
    <w:p w14:paraId="28C3A3C4" w14:textId="77777777" w:rsidR="0024640E" w:rsidRDefault="0024640E">
      <w:pPr>
        <w:rPr>
          <w:rFonts w:cs="Arial (Textkörper CS)"/>
          <w:b/>
          <w:bCs/>
          <w:color w:val="7F7F7F" w:themeColor="text1" w:themeTint="80"/>
          <w:sz w:val="28"/>
          <w:szCs w:val="28"/>
        </w:rPr>
      </w:pPr>
      <w:r>
        <w:rPr>
          <w:rFonts w:cs="Arial (Textkörper CS)"/>
          <w:b/>
          <w:bCs/>
          <w:color w:val="7F7F7F" w:themeColor="text1" w:themeTint="80"/>
          <w:sz w:val="28"/>
          <w:szCs w:val="28"/>
        </w:rPr>
        <w:br w:type="page"/>
      </w:r>
    </w:p>
    <w:p w14:paraId="28DA6C42" w14:textId="6BB60CBB" w:rsidR="003241D3" w:rsidRPr="00BB39C4" w:rsidRDefault="003241D3" w:rsidP="003241D3">
      <w:pPr>
        <w:spacing w:line="288" w:lineRule="auto"/>
        <w:rPr>
          <w:rFonts w:cs="Arial (Textkörper CS)"/>
          <w:color w:val="7F7F7F" w:themeColor="text1" w:themeTint="80"/>
          <w:sz w:val="24"/>
          <w:szCs w:val="26"/>
        </w:rPr>
      </w:pPr>
      <w:r w:rsidRPr="00BB39C4">
        <w:rPr>
          <w:rFonts w:cs="Arial (Textkörper CS)"/>
          <w:color w:val="7F7F7F" w:themeColor="text1" w:themeTint="80"/>
          <w:sz w:val="24"/>
          <w:szCs w:val="26"/>
        </w:rPr>
        <w:lastRenderedPageBreak/>
        <w:t>Lernziele</w:t>
      </w:r>
    </w:p>
    <w:p w14:paraId="32530622" w14:textId="35EF804F" w:rsidR="002A2757" w:rsidRPr="002A2757" w:rsidRDefault="002A2757" w:rsidP="002A2757">
      <w:pPr>
        <w:pStyle w:val="Listenabsatz"/>
        <w:numPr>
          <w:ilvl w:val="0"/>
          <w:numId w:val="1"/>
        </w:numPr>
        <w:spacing w:after="0"/>
        <w:ind w:left="993" w:hanging="426"/>
        <w:rPr>
          <w:sz w:val="20"/>
          <w:szCs w:val="20"/>
        </w:rPr>
      </w:pPr>
      <w:r>
        <w:rPr>
          <w:sz w:val="20"/>
          <w:szCs w:val="20"/>
        </w:rPr>
        <w:t>Die Schüler*innen</w:t>
      </w:r>
      <w:r w:rsidRPr="002A2757">
        <w:rPr>
          <w:rFonts w:asciiTheme="minorHAnsi" w:hAnsiTheme="minorHAnsi"/>
          <w:sz w:val="24"/>
          <w:szCs w:val="24"/>
        </w:rPr>
        <w:t xml:space="preserve"> </w:t>
      </w:r>
      <w:r w:rsidRPr="002A2757">
        <w:rPr>
          <w:sz w:val="20"/>
          <w:szCs w:val="20"/>
        </w:rPr>
        <w:t xml:space="preserve">können technische Anwendungen von früher und heute vergleichen, einordnen und einschätzen, was sich dadurch im Alltag für die Menschen und die Umwelt verändert hat </w:t>
      </w:r>
      <w:r w:rsidRPr="002A2757">
        <w:rPr>
          <w:i/>
          <w:iCs/>
          <w:sz w:val="20"/>
          <w:szCs w:val="20"/>
        </w:rPr>
        <w:t>(NMG 5.3f)</w:t>
      </w:r>
    </w:p>
    <w:p w14:paraId="401A24DA" w14:textId="0B492D55" w:rsidR="002A2757" w:rsidRPr="002A2757" w:rsidRDefault="002A2757" w:rsidP="002A2757">
      <w:pPr>
        <w:pStyle w:val="Listenabsatz"/>
        <w:numPr>
          <w:ilvl w:val="0"/>
          <w:numId w:val="1"/>
        </w:numPr>
        <w:spacing w:after="0"/>
        <w:ind w:left="993" w:hanging="426"/>
        <w:rPr>
          <w:sz w:val="20"/>
          <w:szCs w:val="20"/>
        </w:rPr>
      </w:pPr>
      <w:r>
        <w:rPr>
          <w:sz w:val="20"/>
          <w:szCs w:val="20"/>
        </w:rPr>
        <w:t xml:space="preserve">Die Schüler*innen können an Beispielen den Wandel </w:t>
      </w:r>
      <w:r w:rsidRPr="002A2757">
        <w:rPr>
          <w:sz w:val="20"/>
          <w:szCs w:val="20"/>
        </w:rPr>
        <w:t>von Konsumgewohnheiten untersuchen sowie Auswirkungen auf den Alltag aufzeigen</w:t>
      </w:r>
      <w:r>
        <w:rPr>
          <w:sz w:val="20"/>
          <w:szCs w:val="20"/>
        </w:rPr>
        <w:t xml:space="preserve"> </w:t>
      </w:r>
      <w:r w:rsidRPr="002A2757">
        <w:rPr>
          <w:i/>
          <w:iCs/>
          <w:sz w:val="20"/>
          <w:szCs w:val="20"/>
        </w:rPr>
        <w:t>(NMG 6.5d)</w:t>
      </w:r>
    </w:p>
    <w:p w14:paraId="67681FAA" w14:textId="77777777" w:rsidR="006E08CB" w:rsidRDefault="006E08CB" w:rsidP="003241D3">
      <w:pPr>
        <w:spacing w:line="288" w:lineRule="auto"/>
        <w:rPr>
          <w:rFonts w:cs="Arial (Textkörper CS)"/>
          <w:b/>
          <w:bCs/>
          <w:color w:val="7F7F7F" w:themeColor="text1" w:themeTint="80"/>
          <w:sz w:val="28"/>
          <w:szCs w:val="28"/>
        </w:rPr>
      </w:pPr>
    </w:p>
    <w:p w14:paraId="32DF2C5D" w14:textId="67CABAAB" w:rsidR="003241D3" w:rsidRPr="00BB39C4" w:rsidRDefault="003241D3" w:rsidP="003241D3">
      <w:pPr>
        <w:spacing w:line="288" w:lineRule="auto"/>
        <w:rPr>
          <w:rFonts w:cs="Arial (Textkörper CS)"/>
          <w:color w:val="7F7F7F" w:themeColor="text1" w:themeTint="80"/>
          <w:sz w:val="24"/>
          <w:szCs w:val="26"/>
        </w:rPr>
      </w:pPr>
      <w:r w:rsidRPr="00BB39C4">
        <w:rPr>
          <w:rFonts w:cs="Arial (Textkörper CS)"/>
          <w:color w:val="7F7F7F" w:themeColor="text1" w:themeTint="80"/>
          <w:sz w:val="24"/>
          <w:szCs w:val="26"/>
        </w:rPr>
        <w:t>Kommentar</w:t>
      </w:r>
    </w:p>
    <w:p w14:paraId="500E3A69" w14:textId="688AAE17" w:rsidR="000C3A53" w:rsidRDefault="000C3A53" w:rsidP="00F86138">
      <w:pPr>
        <w:rPr>
          <w:sz w:val="20"/>
          <w:szCs w:val="20"/>
        </w:rPr>
      </w:pPr>
      <w:r>
        <w:rPr>
          <w:sz w:val="20"/>
          <w:szCs w:val="20"/>
        </w:rPr>
        <w:t>Ankerpunkt der Lerneinheit bilden Industrieprodukte, die als Lernanlass und Studienobjekt dienen und von der Lehrperson zur Verfügung gestellt werden.</w:t>
      </w:r>
      <w:r w:rsidR="001C4E06">
        <w:rPr>
          <w:sz w:val="20"/>
          <w:szCs w:val="20"/>
        </w:rPr>
        <w:t xml:space="preserve"> </w:t>
      </w:r>
      <w:r>
        <w:rPr>
          <w:sz w:val="20"/>
          <w:szCs w:val="20"/>
        </w:rPr>
        <w:t xml:space="preserve">Diese Objekte werden im Laufe der Aufgabenfolge ergänzt mit Abbildungen früherer Objekte und mit neuen Objekten, die nach Möglichkeit </w:t>
      </w:r>
      <w:proofErr w:type="gramStart"/>
      <w:r>
        <w:rPr>
          <w:sz w:val="20"/>
          <w:szCs w:val="20"/>
        </w:rPr>
        <w:t>von den Schüler</w:t>
      </w:r>
      <w:proofErr w:type="gramEnd"/>
      <w:r>
        <w:rPr>
          <w:sz w:val="20"/>
          <w:szCs w:val="20"/>
        </w:rPr>
        <w:t xml:space="preserve">*innen mitgebracht werden. </w:t>
      </w:r>
    </w:p>
    <w:p w14:paraId="241770D0" w14:textId="56432260" w:rsidR="000C3A53" w:rsidRDefault="000C3A53" w:rsidP="00F86138">
      <w:pPr>
        <w:rPr>
          <w:sz w:val="20"/>
          <w:szCs w:val="20"/>
        </w:rPr>
      </w:pPr>
      <w:r>
        <w:rPr>
          <w:sz w:val="20"/>
          <w:szCs w:val="20"/>
        </w:rPr>
        <w:t>Die Schüler*innen untersuchen die technische Entwicklung und gesellschaftliche Implikationen</w:t>
      </w:r>
      <w:r w:rsidR="00261D04">
        <w:rPr>
          <w:sz w:val="20"/>
          <w:szCs w:val="20"/>
        </w:rPr>
        <w:t xml:space="preserve"> der letzten 50 Jahre, am Beispiel von Alltagsgegenständen. </w:t>
      </w:r>
      <w:r w:rsidR="00656CBE">
        <w:rPr>
          <w:sz w:val="20"/>
          <w:szCs w:val="20"/>
        </w:rPr>
        <w:t>Die Lernaufgaben dazu sind nach dem Aufgabenmodell LUKAS gestaltet, bieten also eine vollständige Kompeten</w:t>
      </w:r>
      <w:r w:rsidR="00B106F3">
        <w:rPr>
          <w:sz w:val="20"/>
          <w:szCs w:val="20"/>
        </w:rPr>
        <w:t>z</w:t>
      </w:r>
      <w:r w:rsidR="00656CBE">
        <w:rPr>
          <w:sz w:val="20"/>
          <w:szCs w:val="20"/>
        </w:rPr>
        <w:t>abwicklung von der Konfrontation bis zur Synthese.</w:t>
      </w:r>
    </w:p>
    <w:p w14:paraId="5C3B5844" w14:textId="0C77C092" w:rsidR="006E08CB" w:rsidRDefault="00656CBE" w:rsidP="00F86138">
      <w:pPr>
        <w:rPr>
          <w:sz w:val="20"/>
          <w:szCs w:val="20"/>
        </w:rPr>
      </w:pPr>
      <w:r>
        <w:rPr>
          <w:sz w:val="20"/>
          <w:szCs w:val="20"/>
        </w:rPr>
        <w:t>Die Aufgaben können</w:t>
      </w:r>
      <w:r w:rsidR="001C4E06">
        <w:rPr>
          <w:sz w:val="20"/>
          <w:szCs w:val="20"/>
        </w:rPr>
        <w:t xml:space="preserve"> anhand der Objekte des Museumskoffers </w:t>
      </w:r>
      <w:r>
        <w:rPr>
          <w:sz w:val="20"/>
          <w:szCs w:val="20"/>
        </w:rPr>
        <w:t xml:space="preserve">des Projekts Zeitgeschichte Aargau </w:t>
      </w:r>
      <w:r w:rsidR="001C4E06">
        <w:rPr>
          <w:sz w:val="20"/>
          <w:szCs w:val="20"/>
        </w:rPr>
        <w:t>erarbeitet werden</w:t>
      </w:r>
      <w:r>
        <w:rPr>
          <w:sz w:val="20"/>
          <w:szCs w:val="20"/>
        </w:rPr>
        <w:t>. Es ist natürlich auch möglich und je nach Alter der Schüler*innen sinnvoll,</w:t>
      </w:r>
      <w:r w:rsidR="001C4E06">
        <w:rPr>
          <w:sz w:val="20"/>
          <w:szCs w:val="20"/>
        </w:rPr>
        <w:t xml:space="preserve"> zusä</w:t>
      </w:r>
      <w:r w:rsidR="000C3A53">
        <w:rPr>
          <w:sz w:val="20"/>
          <w:szCs w:val="20"/>
        </w:rPr>
        <w:t xml:space="preserve">tzliche oder alternative </w:t>
      </w:r>
      <w:r w:rsidR="001C4E06">
        <w:rPr>
          <w:sz w:val="20"/>
          <w:szCs w:val="20"/>
        </w:rPr>
        <w:t>Objekte (vom Flohmarkt</w:t>
      </w:r>
      <w:r w:rsidR="000C3A53">
        <w:rPr>
          <w:sz w:val="20"/>
          <w:szCs w:val="20"/>
        </w:rPr>
        <w:t>,</w:t>
      </w:r>
      <w:r w:rsidR="001C4E06">
        <w:rPr>
          <w:sz w:val="20"/>
          <w:szCs w:val="20"/>
        </w:rPr>
        <w:t xml:space="preserve"> aus der Brockenstube</w:t>
      </w:r>
      <w:r w:rsidR="000C3A53">
        <w:rPr>
          <w:sz w:val="20"/>
          <w:szCs w:val="20"/>
        </w:rPr>
        <w:t xml:space="preserve">, aus Privatbesitz </w:t>
      </w:r>
      <w:proofErr w:type="gramStart"/>
      <w:r w:rsidR="000C3A53">
        <w:rPr>
          <w:sz w:val="20"/>
          <w:szCs w:val="20"/>
        </w:rPr>
        <w:t xml:space="preserve">… </w:t>
      </w:r>
      <w:r w:rsidR="001C4E06">
        <w:rPr>
          <w:sz w:val="20"/>
          <w:szCs w:val="20"/>
        </w:rPr>
        <w:t>)</w:t>
      </w:r>
      <w:proofErr w:type="gramEnd"/>
      <w:r w:rsidR="001C4E06">
        <w:rPr>
          <w:sz w:val="20"/>
          <w:szCs w:val="20"/>
        </w:rPr>
        <w:t xml:space="preserve"> </w:t>
      </w:r>
      <w:r w:rsidR="000C3A53">
        <w:rPr>
          <w:sz w:val="20"/>
          <w:szCs w:val="20"/>
        </w:rPr>
        <w:t xml:space="preserve">zur Verfügung </w:t>
      </w:r>
      <w:r>
        <w:rPr>
          <w:sz w:val="20"/>
          <w:szCs w:val="20"/>
        </w:rPr>
        <w:t>zu stellen</w:t>
      </w:r>
      <w:r w:rsidR="000C3A53">
        <w:rPr>
          <w:sz w:val="20"/>
          <w:szCs w:val="20"/>
        </w:rPr>
        <w:t>.</w:t>
      </w:r>
    </w:p>
    <w:p w14:paraId="142FFDF7" w14:textId="7718CD9A" w:rsidR="000C3A53" w:rsidRDefault="00B106F3" w:rsidP="00F86138">
      <w:pPr>
        <w:rPr>
          <w:sz w:val="20"/>
          <w:szCs w:val="20"/>
        </w:rPr>
      </w:pPr>
      <w:r>
        <w:rPr>
          <w:sz w:val="20"/>
          <w:szCs w:val="20"/>
        </w:rPr>
        <w:t xml:space="preserve">Schliesslich ist es auch möglich, die Aufgaben an einen Besuch im Ortsmuseum anzupassen. Die Sammlungen der meisten Ortsmuseen enthalten eine Vielzahl von Alltagsgegenständen, die – wenn sie mehrfach vorhanden sind – auch angefasst werden dürfen. </w:t>
      </w:r>
    </w:p>
    <w:p w14:paraId="11F5514E" w14:textId="77777777" w:rsidR="00C50D0A" w:rsidRDefault="00993414" w:rsidP="00F86138">
      <w:pPr>
        <w:rPr>
          <w:sz w:val="20"/>
          <w:szCs w:val="20"/>
        </w:rPr>
      </w:pPr>
      <w:r>
        <w:rPr>
          <w:sz w:val="20"/>
          <w:szCs w:val="20"/>
        </w:rPr>
        <w:t xml:space="preserve">Endprodukt ist eine Ausstellung zur Veränderung des Alltags im Kanton Aargau seit 1950. </w:t>
      </w:r>
      <w:r w:rsidR="006445C8">
        <w:rPr>
          <w:sz w:val="20"/>
          <w:szCs w:val="20"/>
        </w:rPr>
        <w:t xml:space="preserve">Jede Gruppe dokumentiert dazu </w:t>
      </w:r>
      <w:r w:rsidR="00C50D0A">
        <w:rPr>
          <w:sz w:val="20"/>
          <w:szCs w:val="20"/>
        </w:rPr>
        <w:t xml:space="preserve">zwei oder </w:t>
      </w:r>
      <w:r w:rsidR="006445C8">
        <w:rPr>
          <w:sz w:val="20"/>
          <w:szCs w:val="20"/>
        </w:rPr>
        <w:t>drei Objekte als Objektgruppe</w:t>
      </w:r>
      <w:r w:rsidR="005C6F07">
        <w:rPr>
          <w:sz w:val="20"/>
          <w:szCs w:val="20"/>
        </w:rPr>
        <w:t xml:space="preserve">. Sie geht dabei so vor, wie man das in einem Museum auch tut: Zuerst werden die Objekte genau angeschaut, dann werden Informationen dazu gesucht und dokumentiert. In diesem Setting </w:t>
      </w:r>
      <w:proofErr w:type="gramStart"/>
      <w:r w:rsidR="005C6F07">
        <w:rPr>
          <w:sz w:val="20"/>
          <w:szCs w:val="20"/>
        </w:rPr>
        <w:t>gehören</w:t>
      </w:r>
      <w:proofErr w:type="gramEnd"/>
      <w:r w:rsidR="005C6F07">
        <w:rPr>
          <w:sz w:val="20"/>
          <w:szCs w:val="20"/>
        </w:rPr>
        <w:t xml:space="preserve"> dazu auch die Beschaffung von </w:t>
      </w:r>
      <w:r w:rsidR="008D7D07">
        <w:rPr>
          <w:sz w:val="20"/>
          <w:szCs w:val="20"/>
        </w:rPr>
        <w:t>heutigen Objekten</w:t>
      </w:r>
      <w:r w:rsidR="005C6F07">
        <w:rPr>
          <w:sz w:val="20"/>
          <w:szCs w:val="20"/>
        </w:rPr>
        <w:t xml:space="preserve"> bzw. Abbildungen davon. </w:t>
      </w:r>
      <w:r w:rsidR="008D7D07">
        <w:rPr>
          <w:sz w:val="20"/>
          <w:szCs w:val="20"/>
        </w:rPr>
        <w:t xml:space="preserve">Ebenso denkbar ist analog die Dokumentation früherer Objekte aus einem Museum bzw. aus einem online-Museumskatalog. </w:t>
      </w:r>
    </w:p>
    <w:p w14:paraId="37DB84F5" w14:textId="270BE9E5" w:rsidR="00C50D0A" w:rsidRDefault="005C6F07" w:rsidP="00F86138">
      <w:pPr>
        <w:rPr>
          <w:sz w:val="20"/>
          <w:szCs w:val="20"/>
        </w:rPr>
      </w:pPr>
      <w:r>
        <w:rPr>
          <w:sz w:val="20"/>
          <w:szCs w:val="20"/>
        </w:rPr>
        <w:t xml:space="preserve">Eine so entstandene Objektgruppe wird abschliessend mit einem Text beschrieben und anlässlich einer Führung den anderen Gruppen im Klassenverband vorgestellt. </w:t>
      </w:r>
      <w:r w:rsidR="008D7D07">
        <w:rPr>
          <w:sz w:val="20"/>
          <w:szCs w:val="20"/>
        </w:rPr>
        <w:t xml:space="preserve">Als gemeinsame Synthese-Aufgabe erstellt die Klasse unter Anleitung der Lehrperson </w:t>
      </w:r>
      <w:r w:rsidR="00074A50">
        <w:rPr>
          <w:sz w:val="20"/>
          <w:szCs w:val="20"/>
        </w:rPr>
        <w:t>eine Dokumentation aller</w:t>
      </w:r>
      <w:r w:rsidR="008D7D07">
        <w:rPr>
          <w:sz w:val="20"/>
          <w:szCs w:val="20"/>
        </w:rPr>
        <w:t xml:space="preserve"> Objektgruppen </w:t>
      </w:r>
      <w:r w:rsidR="00074A50">
        <w:rPr>
          <w:sz w:val="20"/>
          <w:szCs w:val="20"/>
        </w:rPr>
        <w:t>mit</w:t>
      </w:r>
      <w:r w:rsidR="008D7D07">
        <w:rPr>
          <w:sz w:val="20"/>
          <w:szCs w:val="20"/>
        </w:rPr>
        <w:t xml:space="preserve"> Fotos</w:t>
      </w:r>
      <w:r w:rsidR="00074A50">
        <w:rPr>
          <w:sz w:val="20"/>
          <w:szCs w:val="20"/>
        </w:rPr>
        <w:t xml:space="preserve"> oder Video</w:t>
      </w:r>
      <w:r w:rsidR="008D7D07">
        <w:rPr>
          <w:sz w:val="20"/>
          <w:szCs w:val="20"/>
        </w:rPr>
        <w:t xml:space="preserve">. </w:t>
      </w:r>
    </w:p>
    <w:p w14:paraId="04126EDE" w14:textId="4909A736" w:rsidR="005C6F07" w:rsidRDefault="008D7D07" w:rsidP="00F86138">
      <w:pPr>
        <w:rPr>
          <w:sz w:val="20"/>
          <w:szCs w:val="20"/>
        </w:rPr>
      </w:pPr>
      <w:r>
        <w:rPr>
          <w:sz w:val="20"/>
          <w:szCs w:val="20"/>
        </w:rPr>
        <w:t>Zur summativen Überprüfung schreiben Schüler*innen eine</w:t>
      </w:r>
      <w:r w:rsidR="00074A50">
        <w:rPr>
          <w:sz w:val="20"/>
          <w:szCs w:val="20"/>
        </w:rPr>
        <w:t xml:space="preserve">n Einführungstext zur ganzen Ausstellung, einen </w:t>
      </w:r>
      <w:r>
        <w:rPr>
          <w:sz w:val="20"/>
          <w:szCs w:val="20"/>
        </w:rPr>
        <w:t>kurzen Zeitungsartikel, ein Interview mit der fiktiven Ausstellungskuratorin oder</w:t>
      </w:r>
      <w:r w:rsidR="00C50D0A">
        <w:rPr>
          <w:sz w:val="20"/>
          <w:szCs w:val="20"/>
        </w:rPr>
        <w:t xml:space="preserve"> ein ähnliches Produkt</w:t>
      </w:r>
      <w:r>
        <w:rPr>
          <w:sz w:val="20"/>
          <w:szCs w:val="20"/>
        </w:rPr>
        <w:t xml:space="preserve">. </w:t>
      </w:r>
      <w:r w:rsidR="00C50D0A">
        <w:rPr>
          <w:sz w:val="20"/>
          <w:szCs w:val="20"/>
        </w:rPr>
        <w:t>Gruppenweise kann auch ein mit dem Handy aufgenommener kurzer Tageschau-Beitrag über die Ausstellung erstellt werden.</w:t>
      </w:r>
    </w:p>
    <w:p w14:paraId="17D9756B" w14:textId="076DB4A2" w:rsidR="00993414" w:rsidRDefault="006445C8" w:rsidP="00F86138">
      <w:pPr>
        <w:rPr>
          <w:sz w:val="20"/>
          <w:szCs w:val="20"/>
        </w:rPr>
      </w:pPr>
      <w:r>
        <w:rPr>
          <w:sz w:val="20"/>
          <w:szCs w:val="20"/>
        </w:rPr>
        <w:t xml:space="preserve">Falls keine Originalobjekte zur Verfügung stehen, können den Schüler*innen auch Abbildungen von Objekten aus dem Netz zur Verfügung gestellt werden. </w:t>
      </w:r>
      <w:r w:rsidR="00C50D0A">
        <w:rPr>
          <w:sz w:val="20"/>
          <w:szCs w:val="20"/>
        </w:rPr>
        <w:t>Die ganze Ausstellung findet dann zum Beispiel als Posterpräsentation (je ein Poster pro Objektgruppe mit Bildern und Beschriftungen</w:t>
      </w:r>
      <w:r>
        <w:rPr>
          <w:sz w:val="20"/>
          <w:szCs w:val="20"/>
        </w:rPr>
        <w:t xml:space="preserve"> </w:t>
      </w:r>
      <w:r w:rsidR="00C50D0A">
        <w:rPr>
          <w:sz w:val="20"/>
          <w:szCs w:val="20"/>
        </w:rPr>
        <w:t xml:space="preserve">oder als </w:t>
      </w:r>
      <w:proofErr w:type="spellStart"/>
      <w:r w:rsidR="00C50D0A">
        <w:rPr>
          <w:sz w:val="20"/>
          <w:szCs w:val="20"/>
        </w:rPr>
        <w:t>Powerpoint</w:t>
      </w:r>
      <w:proofErr w:type="spellEnd"/>
      <w:r w:rsidR="00C50D0A">
        <w:rPr>
          <w:sz w:val="20"/>
          <w:szCs w:val="20"/>
        </w:rPr>
        <w:t>-Präsentation statt.</w:t>
      </w:r>
    </w:p>
    <w:p w14:paraId="68D11651" w14:textId="77777777" w:rsidR="00F86138" w:rsidRDefault="00F86138" w:rsidP="00F86138">
      <w:pPr>
        <w:rPr>
          <w:sz w:val="20"/>
          <w:szCs w:val="20"/>
        </w:rPr>
      </w:pPr>
    </w:p>
    <w:p w14:paraId="21292709" w14:textId="77777777" w:rsidR="00292CE0" w:rsidRDefault="00292CE0">
      <w:pPr>
        <w:rPr>
          <w:rFonts w:cs="Arial (Textkörper CS)"/>
          <w:color w:val="7F7F7F" w:themeColor="text1" w:themeTint="80"/>
          <w:sz w:val="24"/>
          <w:szCs w:val="26"/>
        </w:rPr>
      </w:pPr>
      <w:r>
        <w:rPr>
          <w:rFonts w:cs="Arial (Textkörper CS)"/>
          <w:color w:val="7F7F7F" w:themeColor="text1" w:themeTint="80"/>
          <w:sz w:val="24"/>
          <w:szCs w:val="26"/>
        </w:rPr>
        <w:br w:type="page"/>
      </w:r>
    </w:p>
    <w:p w14:paraId="72F044E3" w14:textId="4CD1A163" w:rsidR="003241D3" w:rsidRPr="00BB39C4" w:rsidRDefault="00E45E11" w:rsidP="003241D3">
      <w:pPr>
        <w:spacing w:line="288" w:lineRule="auto"/>
        <w:rPr>
          <w:rFonts w:cs="Arial (Textkörper CS)"/>
          <w:color w:val="7F7F7F" w:themeColor="text1" w:themeTint="80"/>
          <w:sz w:val="24"/>
          <w:szCs w:val="26"/>
        </w:rPr>
      </w:pPr>
      <w:r w:rsidRPr="00BB39C4">
        <w:rPr>
          <w:rFonts w:cs="Arial (Textkörper CS)"/>
          <w:color w:val="7F7F7F" w:themeColor="text1" w:themeTint="80"/>
          <w:sz w:val="24"/>
          <w:szCs w:val="26"/>
        </w:rPr>
        <w:lastRenderedPageBreak/>
        <w:t xml:space="preserve">Überblick zu den einzelnen </w:t>
      </w:r>
      <w:r w:rsidR="003241D3" w:rsidRPr="00BB39C4">
        <w:rPr>
          <w:rFonts w:cs="Arial (Textkörper CS)"/>
          <w:color w:val="7F7F7F" w:themeColor="text1" w:themeTint="80"/>
          <w:sz w:val="24"/>
          <w:szCs w:val="26"/>
        </w:rPr>
        <w:t>Aufgaben</w:t>
      </w:r>
    </w:p>
    <w:tbl>
      <w:tblPr>
        <w:tblStyle w:val="TabellemithellemGitternetz"/>
        <w:tblW w:w="8926" w:type="dxa"/>
        <w:tblLook w:val="04A0" w:firstRow="1" w:lastRow="0" w:firstColumn="1" w:lastColumn="0" w:noHBand="0" w:noVBand="1"/>
      </w:tblPr>
      <w:tblGrid>
        <w:gridCol w:w="3397"/>
        <w:gridCol w:w="4395"/>
        <w:gridCol w:w="1134"/>
      </w:tblGrid>
      <w:tr w:rsidR="0091445A" w14:paraId="7CC5E369" w14:textId="77777777" w:rsidTr="00FE334C">
        <w:trPr>
          <w:trHeight w:val="452"/>
        </w:trPr>
        <w:tc>
          <w:tcPr>
            <w:tcW w:w="3397" w:type="dxa"/>
            <w:shd w:val="clear" w:color="auto" w:fill="D9D9D9" w:themeFill="background1" w:themeFillShade="D9"/>
            <w:vAlign w:val="center"/>
          </w:tcPr>
          <w:p w14:paraId="67333688" w14:textId="74F27F04" w:rsidR="0091445A" w:rsidRPr="00E71A49" w:rsidRDefault="0091445A" w:rsidP="0091445A">
            <w:pPr>
              <w:spacing w:line="288" w:lineRule="auto"/>
              <w:rPr>
                <w:rFonts w:cs="Arial (Textkörper CS)"/>
                <w:b/>
                <w:bCs/>
                <w:sz w:val="20"/>
              </w:rPr>
            </w:pPr>
            <w:r w:rsidRPr="00E71A49">
              <w:rPr>
                <w:rFonts w:cs="Arial (Textkörper CS)"/>
                <w:b/>
                <w:bCs/>
                <w:sz w:val="20"/>
              </w:rPr>
              <w:t>Inhalt</w:t>
            </w:r>
          </w:p>
        </w:tc>
        <w:tc>
          <w:tcPr>
            <w:tcW w:w="4395" w:type="dxa"/>
            <w:shd w:val="clear" w:color="auto" w:fill="D9D9D9" w:themeFill="background1" w:themeFillShade="D9"/>
            <w:vAlign w:val="center"/>
          </w:tcPr>
          <w:p w14:paraId="04FA59EE" w14:textId="0DE814BA" w:rsidR="0091445A" w:rsidRPr="00E71A49" w:rsidRDefault="00D81F28" w:rsidP="0091445A">
            <w:pPr>
              <w:spacing w:line="288" w:lineRule="auto"/>
              <w:rPr>
                <w:rFonts w:cs="Arial (Textkörper CS)"/>
                <w:b/>
                <w:bCs/>
                <w:sz w:val="20"/>
              </w:rPr>
            </w:pPr>
            <w:r>
              <w:rPr>
                <w:rFonts w:cs="Arial (Textkörper CS)"/>
                <w:b/>
                <w:bCs/>
                <w:sz w:val="20"/>
              </w:rPr>
              <w:t>Ablauf</w:t>
            </w:r>
          </w:p>
        </w:tc>
        <w:tc>
          <w:tcPr>
            <w:tcW w:w="1134" w:type="dxa"/>
            <w:shd w:val="clear" w:color="auto" w:fill="D9D9D9" w:themeFill="background1" w:themeFillShade="D9"/>
          </w:tcPr>
          <w:p w14:paraId="1358C359" w14:textId="3785A601" w:rsidR="0091445A" w:rsidRPr="00E71A49" w:rsidRDefault="0091445A" w:rsidP="0091445A">
            <w:pPr>
              <w:spacing w:line="288" w:lineRule="auto"/>
              <w:rPr>
                <w:rFonts w:cs="Arial (Textkörper CS)"/>
                <w:b/>
                <w:bCs/>
                <w:sz w:val="20"/>
              </w:rPr>
            </w:pPr>
            <w:r>
              <w:rPr>
                <w:rFonts w:cs="Arial (Textkörper CS)"/>
                <w:b/>
                <w:bCs/>
                <w:sz w:val="20"/>
              </w:rPr>
              <w:t>Zeitaufwand</w:t>
            </w:r>
          </w:p>
        </w:tc>
      </w:tr>
      <w:tr w:rsidR="002E2400" w14:paraId="0A757B33" w14:textId="77777777" w:rsidTr="00707744">
        <w:trPr>
          <w:trHeight w:val="987"/>
        </w:trPr>
        <w:tc>
          <w:tcPr>
            <w:tcW w:w="8926" w:type="dxa"/>
            <w:gridSpan w:val="3"/>
          </w:tcPr>
          <w:p w14:paraId="550A6299" w14:textId="149A7DF2" w:rsidR="002E2400" w:rsidRDefault="002E2400" w:rsidP="0091445A">
            <w:pPr>
              <w:spacing w:line="288" w:lineRule="auto"/>
              <w:rPr>
                <w:rFonts w:cs="Arial (Textkörper CS)"/>
                <w:sz w:val="20"/>
              </w:rPr>
            </w:pPr>
            <w:r>
              <w:rPr>
                <w:rFonts w:cs="Arial (Textkörper CS)"/>
                <w:sz w:val="20"/>
              </w:rPr>
              <w:t>Einführung mit Advance Organizer durch die Lehrperson</w:t>
            </w:r>
          </w:p>
        </w:tc>
      </w:tr>
      <w:tr w:rsidR="0091445A" w14:paraId="3BA8A663" w14:textId="77777777" w:rsidTr="00FE334C">
        <w:trPr>
          <w:trHeight w:val="987"/>
        </w:trPr>
        <w:tc>
          <w:tcPr>
            <w:tcW w:w="3397" w:type="dxa"/>
          </w:tcPr>
          <w:p w14:paraId="432F9096" w14:textId="77777777" w:rsidR="0091445A" w:rsidRPr="00F441FE" w:rsidRDefault="0091445A" w:rsidP="0091445A">
            <w:pPr>
              <w:spacing w:line="288" w:lineRule="auto"/>
              <w:ind w:left="35"/>
              <w:rPr>
                <w:rFonts w:cs="Arial (Textkörper CS)"/>
                <w:b/>
                <w:bCs/>
                <w:sz w:val="20"/>
              </w:rPr>
            </w:pPr>
            <w:r w:rsidRPr="00F441FE">
              <w:rPr>
                <w:rFonts w:cs="Arial (Textkörper CS)"/>
                <w:b/>
                <w:bCs/>
                <w:sz w:val="20"/>
              </w:rPr>
              <w:t>Konfrontationsaufgabe:</w:t>
            </w:r>
            <w:r w:rsidRPr="00F441FE">
              <w:rPr>
                <w:rFonts w:cs="Arial (Textkörper CS)"/>
                <w:sz w:val="20"/>
              </w:rPr>
              <w:t xml:space="preserve"> </w:t>
            </w:r>
            <w:r w:rsidRPr="00F441FE">
              <w:rPr>
                <w:rFonts w:cs="Arial (Textkörper CS)"/>
                <w:b/>
                <w:bCs/>
                <w:sz w:val="20"/>
              </w:rPr>
              <w:t>Was ist das?</w:t>
            </w:r>
          </w:p>
          <w:p w14:paraId="4EB23A04" w14:textId="77C6E234" w:rsidR="0091445A" w:rsidRPr="00E45E11" w:rsidRDefault="0091445A" w:rsidP="0091445A">
            <w:pPr>
              <w:pStyle w:val="Listenabsatz"/>
              <w:spacing w:line="288" w:lineRule="auto"/>
              <w:ind w:left="35"/>
              <w:rPr>
                <w:rFonts w:cs="Arial (Textkörper CS)"/>
                <w:sz w:val="20"/>
              </w:rPr>
            </w:pPr>
            <w:r>
              <w:rPr>
                <w:rFonts w:cs="Arial (Textkörper CS)"/>
                <w:sz w:val="20"/>
              </w:rPr>
              <w:t>Die Objekte aus dem Museumskoffer stammen alle aus Aargauer Produktion</w:t>
            </w:r>
            <w:r w:rsidR="005C6F07">
              <w:rPr>
                <w:rFonts w:cs="Arial (Textkörper CS)"/>
                <w:sz w:val="20"/>
              </w:rPr>
              <w:t>, wurden also in der Region hergestellt. Eine wesentliche Erkenntnis des ganzen Aufgabensets wird sein, dass heute nur noch wenige Alltagsgegenstände hier produziert werden. Die meisten stammen aus Fernost. Zudem wird auch klar, dass sich die Materialien und die Verwendung verändert haben.</w:t>
            </w:r>
          </w:p>
        </w:tc>
        <w:tc>
          <w:tcPr>
            <w:tcW w:w="4395" w:type="dxa"/>
          </w:tcPr>
          <w:p w14:paraId="1D3E4836" w14:textId="0AB73F72" w:rsidR="0091445A" w:rsidRDefault="0091445A" w:rsidP="00A2101C">
            <w:pPr>
              <w:pStyle w:val="Listenabsatz"/>
              <w:numPr>
                <w:ilvl w:val="0"/>
                <w:numId w:val="15"/>
              </w:numPr>
              <w:spacing w:line="288" w:lineRule="auto"/>
              <w:rPr>
                <w:rFonts w:cs="Arial (Textkörper CS)"/>
                <w:sz w:val="20"/>
              </w:rPr>
            </w:pPr>
            <w:r>
              <w:rPr>
                <w:rFonts w:cs="Arial (Textkörper CS)"/>
                <w:sz w:val="20"/>
              </w:rPr>
              <w:t>Jedes Team erhält einen Alltagsgegenstand aus der Zeit zwischen 1950 und 1990.</w:t>
            </w:r>
          </w:p>
          <w:p w14:paraId="7964FCE8" w14:textId="419A03E2" w:rsidR="0091445A" w:rsidRDefault="00D81F28" w:rsidP="00A2101C">
            <w:pPr>
              <w:pStyle w:val="Listenabsatz"/>
              <w:numPr>
                <w:ilvl w:val="0"/>
                <w:numId w:val="15"/>
              </w:numPr>
              <w:spacing w:line="288" w:lineRule="auto"/>
              <w:rPr>
                <w:rFonts w:cs="Arial (Textkörper CS)"/>
                <w:sz w:val="20"/>
              </w:rPr>
            </w:pPr>
            <w:r>
              <w:rPr>
                <w:rFonts w:cs="Arial (Textkörper CS)"/>
                <w:sz w:val="20"/>
              </w:rPr>
              <w:t>Die S</w:t>
            </w:r>
            <w:r w:rsidR="0091445A">
              <w:rPr>
                <w:rFonts w:cs="Arial (Textkörper CS)"/>
                <w:sz w:val="20"/>
              </w:rPr>
              <w:t xml:space="preserve"> stellen Fragen an das Objekt und</w:t>
            </w:r>
            <w:r w:rsidR="00993414">
              <w:rPr>
                <w:rFonts w:cs="Arial (Textkörper CS)"/>
                <w:sz w:val="20"/>
              </w:rPr>
              <w:t xml:space="preserve"> </w:t>
            </w:r>
            <w:r w:rsidR="0091445A">
              <w:rPr>
                <w:rFonts w:cs="Arial (Textkörper CS)"/>
                <w:sz w:val="20"/>
              </w:rPr>
              <w:t>versuchen herauszufinden, was das ist, aus welchen Materialien es hergestellt wurde</w:t>
            </w:r>
            <w:r w:rsidR="00993414">
              <w:rPr>
                <w:rFonts w:cs="Arial (Textkörper CS)"/>
                <w:sz w:val="20"/>
              </w:rPr>
              <w:t>.</w:t>
            </w:r>
          </w:p>
          <w:p w14:paraId="32474073" w14:textId="694A4C08" w:rsidR="0091445A" w:rsidRDefault="00993414" w:rsidP="00A2101C">
            <w:pPr>
              <w:pStyle w:val="Listenabsatz"/>
              <w:numPr>
                <w:ilvl w:val="0"/>
                <w:numId w:val="15"/>
              </w:numPr>
              <w:spacing w:line="288" w:lineRule="auto"/>
              <w:rPr>
                <w:rFonts w:cs="Arial (Textkörper CS)"/>
                <w:sz w:val="20"/>
              </w:rPr>
            </w:pPr>
            <w:r>
              <w:rPr>
                <w:rFonts w:cs="Arial (Textkörper CS)"/>
                <w:sz w:val="20"/>
              </w:rPr>
              <w:t>Sie machen sich dazu Notizen.</w:t>
            </w:r>
          </w:p>
          <w:p w14:paraId="6253B16F" w14:textId="0F4B0173" w:rsidR="00D81F28" w:rsidRDefault="00A379F8" w:rsidP="00A2101C">
            <w:pPr>
              <w:pStyle w:val="Listenabsatz"/>
              <w:numPr>
                <w:ilvl w:val="0"/>
                <w:numId w:val="15"/>
              </w:numPr>
              <w:spacing w:line="288" w:lineRule="auto"/>
              <w:rPr>
                <w:rFonts w:cs="Arial (Textkörper CS)"/>
                <w:sz w:val="20"/>
              </w:rPr>
            </w:pPr>
            <w:r>
              <w:rPr>
                <w:rFonts w:cs="Arial (Textkörper CS)"/>
                <w:sz w:val="20"/>
              </w:rPr>
              <w:t>Im Klassenverband werden die Objekte kurz vorgestellt und Fragen geklärt.</w:t>
            </w:r>
          </w:p>
          <w:p w14:paraId="09E0D15F" w14:textId="56795F2C" w:rsidR="0091445A" w:rsidRDefault="0091445A" w:rsidP="0091445A">
            <w:pPr>
              <w:spacing w:line="288" w:lineRule="auto"/>
              <w:rPr>
                <w:rFonts w:cs="Arial (Textkörper CS)"/>
                <w:sz w:val="20"/>
              </w:rPr>
            </w:pPr>
          </w:p>
        </w:tc>
        <w:tc>
          <w:tcPr>
            <w:tcW w:w="1134" w:type="dxa"/>
          </w:tcPr>
          <w:p w14:paraId="10CCD6B2" w14:textId="17CEAAD4" w:rsidR="0091445A" w:rsidRDefault="00A379F8" w:rsidP="0091445A">
            <w:pPr>
              <w:spacing w:line="288" w:lineRule="auto"/>
              <w:rPr>
                <w:rFonts w:cs="Arial (Textkörper CS)"/>
                <w:sz w:val="20"/>
              </w:rPr>
            </w:pPr>
            <w:r>
              <w:rPr>
                <w:rFonts w:cs="Arial (Textkörper CS)"/>
                <w:sz w:val="20"/>
              </w:rPr>
              <w:t>1 Lektion</w:t>
            </w:r>
            <w:r w:rsidR="0091445A">
              <w:rPr>
                <w:rFonts w:cs="Arial (Textkörper CS)"/>
                <w:sz w:val="20"/>
              </w:rPr>
              <w:t xml:space="preserve"> </w:t>
            </w:r>
          </w:p>
        </w:tc>
      </w:tr>
      <w:tr w:rsidR="0091445A" w14:paraId="5259F8DD" w14:textId="77777777" w:rsidTr="00FE334C">
        <w:trPr>
          <w:trHeight w:val="452"/>
        </w:trPr>
        <w:tc>
          <w:tcPr>
            <w:tcW w:w="3397" w:type="dxa"/>
          </w:tcPr>
          <w:p w14:paraId="7770DA4E" w14:textId="77777777" w:rsidR="0091445A" w:rsidRDefault="0091445A" w:rsidP="0091445A">
            <w:pPr>
              <w:spacing w:line="288" w:lineRule="auto"/>
              <w:ind w:left="35"/>
              <w:rPr>
                <w:rFonts w:cs="Arial (Textkörper CS)"/>
                <w:b/>
                <w:bCs/>
                <w:sz w:val="20"/>
              </w:rPr>
            </w:pPr>
            <w:r w:rsidRPr="002A238A">
              <w:rPr>
                <w:rFonts w:cs="Arial (Textkörper CS)"/>
                <w:b/>
                <w:bCs/>
                <w:sz w:val="20"/>
              </w:rPr>
              <w:t>Erarbeitungsaufgabe:</w:t>
            </w:r>
            <w:r>
              <w:rPr>
                <w:rFonts w:cs="Arial (Textkörper CS)"/>
                <w:sz w:val="20"/>
              </w:rPr>
              <w:t xml:space="preserve"> </w:t>
            </w:r>
            <w:r>
              <w:rPr>
                <w:rFonts w:cs="Arial (Textkörper CS)"/>
                <w:b/>
                <w:bCs/>
                <w:sz w:val="20"/>
              </w:rPr>
              <w:t xml:space="preserve">Die Geschichte meines Objekts – wie es sich bis heute verändert hat. </w:t>
            </w:r>
          </w:p>
          <w:p w14:paraId="5003E933" w14:textId="61574229" w:rsidR="00472DF9" w:rsidRPr="00E71A49" w:rsidRDefault="00472DF9" w:rsidP="0091445A">
            <w:pPr>
              <w:spacing w:line="288" w:lineRule="auto"/>
              <w:ind w:left="35"/>
              <w:rPr>
                <w:rFonts w:cs="Arial (Textkörper CS)"/>
                <w:sz w:val="20"/>
              </w:rPr>
            </w:pPr>
            <w:r>
              <w:rPr>
                <w:rFonts w:cs="Arial (Textkörper CS)"/>
                <w:sz w:val="20"/>
              </w:rPr>
              <w:t xml:space="preserve">Es geht darum, herauszufinden, wie das entsprechende Objekt heute aussieht und die Veränderung zu beschreiben. </w:t>
            </w:r>
          </w:p>
        </w:tc>
        <w:tc>
          <w:tcPr>
            <w:tcW w:w="4395" w:type="dxa"/>
          </w:tcPr>
          <w:p w14:paraId="23E55E8D" w14:textId="5F1323C2" w:rsidR="00D81F28" w:rsidRDefault="00D81F28" w:rsidP="00A2101C">
            <w:pPr>
              <w:pStyle w:val="Listenabsatz"/>
              <w:numPr>
                <w:ilvl w:val="0"/>
                <w:numId w:val="16"/>
              </w:numPr>
              <w:spacing w:line="288" w:lineRule="auto"/>
              <w:rPr>
                <w:rFonts w:cs="Arial (Textkörper CS)"/>
                <w:sz w:val="20"/>
              </w:rPr>
            </w:pPr>
            <w:r>
              <w:rPr>
                <w:rFonts w:cs="Arial (Textkörper CS)"/>
                <w:sz w:val="20"/>
              </w:rPr>
              <w:t>Jedes Team sucht ein oder mehrere aktuelle Objekte, die demselben Zweck dienen</w:t>
            </w:r>
            <w:r w:rsidR="003C274E">
              <w:rPr>
                <w:rFonts w:cs="Arial (Textkörper CS)"/>
                <w:sz w:val="20"/>
              </w:rPr>
              <w:t xml:space="preserve"> wie das erste Objekt</w:t>
            </w:r>
            <w:r>
              <w:rPr>
                <w:rFonts w:cs="Arial (Textkörper CS)"/>
                <w:sz w:val="20"/>
              </w:rPr>
              <w:t>. Bei der Getränkeflasche können das zum Beispiel Alubüchsen oder PET-Flaschen sein.</w:t>
            </w:r>
          </w:p>
          <w:p w14:paraId="687D19B3" w14:textId="1FF67CD8" w:rsidR="0091445A" w:rsidRPr="00D81F28" w:rsidRDefault="00D81F28" w:rsidP="00A2101C">
            <w:pPr>
              <w:pStyle w:val="Listenabsatz"/>
              <w:numPr>
                <w:ilvl w:val="0"/>
                <w:numId w:val="16"/>
              </w:numPr>
              <w:spacing w:line="288" w:lineRule="auto"/>
              <w:rPr>
                <w:rFonts w:cs="Arial (Textkörper CS)"/>
                <w:sz w:val="20"/>
              </w:rPr>
            </w:pPr>
            <w:r>
              <w:rPr>
                <w:rFonts w:cs="Arial (Textkörper CS)"/>
                <w:sz w:val="20"/>
              </w:rPr>
              <w:t xml:space="preserve">Die S erarbeiten aus den Informationen auf dem Aufgabenblatt eine </w:t>
            </w:r>
            <w:r w:rsidR="003C274E">
              <w:rPr>
                <w:rFonts w:cs="Arial (Textkörper CS)"/>
                <w:sz w:val="20"/>
              </w:rPr>
              <w:t xml:space="preserve">kurze </w:t>
            </w:r>
            <w:r>
              <w:rPr>
                <w:rFonts w:cs="Arial (Textkörper CS)"/>
                <w:sz w:val="20"/>
              </w:rPr>
              <w:t>Objektbeschriftung für beide Objekte.</w:t>
            </w:r>
          </w:p>
        </w:tc>
        <w:tc>
          <w:tcPr>
            <w:tcW w:w="1134" w:type="dxa"/>
          </w:tcPr>
          <w:p w14:paraId="224FE383" w14:textId="725E8BCD" w:rsidR="0091445A" w:rsidRDefault="00A379F8" w:rsidP="0091445A">
            <w:pPr>
              <w:spacing w:line="288" w:lineRule="auto"/>
              <w:rPr>
                <w:rFonts w:cs="Arial (Textkörper CS)"/>
                <w:sz w:val="20"/>
              </w:rPr>
            </w:pPr>
            <w:r>
              <w:rPr>
                <w:rFonts w:cs="Arial (Textkörper CS)"/>
                <w:sz w:val="20"/>
              </w:rPr>
              <w:t>1 Lektion</w:t>
            </w:r>
          </w:p>
        </w:tc>
      </w:tr>
      <w:tr w:rsidR="0091445A" w14:paraId="68BFCF73" w14:textId="77777777" w:rsidTr="00FE334C">
        <w:trPr>
          <w:trHeight w:val="432"/>
        </w:trPr>
        <w:tc>
          <w:tcPr>
            <w:tcW w:w="3397" w:type="dxa"/>
          </w:tcPr>
          <w:p w14:paraId="5BD2195C" w14:textId="3EDC6645" w:rsidR="0091445A" w:rsidRDefault="0091445A" w:rsidP="0091445A">
            <w:pPr>
              <w:spacing w:line="288" w:lineRule="auto"/>
              <w:ind w:left="35"/>
              <w:rPr>
                <w:rFonts w:cs="Arial (Textkörper CS)"/>
                <w:b/>
                <w:bCs/>
                <w:sz w:val="20"/>
              </w:rPr>
            </w:pPr>
            <w:r>
              <w:rPr>
                <w:rFonts w:cs="Arial (Textkörper CS)"/>
                <w:b/>
                <w:bCs/>
                <w:sz w:val="20"/>
              </w:rPr>
              <w:t>Transferaufgabe: Die Geschichte meines Objekts – warum es sich bis heute verändert hat</w:t>
            </w:r>
            <w:r w:rsidR="00472DF9">
              <w:rPr>
                <w:rFonts w:cs="Arial (Textkörper CS)"/>
                <w:b/>
                <w:bCs/>
                <w:sz w:val="20"/>
              </w:rPr>
              <w:t xml:space="preserve"> und wo es produziert wird.</w:t>
            </w:r>
          </w:p>
          <w:p w14:paraId="60AD0B67" w14:textId="742130C2" w:rsidR="00472DF9" w:rsidRPr="00472DF9" w:rsidRDefault="00472DF9" w:rsidP="0091445A">
            <w:pPr>
              <w:spacing w:line="288" w:lineRule="auto"/>
              <w:ind w:left="35"/>
              <w:rPr>
                <w:rFonts w:cs="Arial (Textkörper CS)"/>
                <w:sz w:val="20"/>
              </w:rPr>
            </w:pPr>
            <w:r w:rsidRPr="00472DF9">
              <w:rPr>
                <w:rFonts w:cs="Arial (Textkörper CS)"/>
                <w:sz w:val="20"/>
              </w:rPr>
              <w:t xml:space="preserve">Es geht nun darum, herauszufinden, warum </w:t>
            </w:r>
            <w:r>
              <w:rPr>
                <w:rFonts w:cs="Arial (Textkörper CS)"/>
                <w:sz w:val="20"/>
              </w:rPr>
              <w:t xml:space="preserve">das Objekt heute anders aussieht: Dient es noch demselben Zweck? Hat es noch dieselbe Bedeutung? </w:t>
            </w:r>
            <w:r w:rsidR="00D81F28">
              <w:rPr>
                <w:rFonts w:cs="Arial (Textkörper CS)"/>
                <w:sz w:val="20"/>
              </w:rPr>
              <w:t>Wird es noch im Aargau hergestellt?</w:t>
            </w:r>
          </w:p>
        </w:tc>
        <w:tc>
          <w:tcPr>
            <w:tcW w:w="4395" w:type="dxa"/>
          </w:tcPr>
          <w:p w14:paraId="72865AD7" w14:textId="2DD6B3FC" w:rsidR="00D81F28" w:rsidRDefault="00D81F28" w:rsidP="00A2101C">
            <w:pPr>
              <w:pStyle w:val="Listenabsatz"/>
              <w:numPr>
                <w:ilvl w:val="0"/>
                <w:numId w:val="17"/>
              </w:numPr>
              <w:spacing w:line="288" w:lineRule="auto"/>
              <w:rPr>
                <w:rFonts w:cs="Arial (Textkörper CS)"/>
                <w:sz w:val="20"/>
              </w:rPr>
            </w:pPr>
            <w:r>
              <w:rPr>
                <w:rFonts w:cs="Arial (Textkörper CS)"/>
                <w:sz w:val="20"/>
              </w:rPr>
              <w:t xml:space="preserve">Jedes Team </w:t>
            </w:r>
            <w:r w:rsidR="003C274E">
              <w:rPr>
                <w:rFonts w:cs="Arial (Textkörper CS)"/>
                <w:sz w:val="20"/>
              </w:rPr>
              <w:t xml:space="preserve">versucht nun, mit zusätzlichen Informationen aus dem Aufgabenblatt eine Objektgruppenbeschriftung herzustellen. Dort wird erzählt, was die Objektgruppe so interessant macht. Zum Beispiel kann man zum Künzli Schuh erzählen, dass er heute immerhin noch in Europa hergestellt wird, dass aber fast alle anderen Sneakers aus Fernost stammen. Der Künzli-Schuh ist </w:t>
            </w:r>
            <w:r w:rsidR="00FE334C">
              <w:rPr>
                <w:rFonts w:cs="Arial (Textkörper CS)"/>
                <w:sz w:val="20"/>
              </w:rPr>
              <w:t>deshalb</w:t>
            </w:r>
            <w:r w:rsidR="003C274E">
              <w:rPr>
                <w:rFonts w:cs="Arial (Textkörper CS)"/>
                <w:sz w:val="20"/>
              </w:rPr>
              <w:t xml:space="preserve"> sehr teuer, aber das macht ihn</w:t>
            </w:r>
            <w:r w:rsidR="00FE334C">
              <w:rPr>
                <w:rFonts w:cs="Arial (Textkörper CS)"/>
                <w:sz w:val="20"/>
              </w:rPr>
              <w:t xml:space="preserve"> zusammen</w:t>
            </w:r>
            <w:r w:rsidR="003C274E">
              <w:rPr>
                <w:rFonts w:cs="Arial (Textkörper CS)"/>
                <w:sz w:val="20"/>
              </w:rPr>
              <w:t xml:space="preserve"> mit seiner Geschichte und seinem Design eben auch speziell, so dass er trotzdem gekauft wird.</w:t>
            </w:r>
          </w:p>
          <w:p w14:paraId="0CB66317" w14:textId="28D2513F" w:rsidR="0091445A" w:rsidRPr="00D81F28" w:rsidRDefault="003C274E" w:rsidP="00A2101C">
            <w:pPr>
              <w:pStyle w:val="Listenabsatz"/>
              <w:numPr>
                <w:ilvl w:val="0"/>
                <w:numId w:val="17"/>
              </w:numPr>
              <w:spacing w:line="288" w:lineRule="auto"/>
              <w:rPr>
                <w:rFonts w:cs="Arial (Textkörper CS)"/>
                <w:sz w:val="20"/>
              </w:rPr>
            </w:pPr>
            <w:r>
              <w:rPr>
                <w:rFonts w:cs="Arial (Textkörper CS)"/>
                <w:sz w:val="20"/>
              </w:rPr>
              <w:t xml:space="preserve">Möglich ist auch, dass in diesem Stadium ein zusätzliches Objekt gesucht und eingebunden wird, das aus der Zeit vor 1950 stammt. Zum Beispiel könnte das ein Lederschuh aus der Zeit um 1900 sein – oder eine </w:t>
            </w:r>
            <w:r>
              <w:rPr>
                <w:rFonts w:cs="Arial (Textkörper CS)"/>
                <w:sz w:val="20"/>
              </w:rPr>
              <w:lastRenderedPageBreak/>
              <w:t>Abbildung davon. Informationen zu diesem Schritt finden die S ebenfalls auf dem Aufgabenblatt.</w:t>
            </w:r>
          </w:p>
        </w:tc>
        <w:tc>
          <w:tcPr>
            <w:tcW w:w="1134" w:type="dxa"/>
          </w:tcPr>
          <w:p w14:paraId="4C042021" w14:textId="205B49BA" w:rsidR="0091445A" w:rsidRDefault="003D6DC0" w:rsidP="0091445A">
            <w:pPr>
              <w:spacing w:line="288" w:lineRule="auto"/>
              <w:rPr>
                <w:rFonts w:cs="Arial (Textkörper CS)"/>
                <w:sz w:val="20"/>
              </w:rPr>
            </w:pPr>
            <w:r>
              <w:rPr>
                <w:rFonts w:cs="Arial (Textkörper CS)"/>
                <w:sz w:val="20"/>
              </w:rPr>
              <w:lastRenderedPageBreak/>
              <w:t>1 Lektion</w:t>
            </w:r>
          </w:p>
        </w:tc>
      </w:tr>
      <w:tr w:rsidR="0091445A" w14:paraId="50516195" w14:textId="77777777" w:rsidTr="00FE334C">
        <w:trPr>
          <w:trHeight w:val="432"/>
        </w:trPr>
        <w:tc>
          <w:tcPr>
            <w:tcW w:w="3397" w:type="dxa"/>
          </w:tcPr>
          <w:p w14:paraId="46D3C197" w14:textId="77777777" w:rsidR="0091445A" w:rsidRDefault="0091445A" w:rsidP="0091445A">
            <w:pPr>
              <w:spacing w:line="288" w:lineRule="auto"/>
              <w:ind w:left="35"/>
              <w:rPr>
                <w:rFonts w:cs="Arial (Textkörper CS)"/>
                <w:b/>
                <w:bCs/>
                <w:sz w:val="20"/>
              </w:rPr>
            </w:pPr>
            <w:r>
              <w:rPr>
                <w:rFonts w:cs="Arial (Textkörper CS)"/>
                <w:b/>
                <w:bCs/>
                <w:sz w:val="20"/>
              </w:rPr>
              <w:t xml:space="preserve">Synthese: </w:t>
            </w:r>
            <w:r w:rsidR="00102E18">
              <w:rPr>
                <w:rFonts w:cs="Arial (Textkörper CS)"/>
                <w:b/>
                <w:bCs/>
                <w:sz w:val="20"/>
              </w:rPr>
              <w:t>Die Veränderung des Alltags seit 1950 am Beispiel von Objekten erzählen.</w:t>
            </w:r>
          </w:p>
          <w:p w14:paraId="1E6282C2" w14:textId="601AED39" w:rsidR="00102E18" w:rsidRPr="00102E18" w:rsidRDefault="00102E18" w:rsidP="00102E18">
            <w:pPr>
              <w:rPr>
                <w:sz w:val="20"/>
                <w:szCs w:val="20"/>
              </w:rPr>
            </w:pPr>
            <w:r>
              <w:rPr>
                <w:sz w:val="20"/>
                <w:szCs w:val="20"/>
              </w:rPr>
              <w:t xml:space="preserve">Als gemeinsame Synthese-Aufgabe dokumentiert die </w:t>
            </w:r>
            <w:r w:rsidR="00074A50">
              <w:rPr>
                <w:sz w:val="20"/>
                <w:szCs w:val="20"/>
              </w:rPr>
              <w:t xml:space="preserve">Klasse alle </w:t>
            </w:r>
            <w:r>
              <w:rPr>
                <w:sz w:val="20"/>
                <w:szCs w:val="20"/>
              </w:rPr>
              <w:t xml:space="preserve">Objektgruppen mittels Fotos. </w:t>
            </w:r>
            <w:r w:rsidR="00074A50">
              <w:rPr>
                <w:sz w:val="20"/>
                <w:szCs w:val="20"/>
              </w:rPr>
              <w:t>Die Gruppen stellen den anderen ihre Objekte vor.</w:t>
            </w:r>
          </w:p>
        </w:tc>
        <w:tc>
          <w:tcPr>
            <w:tcW w:w="4395" w:type="dxa"/>
          </w:tcPr>
          <w:p w14:paraId="72DA3D26" w14:textId="77777777" w:rsidR="00074A50" w:rsidRDefault="00074A50" w:rsidP="00A2101C">
            <w:pPr>
              <w:pStyle w:val="Listenabsatz"/>
              <w:numPr>
                <w:ilvl w:val="0"/>
                <w:numId w:val="18"/>
              </w:numPr>
              <w:spacing w:line="288" w:lineRule="auto"/>
              <w:rPr>
                <w:rFonts w:cs="Arial (Textkörper CS)"/>
                <w:sz w:val="20"/>
              </w:rPr>
            </w:pPr>
            <w:r>
              <w:rPr>
                <w:rFonts w:cs="Arial (Textkörper CS)"/>
                <w:sz w:val="20"/>
              </w:rPr>
              <w:t xml:space="preserve">Jede Gruppe stellt den anderen ihre Objekte kurz mündlich vor. </w:t>
            </w:r>
          </w:p>
          <w:p w14:paraId="03DB0D22" w14:textId="77777777" w:rsidR="00074A50" w:rsidRDefault="00074A50" w:rsidP="00A2101C">
            <w:pPr>
              <w:pStyle w:val="Listenabsatz"/>
              <w:numPr>
                <w:ilvl w:val="0"/>
                <w:numId w:val="18"/>
              </w:numPr>
              <w:spacing w:line="288" w:lineRule="auto"/>
              <w:rPr>
                <w:rFonts w:cs="Arial (Textkörper CS)"/>
                <w:sz w:val="20"/>
              </w:rPr>
            </w:pPr>
            <w:r>
              <w:rPr>
                <w:rFonts w:cs="Arial (Textkörper CS)"/>
                <w:sz w:val="20"/>
              </w:rPr>
              <w:t>Das kann als Klassenführung gemeinsam geschehen …</w:t>
            </w:r>
          </w:p>
          <w:p w14:paraId="2E5DA44D" w14:textId="4AE5C3B4" w:rsidR="0091445A" w:rsidRPr="00102E18" w:rsidRDefault="00074A50" w:rsidP="00A2101C">
            <w:pPr>
              <w:pStyle w:val="Listenabsatz"/>
              <w:numPr>
                <w:ilvl w:val="0"/>
                <w:numId w:val="18"/>
              </w:numPr>
              <w:spacing w:line="288" w:lineRule="auto"/>
              <w:rPr>
                <w:rFonts w:cs="Arial (Textkörper CS)"/>
                <w:sz w:val="20"/>
              </w:rPr>
            </w:pPr>
            <w:r>
              <w:rPr>
                <w:rFonts w:cs="Arial (Textkörper CS)"/>
                <w:sz w:val="20"/>
              </w:rPr>
              <w:t>… oder als Werkstatt, organisiert sein, wo immer jemand von der Gruppe bei der eigenen Objektgruppe steht und den anderen frei zirkulierenden S die Objekte erklärt. Damit alle alles sehen, müssen mehrere organisierte Wechsel stattfinden.</w:t>
            </w:r>
          </w:p>
        </w:tc>
        <w:tc>
          <w:tcPr>
            <w:tcW w:w="1134" w:type="dxa"/>
          </w:tcPr>
          <w:p w14:paraId="5974FCAE" w14:textId="5DC5D3A9" w:rsidR="0091445A" w:rsidRDefault="003D6DC0" w:rsidP="0091445A">
            <w:pPr>
              <w:spacing w:line="288" w:lineRule="auto"/>
              <w:rPr>
                <w:rFonts w:cs="Arial (Textkörper CS)"/>
                <w:sz w:val="20"/>
              </w:rPr>
            </w:pPr>
            <w:r>
              <w:rPr>
                <w:rFonts w:cs="Arial (Textkörper CS)"/>
                <w:sz w:val="20"/>
              </w:rPr>
              <w:t>1 Lektion</w:t>
            </w:r>
          </w:p>
        </w:tc>
      </w:tr>
    </w:tbl>
    <w:p w14:paraId="501D8CB3" w14:textId="77777777" w:rsidR="00E45E11" w:rsidRPr="00F86138" w:rsidRDefault="00E45E11" w:rsidP="003241D3">
      <w:pPr>
        <w:spacing w:line="288" w:lineRule="auto"/>
        <w:rPr>
          <w:rFonts w:cs="Arial (Textkörper CS)"/>
          <w:color w:val="7F7F7F" w:themeColor="text1" w:themeTint="80"/>
          <w:szCs w:val="24"/>
        </w:rPr>
      </w:pPr>
    </w:p>
    <w:p w14:paraId="0FE8B29E" w14:textId="77777777" w:rsidR="00F7466A" w:rsidRDefault="00F7466A">
      <w:pPr>
        <w:rPr>
          <w:b/>
          <w:bCs/>
          <w:color w:val="7F7F7F" w:themeColor="text1" w:themeTint="80"/>
          <w:sz w:val="28"/>
          <w:szCs w:val="28"/>
        </w:rPr>
      </w:pPr>
      <w:r>
        <w:rPr>
          <w:b/>
          <w:bCs/>
          <w:color w:val="7F7F7F" w:themeColor="text1" w:themeTint="80"/>
          <w:sz w:val="28"/>
          <w:szCs w:val="28"/>
        </w:rPr>
        <w:br w:type="page"/>
      </w:r>
    </w:p>
    <w:p w14:paraId="73B5B208" w14:textId="5B49239B" w:rsidR="00F7466A" w:rsidRPr="00BB39C4" w:rsidRDefault="00F7466A" w:rsidP="00F7466A">
      <w:pPr>
        <w:spacing w:line="288" w:lineRule="auto"/>
        <w:rPr>
          <w:rFonts w:cs="Arial (Textkörper CS)"/>
          <w:color w:val="7F7F7F" w:themeColor="text1" w:themeTint="80"/>
          <w:sz w:val="24"/>
          <w:szCs w:val="26"/>
        </w:rPr>
      </w:pPr>
      <w:r>
        <w:rPr>
          <w:rFonts w:cs="Arial (Textkörper CS)"/>
          <w:color w:val="7F7F7F" w:themeColor="text1" w:themeTint="80"/>
          <w:sz w:val="24"/>
          <w:szCs w:val="26"/>
        </w:rPr>
        <w:lastRenderedPageBreak/>
        <w:t>Grundlageninformation für die Lehrperson 1</w:t>
      </w:r>
    </w:p>
    <w:p w14:paraId="58365CA4" w14:textId="1B7275BE" w:rsidR="00FC7F19" w:rsidRPr="001C3765" w:rsidRDefault="001C3765" w:rsidP="00FC7F19">
      <w:pPr>
        <w:jc w:val="both"/>
        <w:rPr>
          <w:b/>
          <w:bCs/>
          <w:color w:val="7F7F7F" w:themeColor="text1" w:themeTint="80"/>
          <w:sz w:val="28"/>
          <w:szCs w:val="28"/>
        </w:rPr>
      </w:pPr>
      <w:r w:rsidRPr="001C3765">
        <w:rPr>
          <w:b/>
          <w:bCs/>
          <w:color w:val="7F7F7F" w:themeColor="text1" w:themeTint="80"/>
          <w:sz w:val="28"/>
          <w:szCs w:val="28"/>
        </w:rPr>
        <w:t>Industrie: Das wirtschaftliche Rückgrat des Kantons</w:t>
      </w:r>
    </w:p>
    <w:p w14:paraId="43DD6600" w14:textId="61E1B602" w:rsidR="001C3765" w:rsidRDefault="001C3765" w:rsidP="00FC7F19">
      <w:pPr>
        <w:jc w:val="both"/>
        <w:rPr>
          <w:bCs/>
          <w:color w:val="7F7F7F" w:themeColor="text1" w:themeTint="80"/>
        </w:rPr>
      </w:pPr>
      <w:r w:rsidRPr="001C3765">
        <w:rPr>
          <w:bCs/>
          <w:color w:val="7F7F7F" w:themeColor="text1" w:themeTint="80"/>
        </w:rPr>
        <w:t>In der Mitte des 20. Jahrhunderts war der Aargau einer der höchst industrialisierten Kantone der Schweiz.</w:t>
      </w:r>
      <w:r>
        <w:rPr>
          <w:bCs/>
          <w:color w:val="7F7F7F" w:themeColor="text1" w:themeTint="80"/>
        </w:rPr>
        <w:t xml:space="preserve"> </w:t>
      </w:r>
      <w:r w:rsidR="006649DD">
        <w:rPr>
          <w:bCs/>
          <w:color w:val="7F7F7F" w:themeColor="text1" w:themeTint="80"/>
        </w:rPr>
        <w:t>Das enorme Wachstum nach dem Zweiten Weltkrieg</w:t>
      </w:r>
      <w:r>
        <w:rPr>
          <w:bCs/>
          <w:color w:val="7F7F7F" w:themeColor="text1" w:themeTint="80"/>
        </w:rPr>
        <w:t xml:space="preserve"> führte </w:t>
      </w:r>
      <w:r w:rsidR="006649DD">
        <w:rPr>
          <w:bCs/>
          <w:color w:val="7F7F7F" w:themeColor="text1" w:themeTint="80"/>
        </w:rPr>
        <w:t>zu</w:t>
      </w:r>
      <w:r w:rsidR="00345F82">
        <w:rPr>
          <w:bCs/>
          <w:color w:val="7F7F7F" w:themeColor="text1" w:themeTint="80"/>
        </w:rPr>
        <w:t>r Entwicklung</w:t>
      </w:r>
      <w:r w:rsidR="006649DD">
        <w:rPr>
          <w:bCs/>
          <w:color w:val="7F7F7F" w:themeColor="text1" w:themeTint="80"/>
        </w:rPr>
        <w:t xml:space="preserve"> </w:t>
      </w:r>
      <w:r w:rsidR="00345F82">
        <w:rPr>
          <w:bCs/>
          <w:color w:val="7F7F7F" w:themeColor="text1" w:themeTint="80"/>
        </w:rPr>
        <w:t xml:space="preserve">neuer </w:t>
      </w:r>
      <w:r w:rsidR="006649DD">
        <w:rPr>
          <w:bCs/>
          <w:color w:val="7F7F7F" w:themeColor="text1" w:themeTint="80"/>
        </w:rPr>
        <w:t>Branchen und Berufe im Industriesektor</w:t>
      </w:r>
      <w:r>
        <w:rPr>
          <w:bCs/>
          <w:color w:val="7F7F7F" w:themeColor="text1" w:themeTint="80"/>
        </w:rPr>
        <w:t xml:space="preserve">. </w:t>
      </w:r>
    </w:p>
    <w:p w14:paraId="3AC4F547" w14:textId="77777777" w:rsidR="001C3765" w:rsidRDefault="001C3765" w:rsidP="00FC7F19">
      <w:pPr>
        <w:jc w:val="both"/>
        <w:rPr>
          <w:bCs/>
          <w:color w:val="7F7F7F" w:themeColor="text1" w:themeTint="80"/>
        </w:rPr>
      </w:pPr>
    </w:p>
    <w:p w14:paraId="32A61C69" w14:textId="77777777" w:rsidR="0053089E" w:rsidRDefault="0053089E" w:rsidP="00FC7F19">
      <w:pPr>
        <w:jc w:val="both"/>
        <w:rPr>
          <w:bCs/>
          <w:color w:val="7F7F7F" w:themeColor="text1" w:themeTint="80"/>
        </w:rPr>
        <w:sectPr w:rsidR="0053089E" w:rsidSect="005038AD">
          <w:footerReference w:type="even" r:id="rId15"/>
          <w:footerReference w:type="default" r:id="rId16"/>
          <w:pgSz w:w="11906" w:h="16838"/>
          <w:pgMar w:top="1417" w:right="1417" w:bottom="1134" w:left="1417" w:header="708" w:footer="708" w:gutter="0"/>
          <w:cols w:space="708"/>
          <w:titlePg/>
          <w:docGrid w:linePitch="360"/>
        </w:sectPr>
      </w:pPr>
    </w:p>
    <w:p w14:paraId="116D8D29" w14:textId="14DE63C4" w:rsidR="009F4022" w:rsidRPr="00FC7F19" w:rsidRDefault="00FC7F19" w:rsidP="00FC7F19">
      <w:pPr>
        <w:jc w:val="both"/>
        <w:rPr>
          <w:bCs/>
          <w:color w:val="7F7F7F" w:themeColor="text1" w:themeTint="80"/>
        </w:rPr>
      </w:pPr>
      <w:r w:rsidRPr="00FC7F19">
        <w:rPr>
          <w:bCs/>
          <w:color w:val="7F7F7F" w:themeColor="text1" w:themeTint="80"/>
        </w:rPr>
        <w:t>Der Kanton Aargau als fortschrittlicher Kanton mit hohem Industrieanteil</w:t>
      </w:r>
    </w:p>
    <w:p w14:paraId="00E88863" w14:textId="7E085E44" w:rsidR="007A2EEA" w:rsidRPr="0053089E" w:rsidRDefault="00F73176" w:rsidP="00FC7F19">
      <w:pPr>
        <w:jc w:val="both"/>
        <w:rPr>
          <w:sz w:val="20"/>
          <w:szCs w:val="20"/>
        </w:rPr>
      </w:pPr>
      <w:r w:rsidRPr="0053089E">
        <w:rPr>
          <w:sz w:val="20"/>
          <w:szCs w:val="20"/>
        </w:rPr>
        <w:t xml:space="preserve">Im Jahr 1939 arbeiteten über die Hälfte der Berufstätigen im Industriesektor. </w:t>
      </w:r>
      <w:r w:rsidR="004D699E">
        <w:rPr>
          <w:sz w:val="20"/>
          <w:szCs w:val="20"/>
        </w:rPr>
        <w:t>Die Bevölkerung in den Dörfern ohne Industriebetriebe oder ohne Pendelmöglichkeiten stagnierte oder nahm gar ab.</w:t>
      </w:r>
      <w:r w:rsidR="00FC7F19" w:rsidRPr="0053089E">
        <w:rPr>
          <w:sz w:val="20"/>
          <w:szCs w:val="20"/>
        </w:rPr>
        <w:t xml:space="preserve"> </w:t>
      </w:r>
      <w:r w:rsidR="00994C75">
        <w:rPr>
          <w:sz w:val="20"/>
          <w:szCs w:val="20"/>
        </w:rPr>
        <w:t>Da die Ansiedelung von Industrie den</w:t>
      </w:r>
      <w:r w:rsidR="007C6CCE">
        <w:rPr>
          <w:sz w:val="20"/>
          <w:szCs w:val="20"/>
        </w:rPr>
        <w:t xml:space="preserve"> Berufstätigen Verdienst brachte, gewannen </w:t>
      </w:r>
      <w:r w:rsidR="00FC7F19" w:rsidRPr="0053089E">
        <w:rPr>
          <w:sz w:val="20"/>
          <w:szCs w:val="20"/>
        </w:rPr>
        <w:t xml:space="preserve">Gemeinden und Städte mit Industrie- oder Gewerbebetrieben </w:t>
      </w:r>
      <w:r w:rsidR="00994C75">
        <w:rPr>
          <w:sz w:val="20"/>
          <w:szCs w:val="20"/>
        </w:rPr>
        <w:t xml:space="preserve">hingegen </w:t>
      </w:r>
      <w:r w:rsidR="00FC7F19" w:rsidRPr="0053089E">
        <w:rPr>
          <w:sz w:val="20"/>
          <w:szCs w:val="20"/>
        </w:rPr>
        <w:t>an Einwohnern</w:t>
      </w:r>
      <w:r w:rsidR="004D699E">
        <w:rPr>
          <w:sz w:val="20"/>
          <w:szCs w:val="20"/>
        </w:rPr>
        <w:t xml:space="preserve"> und erfuhren Wachstum. </w:t>
      </w:r>
    </w:p>
    <w:p w14:paraId="2819C30D" w14:textId="77516184" w:rsidR="0053089E" w:rsidRPr="00AC6CED" w:rsidRDefault="00EE7B1D" w:rsidP="00AC6CED">
      <w:pPr>
        <w:jc w:val="both"/>
        <w:rPr>
          <w:sz w:val="20"/>
          <w:szCs w:val="20"/>
        </w:rPr>
      </w:pPr>
      <w:r w:rsidRPr="0053089E">
        <w:rPr>
          <w:bCs/>
          <w:sz w:val="20"/>
          <w:szCs w:val="20"/>
        </w:rPr>
        <w:t>D</w:t>
      </w:r>
      <w:r w:rsidR="00584F49" w:rsidRPr="0053089E">
        <w:rPr>
          <w:bCs/>
          <w:sz w:val="20"/>
          <w:szCs w:val="20"/>
        </w:rPr>
        <w:t xml:space="preserve">ie Industrie verteilte sich ungleichmässig über den Kanton. </w:t>
      </w:r>
      <w:r w:rsidR="00584F49" w:rsidRPr="0053089E">
        <w:rPr>
          <w:sz w:val="20"/>
          <w:szCs w:val="20"/>
        </w:rPr>
        <w:t>In den Bezirken Aarau, Baden, Kulm, Zofingen, Lenzburg und Brugg lagen die Zentren mit mehreren grossen industriellen Arbeitgebern. Die</w:t>
      </w:r>
      <w:r w:rsidR="0051202D">
        <w:rPr>
          <w:sz w:val="20"/>
          <w:szCs w:val="20"/>
        </w:rPr>
        <w:t xml:space="preserve"> einzelnen</w:t>
      </w:r>
      <w:r w:rsidR="00584F49" w:rsidRPr="0053089E">
        <w:rPr>
          <w:sz w:val="20"/>
          <w:szCs w:val="20"/>
        </w:rPr>
        <w:t xml:space="preserve"> Industriebetriebe reihten sich </w:t>
      </w:r>
      <w:r w:rsidR="004D699E">
        <w:rPr>
          <w:sz w:val="20"/>
          <w:szCs w:val="20"/>
        </w:rPr>
        <w:t>oftmals</w:t>
      </w:r>
      <w:r w:rsidR="00584F49" w:rsidRPr="0053089E">
        <w:rPr>
          <w:sz w:val="20"/>
          <w:szCs w:val="20"/>
        </w:rPr>
        <w:t xml:space="preserve"> aneinander und bildeten ein zusammenhängendes Industriegebiet, welche vielerorts umgeben von Bauerndörfern und Ackerflächen waren. Zu den von der Landwirtschaft dominierten Regionen zählten 1939 vor allem die Bezirke Muri, </w:t>
      </w:r>
      <w:proofErr w:type="spellStart"/>
      <w:r w:rsidR="00584F49" w:rsidRPr="0053089E">
        <w:rPr>
          <w:sz w:val="20"/>
          <w:szCs w:val="20"/>
        </w:rPr>
        <w:t>Laufenburg</w:t>
      </w:r>
      <w:proofErr w:type="spellEnd"/>
      <w:r w:rsidR="00584F49" w:rsidRPr="0053089E">
        <w:rPr>
          <w:sz w:val="20"/>
          <w:szCs w:val="20"/>
        </w:rPr>
        <w:t xml:space="preserve"> und </w:t>
      </w:r>
      <w:proofErr w:type="spellStart"/>
      <w:r w:rsidR="00584F49" w:rsidRPr="0053089E">
        <w:rPr>
          <w:sz w:val="20"/>
          <w:szCs w:val="20"/>
        </w:rPr>
        <w:t>Zurzach</w:t>
      </w:r>
      <w:proofErr w:type="spellEnd"/>
      <w:r w:rsidR="00584F49" w:rsidRPr="0053089E">
        <w:rPr>
          <w:sz w:val="20"/>
          <w:szCs w:val="20"/>
        </w:rPr>
        <w:t xml:space="preserve">. </w:t>
      </w:r>
    </w:p>
    <w:p w14:paraId="35096D1E" w14:textId="5AAFA3EC" w:rsidR="006955A4" w:rsidRDefault="006955A4" w:rsidP="00666696">
      <w:pPr>
        <w:jc w:val="both"/>
        <w:rPr>
          <w:color w:val="808080" w:themeColor="background1" w:themeShade="80"/>
        </w:rPr>
      </w:pPr>
    </w:p>
    <w:p w14:paraId="475121B9" w14:textId="048794CB" w:rsidR="00B41913" w:rsidRDefault="00B41913" w:rsidP="00666696">
      <w:pPr>
        <w:jc w:val="both"/>
        <w:rPr>
          <w:color w:val="808080" w:themeColor="background1" w:themeShade="80"/>
        </w:rPr>
      </w:pPr>
    </w:p>
    <w:p w14:paraId="1B562244" w14:textId="490EB875" w:rsidR="001C3765" w:rsidRDefault="00EE637D" w:rsidP="00666696">
      <w:pPr>
        <w:jc w:val="both"/>
        <w:rPr>
          <w:color w:val="808080" w:themeColor="background1" w:themeShade="80"/>
        </w:rPr>
      </w:pPr>
      <w:r>
        <w:rPr>
          <w:noProof/>
        </w:rPr>
        <mc:AlternateContent>
          <mc:Choice Requires="wps">
            <w:drawing>
              <wp:anchor distT="45720" distB="45720" distL="114300" distR="114300" simplePos="0" relativeHeight="251780096" behindDoc="1" locked="0" layoutInCell="1" allowOverlap="1" wp14:anchorId="5EBB29DD" wp14:editId="136F3A16">
                <wp:simplePos x="0" y="0"/>
                <wp:positionH relativeFrom="margin">
                  <wp:align>right</wp:align>
                </wp:positionH>
                <wp:positionV relativeFrom="paragraph">
                  <wp:posOffset>145932</wp:posOffset>
                </wp:positionV>
                <wp:extent cx="2727960" cy="373380"/>
                <wp:effectExtent l="0" t="0" r="0" b="7620"/>
                <wp:wrapNone/>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373380"/>
                        </a:xfrm>
                        <a:prstGeom prst="rect">
                          <a:avLst/>
                        </a:prstGeom>
                        <a:solidFill>
                          <a:srgbClr val="FFFFFF"/>
                        </a:solidFill>
                        <a:ln w="9525">
                          <a:noFill/>
                          <a:miter lim="800000"/>
                          <a:headEnd/>
                          <a:tailEnd/>
                        </a:ln>
                      </wps:spPr>
                      <wps:txbx>
                        <w:txbxContent>
                          <w:p w14:paraId="30318676" w14:textId="542DFD0E" w:rsidR="00EE637D" w:rsidRPr="00321A1F" w:rsidRDefault="00EE637D" w:rsidP="00EE637D">
                            <w:pPr>
                              <w:rPr>
                                <w:i/>
                                <w:iCs/>
                                <w:color w:val="7F7F7F" w:themeColor="text1" w:themeTint="80"/>
                                <w:sz w:val="18"/>
                                <w:szCs w:val="18"/>
                              </w:rPr>
                            </w:pPr>
                            <w:bookmarkStart w:id="0" w:name="_Hlk75418672"/>
                            <w:bookmarkStart w:id="1" w:name="_Hlk75418673"/>
                            <w:r w:rsidRPr="00321A1F">
                              <w:rPr>
                                <w:i/>
                                <w:iCs/>
                                <w:color w:val="7F7F7F" w:themeColor="text1" w:themeTint="80"/>
                                <w:sz w:val="18"/>
                                <w:szCs w:val="18"/>
                              </w:rPr>
                              <w:t xml:space="preserve">Quelle: Baldinger, Astrid (2021): Industrie: Das wirtschaftliche Rückgrat des Kantons. </w:t>
                            </w:r>
                            <w:bookmarkEnd w:id="0"/>
                            <w:bookmarkEnd w:id="1"/>
                            <w:r w:rsidR="00085B1E" w:rsidRPr="00321A1F">
                              <w:rPr>
                                <w:i/>
                                <w:iCs/>
                                <w:color w:val="7F7F7F" w:themeColor="text1" w:themeTint="80"/>
                                <w:sz w:val="18"/>
                                <w:szCs w:val="18"/>
                              </w:rPr>
                              <w:t xml:space="preserve">S: </w:t>
                            </w:r>
                            <w:r w:rsidR="002C0094">
                              <w:rPr>
                                <w:i/>
                                <w:iCs/>
                                <w:color w:val="7F7F7F" w:themeColor="text1" w:themeTint="80"/>
                                <w:sz w:val="18"/>
                                <w:szCs w:val="18"/>
                              </w:rPr>
                              <w:t>324-325</w:t>
                            </w:r>
                            <w:r w:rsidR="0057620E">
                              <w:rPr>
                                <w:i/>
                                <w:iCs/>
                                <w:color w:val="7F7F7F" w:themeColor="text1" w:themeTint="80"/>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B29DD" id="_x0000_s1029" type="#_x0000_t202" style="position:absolute;left:0;text-align:left;margin-left:163.6pt;margin-top:11.5pt;width:214.8pt;height:29.4pt;z-index:-251536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" stroked="f">
                <v:textbox>
                  <w:txbxContent>
                    <w:p w14:paraId="30318676" w14:textId="542DFD0E" w:rsidR="00EE637D" w:rsidRPr="00321A1F" w:rsidRDefault="00EE637D" w:rsidP="00EE637D">
                      <w:pPr>
                        <w:rPr>
                          <w:i/>
                          <w:iCs/>
                          <w:color w:val="7F7F7F" w:themeColor="text1" w:themeTint="80"/>
                          <w:sz w:val="18"/>
                          <w:szCs w:val="18"/>
                        </w:rPr>
                      </w:pPr>
                      <w:bookmarkStart w:id="2" w:name="_Hlk75418672"/>
                      <w:bookmarkStart w:id="3" w:name="_Hlk75418673"/>
                      <w:r w:rsidRPr="00321A1F">
                        <w:rPr>
                          <w:i/>
                          <w:iCs/>
                          <w:color w:val="7F7F7F" w:themeColor="text1" w:themeTint="80"/>
                          <w:sz w:val="18"/>
                          <w:szCs w:val="18"/>
                        </w:rPr>
                        <w:t xml:space="preserve">Quelle: Baldinger, Astrid (2021): Industrie: Das wirtschaftliche Rückgrat des Kantons. </w:t>
                      </w:r>
                      <w:bookmarkEnd w:id="2"/>
                      <w:bookmarkEnd w:id="3"/>
                      <w:r w:rsidR="00085B1E" w:rsidRPr="00321A1F">
                        <w:rPr>
                          <w:i/>
                          <w:iCs/>
                          <w:color w:val="7F7F7F" w:themeColor="text1" w:themeTint="80"/>
                          <w:sz w:val="18"/>
                          <w:szCs w:val="18"/>
                        </w:rPr>
                        <w:t xml:space="preserve">S: </w:t>
                      </w:r>
                      <w:r w:rsidR="002C0094">
                        <w:rPr>
                          <w:i/>
                          <w:iCs/>
                          <w:color w:val="7F7F7F" w:themeColor="text1" w:themeTint="80"/>
                          <w:sz w:val="18"/>
                          <w:szCs w:val="18"/>
                        </w:rPr>
                        <w:t>324-325</w:t>
                      </w:r>
                      <w:r w:rsidR="0057620E">
                        <w:rPr>
                          <w:i/>
                          <w:iCs/>
                          <w:color w:val="7F7F7F" w:themeColor="text1" w:themeTint="80"/>
                          <w:sz w:val="18"/>
                          <w:szCs w:val="18"/>
                        </w:rPr>
                        <w:t>.</w:t>
                      </w:r>
                    </w:p>
                  </w:txbxContent>
                </v:textbox>
                <w10:wrap anchorx="margin"/>
              </v:shape>
            </w:pict>
          </mc:Fallback>
        </mc:AlternateContent>
      </w:r>
    </w:p>
    <w:p w14:paraId="04A9F754" w14:textId="5A520735" w:rsidR="00666696" w:rsidRPr="00666696" w:rsidRDefault="00666696" w:rsidP="00666696">
      <w:pPr>
        <w:jc w:val="both"/>
        <w:rPr>
          <w:color w:val="808080" w:themeColor="background1" w:themeShade="80"/>
        </w:rPr>
      </w:pPr>
      <w:r w:rsidRPr="00666696">
        <w:rPr>
          <w:color w:val="808080" w:themeColor="background1" w:themeShade="80"/>
        </w:rPr>
        <w:t xml:space="preserve">Der rohstoffreiche </w:t>
      </w:r>
      <w:r w:rsidRPr="00666696">
        <w:rPr>
          <w:bCs/>
          <w:color w:val="808080" w:themeColor="background1" w:themeShade="80"/>
        </w:rPr>
        <w:t>Kanton</w:t>
      </w:r>
      <w:r w:rsidRPr="00666696">
        <w:rPr>
          <w:color w:val="808080" w:themeColor="background1" w:themeShade="80"/>
        </w:rPr>
        <w:t xml:space="preserve"> Aargau</w:t>
      </w:r>
    </w:p>
    <w:p w14:paraId="2AB1FCD3" w14:textId="197092A3" w:rsidR="0053089E" w:rsidRDefault="00666696" w:rsidP="00AC6CED">
      <w:pPr>
        <w:jc w:val="both"/>
        <w:rPr>
          <w:sz w:val="20"/>
          <w:szCs w:val="20"/>
        </w:rPr>
      </w:pPr>
      <w:r>
        <w:rPr>
          <w:sz w:val="20"/>
          <w:szCs w:val="20"/>
        </w:rPr>
        <w:t>D</w:t>
      </w:r>
      <w:r w:rsidR="00AC6CED">
        <w:rPr>
          <w:sz w:val="20"/>
          <w:szCs w:val="20"/>
        </w:rPr>
        <w:t>er</w:t>
      </w:r>
      <w:r w:rsidR="004A5146">
        <w:rPr>
          <w:sz w:val="20"/>
          <w:szCs w:val="20"/>
        </w:rPr>
        <w:t xml:space="preserve"> Zweite</w:t>
      </w:r>
      <w:r w:rsidR="00AC6CED">
        <w:rPr>
          <w:sz w:val="20"/>
          <w:szCs w:val="20"/>
        </w:rPr>
        <w:t xml:space="preserve"> </w:t>
      </w:r>
      <w:r w:rsidR="0051202D">
        <w:rPr>
          <w:sz w:val="20"/>
          <w:szCs w:val="20"/>
        </w:rPr>
        <w:t xml:space="preserve">Weltkrieg </w:t>
      </w:r>
      <w:r w:rsidR="004A5146">
        <w:rPr>
          <w:sz w:val="20"/>
          <w:szCs w:val="20"/>
        </w:rPr>
        <w:t>hatte</w:t>
      </w:r>
      <w:r w:rsidR="00AC6CED">
        <w:rPr>
          <w:sz w:val="20"/>
          <w:szCs w:val="20"/>
        </w:rPr>
        <w:t xml:space="preserve"> verstärkt zu einem Rohstoffmangel</w:t>
      </w:r>
      <w:r w:rsidR="004A5146">
        <w:rPr>
          <w:sz w:val="20"/>
          <w:szCs w:val="20"/>
        </w:rPr>
        <w:t xml:space="preserve"> geführt</w:t>
      </w:r>
      <w:r w:rsidR="00AC6CED">
        <w:rPr>
          <w:sz w:val="20"/>
          <w:szCs w:val="20"/>
        </w:rPr>
        <w:t xml:space="preserve">. </w:t>
      </w:r>
      <w:r w:rsidR="00E07A68">
        <w:rPr>
          <w:sz w:val="20"/>
          <w:szCs w:val="20"/>
        </w:rPr>
        <w:t xml:space="preserve">Um </w:t>
      </w:r>
      <w:r w:rsidR="00AC6CED">
        <w:rPr>
          <w:sz w:val="20"/>
          <w:szCs w:val="20"/>
        </w:rPr>
        <w:t xml:space="preserve">den Industriesektor </w:t>
      </w:r>
      <w:r w:rsidR="00E07A68">
        <w:rPr>
          <w:sz w:val="20"/>
          <w:szCs w:val="20"/>
        </w:rPr>
        <w:t xml:space="preserve">dennoch erfolgreich </w:t>
      </w:r>
      <w:r w:rsidR="00AC6CED">
        <w:rPr>
          <w:sz w:val="20"/>
          <w:szCs w:val="20"/>
        </w:rPr>
        <w:t>zu beliefern</w:t>
      </w:r>
      <w:r w:rsidR="00E07A68">
        <w:rPr>
          <w:sz w:val="20"/>
          <w:szCs w:val="20"/>
        </w:rPr>
        <w:t>,</w:t>
      </w:r>
      <w:r w:rsidR="00E07A68" w:rsidRPr="00E07A68">
        <w:rPr>
          <w:sz w:val="20"/>
          <w:szCs w:val="20"/>
        </w:rPr>
        <w:t xml:space="preserve"> </w:t>
      </w:r>
      <w:r w:rsidR="00E07A68">
        <w:rPr>
          <w:sz w:val="20"/>
          <w:szCs w:val="20"/>
        </w:rPr>
        <w:t>wurden vermehrt Bodenschätze abgebaut</w:t>
      </w:r>
      <w:r w:rsidR="00AC6CED">
        <w:rPr>
          <w:sz w:val="20"/>
          <w:szCs w:val="20"/>
        </w:rPr>
        <w:t xml:space="preserve">. Der Aargau verfügte über </w:t>
      </w:r>
      <w:r w:rsidR="00A67355">
        <w:rPr>
          <w:sz w:val="20"/>
          <w:szCs w:val="20"/>
        </w:rPr>
        <w:t xml:space="preserve">verschiedenste </w:t>
      </w:r>
      <w:r w:rsidR="00AC6CED">
        <w:rPr>
          <w:sz w:val="20"/>
          <w:szCs w:val="20"/>
        </w:rPr>
        <w:t xml:space="preserve">Rohstoffe, wie beispielweise Kies als Rohstoff für den Strassenbau, Kalk als Rohstoff für die Herstellung von Dünger, Soda und Zement </w:t>
      </w:r>
      <w:r w:rsidR="00A67355">
        <w:rPr>
          <w:sz w:val="20"/>
          <w:szCs w:val="20"/>
        </w:rPr>
        <w:t xml:space="preserve">sowie </w:t>
      </w:r>
      <w:r w:rsidR="00AC6CED">
        <w:rPr>
          <w:sz w:val="20"/>
          <w:szCs w:val="20"/>
        </w:rPr>
        <w:t xml:space="preserve">Gips, ebenfalls für die Herstellung von Zement. Die Zementfabriken des Aargaus produzierten rund </w:t>
      </w:r>
      <w:r w:rsidR="00AC6CED" w:rsidRPr="00AC6CED">
        <w:rPr>
          <w:sz w:val="20"/>
          <w:szCs w:val="20"/>
        </w:rPr>
        <w:t>45 Prozent des gesamtschweizerischen Bedarfs</w:t>
      </w:r>
      <w:r w:rsidR="00AC6CED">
        <w:rPr>
          <w:sz w:val="20"/>
          <w:szCs w:val="20"/>
        </w:rPr>
        <w:t xml:space="preserve">. Ein weiterer wichtiger Rohstoff war Salz, </w:t>
      </w:r>
      <w:r w:rsidR="00E417AF">
        <w:rPr>
          <w:sz w:val="20"/>
          <w:szCs w:val="20"/>
        </w:rPr>
        <w:t xml:space="preserve">wobei das Salzvorkommen im Kanton Aargau </w:t>
      </w:r>
      <w:r w:rsidR="006E1C14">
        <w:rPr>
          <w:sz w:val="20"/>
          <w:szCs w:val="20"/>
        </w:rPr>
        <w:t xml:space="preserve">zusammen mit weiteren Salinen den </w:t>
      </w:r>
      <w:r w:rsidR="006E1C14" w:rsidRPr="006E1C14">
        <w:rPr>
          <w:sz w:val="20"/>
          <w:szCs w:val="20"/>
        </w:rPr>
        <w:t xml:space="preserve">Salzbedarf </w:t>
      </w:r>
      <w:r w:rsidR="00D33013">
        <w:rPr>
          <w:sz w:val="20"/>
          <w:szCs w:val="20"/>
        </w:rPr>
        <w:t>für</w:t>
      </w:r>
      <w:r w:rsidR="00D33013" w:rsidRPr="006E1C14">
        <w:rPr>
          <w:sz w:val="20"/>
          <w:szCs w:val="20"/>
        </w:rPr>
        <w:t xml:space="preserve"> </w:t>
      </w:r>
      <w:proofErr w:type="gramStart"/>
      <w:r w:rsidR="006E1C14" w:rsidRPr="006E1C14">
        <w:rPr>
          <w:sz w:val="20"/>
          <w:szCs w:val="20"/>
        </w:rPr>
        <w:t>Streusalz</w:t>
      </w:r>
      <w:proofErr w:type="gramEnd"/>
      <w:r w:rsidR="006E1C14" w:rsidRPr="006E1C14">
        <w:rPr>
          <w:sz w:val="20"/>
          <w:szCs w:val="20"/>
        </w:rPr>
        <w:t xml:space="preserve"> bis Speisesalz</w:t>
      </w:r>
      <w:r w:rsidR="006E1C14">
        <w:rPr>
          <w:sz w:val="20"/>
          <w:szCs w:val="20"/>
        </w:rPr>
        <w:t xml:space="preserve"> der </w:t>
      </w:r>
      <w:r w:rsidR="00E417AF">
        <w:rPr>
          <w:sz w:val="20"/>
          <w:szCs w:val="20"/>
        </w:rPr>
        <w:t xml:space="preserve">gesamten </w:t>
      </w:r>
      <w:r w:rsidR="006E1C14">
        <w:rPr>
          <w:sz w:val="20"/>
          <w:szCs w:val="20"/>
        </w:rPr>
        <w:t xml:space="preserve">Schweiz abdeckte. </w:t>
      </w:r>
    </w:p>
    <w:p w14:paraId="7EED0527" w14:textId="6072ABAA" w:rsidR="0053089E" w:rsidRPr="006955A4" w:rsidRDefault="006E1C14" w:rsidP="006955A4">
      <w:pPr>
        <w:jc w:val="both"/>
        <w:rPr>
          <w:sz w:val="20"/>
          <w:szCs w:val="20"/>
        </w:rPr>
        <w:sectPr w:rsidR="0053089E" w:rsidRPr="006955A4" w:rsidSect="0053089E">
          <w:type w:val="continuous"/>
          <w:pgSz w:w="11906" w:h="16838"/>
          <w:pgMar w:top="1417" w:right="1417" w:bottom="1134" w:left="1417" w:header="708" w:footer="708" w:gutter="0"/>
          <w:cols w:num="2" w:space="708"/>
          <w:docGrid w:linePitch="360"/>
        </w:sectPr>
      </w:pPr>
      <w:r w:rsidRPr="006E1C14">
        <w:rPr>
          <w:sz w:val="20"/>
          <w:szCs w:val="20"/>
        </w:rPr>
        <w:t xml:space="preserve">Wasser war für den </w:t>
      </w:r>
      <w:r>
        <w:rPr>
          <w:sz w:val="20"/>
          <w:szCs w:val="20"/>
        </w:rPr>
        <w:t>Aargau</w:t>
      </w:r>
      <w:r w:rsidRPr="006E1C14">
        <w:rPr>
          <w:sz w:val="20"/>
          <w:szCs w:val="20"/>
        </w:rPr>
        <w:t xml:space="preserve"> seit Ende des 19.</w:t>
      </w:r>
      <w:r w:rsidR="00E417AF">
        <w:rPr>
          <w:sz w:val="20"/>
          <w:szCs w:val="20"/>
        </w:rPr>
        <w:t> </w:t>
      </w:r>
      <w:r w:rsidRPr="006E1C14">
        <w:rPr>
          <w:sz w:val="20"/>
          <w:szCs w:val="20"/>
        </w:rPr>
        <w:t>Jahrhunderts zum Schlüsselfaktor der industriellen Entwicklung geworden</w:t>
      </w:r>
      <w:r>
        <w:rPr>
          <w:sz w:val="20"/>
          <w:szCs w:val="20"/>
        </w:rPr>
        <w:t xml:space="preserve">. </w:t>
      </w:r>
      <w:r w:rsidRPr="006E1C14">
        <w:rPr>
          <w:sz w:val="20"/>
          <w:szCs w:val="20"/>
        </w:rPr>
        <w:t xml:space="preserve">Der Wasserreichtum der Flüsse </w:t>
      </w:r>
      <w:r w:rsidR="00E417AF">
        <w:rPr>
          <w:sz w:val="20"/>
          <w:szCs w:val="20"/>
        </w:rPr>
        <w:t>ermöglichte</w:t>
      </w:r>
      <w:r w:rsidR="00E417AF" w:rsidRPr="006E1C14">
        <w:rPr>
          <w:sz w:val="20"/>
          <w:szCs w:val="20"/>
        </w:rPr>
        <w:t xml:space="preserve"> </w:t>
      </w:r>
      <w:r w:rsidRPr="006E1C14">
        <w:rPr>
          <w:sz w:val="20"/>
          <w:szCs w:val="20"/>
        </w:rPr>
        <w:t>dem Kanton den Bau von Elektrizitätswerken</w:t>
      </w:r>
      <w:r>
        <w:rPr>
          <w:sz w:val="20"/>
          <w:szCs w:val="20"/>
        </w:rPr>
        <w:t>, mit welchen</w:t>
      </w:r>
      <w:r w:rsidR="004A5146">
        <w:rPr>
          <w:sz w:val="20"/>
          <w:szCs w:val="20"/>
        </w:rPr>
        <w:t xml:space="preserve"> </w:t>
      </w:r>
      <w:r w:rsidR="00E417AF">
        <w:rPr>
          <w:sz w:val="20"/>
          <w:szCs w:val="20"/>
        </w:rPr>
        <w:t xml:space="preserve">im Jahr </w:t>
      </w:r>
      <w:r w:rsidR="004A5146">
        <w:rPr>
          <w:sz w:val="20"/>
          <w:szCs w:val="20"/>
        </w:rPr>
        <w:t>1955</w:t>
      </w:r>
      <w:r>
        <w:rPr>
          <w:sz w:val="20"/>
          <w:szCs w:val="20"/>
        </w:rPr>
        <w:t xml:space="preserve"> </w:t>
      </w:r>
      <w:r w:rsidR="00E417AF">
        <w:rPr>
          <w:sz w:val="20"/>
          <w:szCs w:val="20"/>
        </w:rPr>
        <w:t xml:space="preserve">bereits </w:t>
      </w:r>
      <w:r>
        <w:rPr>
          <w:sz w:val="20"/>
          <w:szCs w:val="20"/>
        </w:rPr>
        <w:t>18% de</w:t>
      </w:r>
      <w:r w:rsidR="00E417AF">
        <w:rPr>
          <w:sz w:val="20"/>
          <w:szCs w:val="20"/>
        </w:rPr>
        <w:t>s</w:t>
      </w:r>
      <w:r>
        <w:rPr>
          <w:sz w:val="20"/>
          <w:szCs w:val="20"/>
        </w:rPr>
        <w:t xml:space="preserve"> gesamtschweizerischen Energie</w:t>
      </w:r>
      <w:r w:rsidR="00E417AF">
        <w:rPr>
          <w:sz w:val="20"/>
          <w:szCs w:val="20"/>
        </w:rPr>
        <w:t>bedarfs</w:t>
      </w:r>
      <w:r>
        <w:rPr>
          <w:sz w:val="20"/>
          <w:szCs w:val="20"/>
        </w:rPr>
        <w:t xml:space="preserve"> </w:t>
      </w:r>
      <w:r w:rsidR="00A820DC">
        <w:rPr>
          <w:sz w:val="20"/>
          <w:szCs w:val="20"/>
        </w:rPr>
        <w:t>zur Verfügung gestellt werden konnte</w:t>
      </w:r>
      <w:r>
        <w:rPr>
          <w:sz w:val="20"/>
          <w:szCs w:val="20"/>
        </w:rPr>
        <w:t>.</w:t>
      </w:r>
      <w:r w:rsidR="004A5146">
        <w:rPr>
          <w:sz w:val="20"/>
          <w:szCs w:val="20"/>
        </w:rPr>
        <w:t xml:space="preserve"> Zugleich entstand eine starke Elektro- und Maschinenindustrie.</w:t>
      </w:r>
      <w:r>
        <w:rPr>
          <w:sz w:val="20"/>
          <w:szCs w:val="20"/>
        </w:rPr>
        <w:t xml:space="preserve"> </w:t>
      </w:r>
      <w:r w:rsidR="00F45EB0">
        <w:rPr>
          <w:sz w:val="20"/>
          <w:szCs w:val="20"/>
        </w:rPr>
        <w:t>D</w:t>
      </w:r>
      <w:r w:rsidR="006955A4">
        <w:rPr>
          <w:sz w:val="20"/>
          <w:szCs w:val="20"/>
        </w:rPr>
        <w:t xml:space="preserve">er Motor der Wirtschaft war Baden mit der Weltfirma BBC (heute ABB). </w:t>
      </w:r>
      <w:r w:rsidR="00F45EB0">
        <w:rPr>
          <w:sz w:val="20"/>
          <w:szCs w:val="20"/>
        </w:rPr>
        <w:t xml:space="preserve"> </w:t>
      </w:r>
    </w:p>
    <w:p w14:paraId="45933F63" w14:textId="129C492A" w:rsidR="00B403DE" w:rsidRDefault="00B403DE" w:rsidP="00EE637D">
      <w:pPr>
        <w:jc w:val="both"/>
        <w:rPr>
          <w:i/>
          <w:iCs/>
          <w:color w:val="FF0000"/>
          <w:sz w:val="18"/>
          <w:szCs w:val="18"/>
        </w:rPr>
      </w:pPr>
    </w:p>
    <w:p w14:paraId="797773AB" w14:textId="740A523F" w:rsidR="003B062A" w:rsidRDefault="003B062A">
      <w:pPr>
        <w:rPr>
          <w:rFonts w:cs="Arial (Textkörper CS)"/>
          <w:color w:val="7F7F7F" w:themeColor="text1" w:themeTint="80"/>
          <w:sz w:val="24"/>
          <w:szCs w:val="26"/>
        </w:rPr>
      </w:pPr>
      <w:r>
        <w:rPr>
          <w:rFonts w:cs="Arial (Textkörper CS)"/>
          <w:color w:val="7F7F7F" w:themeColor="text1" w:themeTint="80"/>
          <w:sz w:val="24"/>
          <w:szCs w:val="26"/>
        </w:rPr>
        <w:br w:type="page"/>
      </w:r>
    </w:p>
    <w:p w14:paraId="1B0A3B3D" w14:textId="02D599B9" w:rsidR="00F7466A" w:rsidRPr="00BB39C4" w:rsidRDefault="00F7466A" w:rsidP="00F7466A">
      <w:pPr>
        <w:spacing w:line="288" w:lineRule="auto"/>
        <w:rPr>
          <w:rFonts w:cs="Arial (Textkörper CS)"/>
          <w:color w:val="7F7F7F" w:themeColor="text1" w:themeTint="80"/>
          <w:sz w:val="24"/>
          <w:szCs w:val="26"/>
        </w:rPr>
      </w:pPr>
      <w:r>
        <w:rPr>
          <w:rFonts w:cs="Arial (Textkörper CS)"/>
          <w:color w:val="7F7F7F" w:themeColor="text1" w:themeTint="80"/>
          <w:sz w:val="24"/>
          <w:szCs w:val="26"/>
        </w:rPr>
        <w:lastRenderedPageBreak/>
        <w:t>Grundlageninformation für die Lehrperson 2</w:t>
      </w:r>
    </w:p>
    <w:p w14:paraId="1F9EE9DD" w14:textId="0080325C" w:rsidR="001C3765" w:rsidRPr="002D1AC9" w:rsidRDefault="001C3765" w:rsidP="001C3765">
      <w:pPr>
        <w:jc w:val="both"/>
        <w:rPr>
          <w:b/>
          <w:bCs/>
          <w:color w:val="7F7F7F" w:themeColor="text1" w:themeTint="80"/>
          <w:sz w:val="28"/>
          <w:szCs w:val="28"/>
        </w:rPr>
      </w:pPr>
      <w:bookmarkStart w:id="2" w:name="_Hlk85483830"/>
      <w:r w:rsidRPr="002D1AC9">
        <w:rPr>
          <w:b/>
          <w:bCs/>
          <w:color w:val="7F7F7F" w:themeColor="text1" w:themeTint="80"/>
          <w:sz w:val="28"/>
          <w:szCs w:val="28"/>
        </w:rPr>
        <w:t>Wachstum und Wohlstand «</w:t>
      </w:r>
      <w:r w:rsidR="002943CE">
        <w:rPr>
          <w:b/>
          <w:bCs/>
          <w:color w:val="7F7F7F" w:themeColor="text1" w:themeTint="80"/>
          <w:sz w:val="28"/>
          <w:szCs w:val="28"/>
        </w:rPr>
        <w:t>M</w:t>
      </w:r>
      <w:r w:rsidRPr="002D1AC9">
        <w:rPr>
          <w:b/>
          <w:bCs/>
          <w:color w:val="7F7F7F" w:themeColor="text1" w:themeTint="80"/>
          <w:sz w:val="28"/>
          <w:szCs w:val="28"/>
        </w:rPr>
        <w:t>ade in Aargau»</w:t>
      </w:r>
    </w:p>
    <w:p w14:paraId="2E7E9149" w14:textId="1DFA4D44" w:rsidR="001C3765" w:rsidRPr="00D744A1" w:rsidRDefault="001C3765" w:rsidP="00B403DE">
      <w:pPr>
        <w:tabs>
          <w:tab w:val="left" w:pos="6663"/>
        </w:tabs>
        <w:jc w:val="both"/>
        <w:rPr>
          <w:bCs/>
          <w:color w:val="7F7F7F" w:themeColor="text1" w:themeTint="80"/>
        </w:rPr>
      </w:pPr>
      <w:r w:rsidRPr="00D744A1">
        <w:rPr>
          <w:bCs/>
          <w:color w:val="7F7F7F" w:themeColor="text1" w:themeTint="80"/>
        </w:rPr>
        <w:t xml:space="preserve">Nach dem Ende des Zweiten Weltkriegs folgten dreissig Jahre Hochkonjunktur. Die Nachkriegszeit </w:t>
      </w:r>
      <w:r w:rsidR="00DF1B51">
        <w:rPr>
          <w:bCs/>
          <w:color w:val="7F7F7F" w:themeColor="text1" w:themeTint="80"/>
        </w:rPr>
        <w:t>war</w:t>
      </w:r>
      <w:r w:rsidR="00DF1B51" w:rsidRPr="00D744A1">
        <w:rPr>
          <w:bCs/>
          <w:color w:val="7F7F7F" w:themeColor="text1" w:themeTint="80"/>
        </w:rPr>
        <w:t xml:space="preserve"> </w:t>
      </w:r>
      <w:r w:rsidRPr="00D744A1">
        <w:rPr>
          <w:bCs/>
          <w:color w:val="7F7F7F" w:themeColor="text1" w:themeTint="80"/>
        </w:rPr>
        <w:t xml:space="preserve">geprägt von einem starken wirtschaftlichen Aufschwung, der bis in die Mitte der 1970er-Jahre anhielt. Die Schweiz hatte keine Kriegszerstörungen erlitten und war für den Wiederaufbau in Europa bestens gerüstet. Die Zahl der Beschäftigten im Industriesektor verdoppelte sich zwischen 1950 und 1970. </w:t>
      </w:r>
    </w:p>
    <w:p w14:paraId="0097D1C9" w14:textId="6D6D6269" w:rsidR="009F2CAC" w:rsidRDefault="009F2CAC" w:rsidP="001C3765">
      <w:pPr>
        <w:jc w:val="both"/>
        <w:rPr>
          <w:bCs/>
          <w:color w:val="7F7F7F" w:themeColor="text1" w:themeTint="80"/>
          <w:sz w:val="24"/>
          <w:szCs w:val="24"/>
        </w:rPr>
      </w:pPr>
    </w:p>
    <w:p w14:paraId="3A838936" w14:textId="77777777" w:rsidR="004A10C7" w:rsidRDefault="004A10C7" w:rsidP="001C3765">
      <w:pPr>
        <w:jc w:val="both"/>
        <w:rPr>
          <w:color w:val="7F7F7F" w:themeColor="text1" w:themeTint="80"/>
        </w:rPr>
        <w:sectPr w:rsidR="004A10C7" w:rsidSect="0053089E">
          <w:type w:val="continuous"/>
          <w:pgSz w:w="11906" w:h="16838"/>
          <w:pgMar w:top="1417" w:right="1417" w:bottom="1134" w:left="1417" w:header="708" w:footer="708" w:gutter="0"/>
          <w:cols w:space="708"/>
          <w:docGrid w:linePitch="360"/>
        </w:sectPr>
      </w:pPr>
    </w:p>
    <w:p w14:paraId="18654557" w14:textId="4AB2701B" w:rsidR="009F2CAC" w:rsidRPr="009F2CAC" w:rsidRDefault="009F2CAC" w:rsidP="001C3765">
      <w:pPr>
        <w:jc w:val="both"/>
        <w:rPr>
          <w:color w:val="7F7F7F" w:themeColor="text1" w:themeTint="80"/>
        </w:rPr>
      </w:pPr>
      <w:r w:rsidRPr="009F2CAC">
        <w:rPr>
          <w:color w:val="7F7F7F" w:themeColor="text1" w:themeTint="80"/>
        </w:rPr>
        <w:t>Wirtschaft nach dem Zweiten Weltkrieg</w:t>
      </w:r>
    </w:p>
    <w:p w14:paraId="07F56E9B" w14:textId="7580A50C" w:rsidR="009F2CAC" w:rsidRDefault="009F2CAC" w:rsidP="009F2CAC">
      <w:pPr>
        <w:jc w:val="both"/>
        <w:rPr>
          <w:sz w:val="20"/>
          <w:szCs w:val="20"/>
        </w:rPr>
      </w:pPr>
      <w:r w:rsidRPr="004A10C7">
        <w:rPr>
          <w:bCs/>
          <w:sz w:val="20"/>
          <w:szCs w:val="20"/>
        </w:rPr>
        <w:t>Die Schweizer Produktionsstätten blieben während dem Krieg unversehrt</w:t>
      </w:r>
      <w:r w:rsidR="004A10C7" w:rsidRPr="004A10C7">
        <w:rPr>
          <w:bCs/>
          <w:sz w:val="20"/>
          <w:szCs w:val="20"/>
        </w:rPr>
        <w:t xml:space="preserve"> und aargauische Produkte waren nach dem Kriegsende gefragt. </w:t>
      </w:r>
      <w:r w:rsidR="00DF1B51">
        <w:rPr>
          <w:bCs/>
          <w:sz w:val="20"/>
          <w:szCs w:val="20"/>
        </w:rPr>
        <w:t>D</w:t>
      </w:r>
      <w:r w:rsidR="00DF1B51" w:rsidRPr="004A10C7">
        <w:rPr>
          <w:bCs/>
          <w:sz w:val="20"/>
          <w:szCs w:val="20"/>
        </w:rPr>
        <w:t>er Rohstoffmangel</w:t>
      </w:r>
      <w:r w:rsidR="00DF1B51">
        <w:rPr>
          <w:bCs/>
          <w:sz w:val="20"/>
          <w:szCs w:val="20"/>
        </w:rPr>
        <w:t>,</w:t>
      </w:r>
      <w:r w:rsidR="00DF1B51" w:rsidRPr="004A10C7">
        <w:rPr>
          <w:bCs/>
          <w:sz w:val="20"/>
          <w:szCs w:val="20"/>
        </w:rPr>
        <w:t xml:space="preserve"> </w:t>
      </w:r>
      <w:r w:rsidR="00DF1B51">
        <w:rPr>
          <w:bCs/>
          <w:sz w:val="20"/>
          <w:szCs w:val="20"/>
        </w:rPr>
        <w:t>der auch noch nach dem Krieg immer noch spürbar war, stellte jedoch e</w:t>
      </w:r>
      <w:r w:rsidR="004A10C7" w:rsidRPr="004A10C7">
        <w:rPr>
          <w:bCs/>
          <w:sz w:val="20"/>
          <w:szCs w:val="20"/>
        </w:rPr>
        <w:t xml:space="preserve">ine Herausforderung für die Wirtschaft dar. Vielerorts war die Nachfrage nach Produkten gross, die Produktion </w:t>
      </w:r>
      <w:r w:rsidR="00DF1B51">
        <w:rPr>
          <w:bCs/>
          <w:sz w:val="20"/>
          <w:szCs w:val="20"/>
        </w:rPr>
        <w:t xml:space="preserve">konnte jedoch </w:t>
      </w:r>
      <w:r w:rsidR="004A10C7" w:rsidRPr="004A10C7">
        <w:rPr>
          <w:bCs/>
          <w:sz w:val="20"/>
          <w:szCs w:val="20"/>
        </w:rPr>
        <w:t>nicht gesteigert werden, da die Rohstoffe nicht ausreichten</w:t>
      </w:r>
      <w:r w:rsidR="004A10C7">
        <w:rPr>
          <w:bCs/>
          <w:sz w:val="20"/>
          <w:szCs w:val="20"/>
        </w:rPr>
        <w:t xml:space="preserve"> und dadurch auch kein Personal eigestellt werden konnte</w:t>
      </w:r>
      <w:r w:rsidR="004A10C7" w:rsidRPr="004A10C7">
        <w:rPr>
          <w:bCs/>
          <w:sz w:val="20"/>
          <w:szCs w:val="20"/>
        </w:rPr>
        <w:t xml:space="preserve">. Dies führte dazu, dass </w:t>
      </w:r>
      <w:r w:rsidR="004A10C7" w:rsidRPr="004A10C7">
        <w:rPr>
          <w:sz w:val="20"/>
          <w:szCs w:val="20"/>
        </w:rPr>
        <w:t>Bestellungen aus dem Ausland wegen fehlendem Rohmaterial und Personal abgelehnt werden musste</w:t>
      </w:r>
      <w:r w:rsidR="003A51ED">
        <w:rPr>
          <w:sz w:val="20"/>
          <w:szCs w:val="20"/>
        </w:rPr>
        <w:t>n</w:t>
      </w:r>
      <w:r w:rsidR="004A10C7" w:rsidRPr="004A10C7">
        <w:rPr>
          <w:sz w:val="20"/>
          <w:szCs w:val="20"/>
        </w:rPr>
        <w:t xml:space="preserve">. </w:t>
      </w:r>
    </w:p>
    <w:p w14:paraId="6326480A" w14:textId="2B44ED75" w:rsidR="004A10C7" w:rsidRPr="004A10C7" w:rsidRDefault="00B167F5" w:rsidP="009F2CAC">
      <w:pPr>
        <w:jc w:val="both"/>
        <w:rPr>
          <w:color w:val="7F7F7F" w:themeColor="text1" w:themeTint="80"/>
        </w:rPr>
      </w:pPr>
      <w:r>
        <w:rPr>
          <w:color w:val="7F7F7F" w:themeColor="text1" w:themeTint="80"/>
        </w:rPr>
        <w:t xml:space="preserve">Der </w:t>
      </w:r>
      <w:r w:rsidR="004A10C7" w:rsidRPr="004A10C7">
        <w:rPr>
          <w:color w:val="7F7F7F" w:themeColor="text1" w:themeTint="80"/>
        </w:rPr>
        <w:t>Ruf nach ausländischen Arbeitskräften</w:t>
      </w:r>
    </w:p>
    <w:p w14:paraId="210CE003" w14:textId="300B0429" w:rsidR="00B167F5" w:rsidRDefault="004D6A22" w:rsidP="00B167F5">
      <w:pPr>
        <w:jc w:val="both"/>
        <w:rPr>
          <w:sz w:val="20"/>
        </w:rPr>
      </w:pPr>
      <w:r w:rsidRPr="004D6A22">
        <w:rPr>
          <w:sz w:val="20"/>
          <w:szCs w:val="20"/>
        </w:rPr>
        <w:t xml:space="preserve">Viele Industriefirmen hatten in der Kriegszeit wegen des Rohstoffmangels wenig </w:t>
      </w:r>
      <w:r w:rsidR="007273E1">
        <w:rPr>
          <w:sz w:val="20"/>
          <w:szCs w:val="20"/>
        </w:rPr>
        <w:t xml:space="preserve">Bedarf nach </w:t>
      </w:r>
      <w:r w:rsidR="00B41913" w:rsidRPr="004D6A22">
        <w:rPr>
          <w:sz w:val="20"/>
          <w:szCs w:val="20"/>
        </w:rPr>
        <w:t>Arbeit</w:t>
      </w:r>
      <w:r w:rsidR="00B41913">
        <w:rPr>
          <w:sz w:val="20"/>
          <w:szCs w:val="20"/>
        </w:rPr>
        <w:t>skräften</w:t>
      </w:r>
      <w:r w:rsidR="00BF71BB">
        <w:rPr>
          <w:sz w:val="20"/>
          <w:szCs w:val="20"/>
        </w:rPr>
        <w:t xml:space="preserve">, </w:t>
      </w:r>
      <w:r w:rsidR="00B41913">
        <w:rPr>
          <w:sz w:val="20"/>
          <w:szCs w:val="20"/>
        </w:rPr>
        <w:t>wodurch</w:t>
      </w:r>
      <w:r w:rsidRPr="004D6A22">
        <w:rPr>
          <w:sz w:val="20"/>
          <w:szCs w:val="20"/>
        </w:rPr>
        <w:t xml:space="preserve"> geschulte Arbeitskräfte in andere Branchen ab</w:t>
      </w:r>
      <w:r w:rsidR="00BF71BB">
        <w:rPr>
          <w:sz w:val="20"/>
          <w:szCs w:val="20"/>
        </w:rPr>
        <w:t>wanderten</w:t>
      </w:r>
      <w:r>
        <w:rPr>
          <w:sz w:val="20"/>
          <w:szCs w:val="20"/>
        </w:rPr>
        <w:t>.</w:t>
      </w:r>
      <w:r w:rsidR="00DA4219">
        <w:rPr>
          <w:sz w:val="20"/>
          <w:szCs w:val="20"/>
        </w:rPr>
        <w:t xml:space="preserve"> Mit dem Aufschwung wurden ab </w:t>
      </w:r>
      <w:r>
        <w:rPr>
          <w:sz w:val="20"/>
        </w:rPr>
        <w:t xml:space="preserve">Ende der 1940er-Jahre Tausende von ausländischen Arbeitskräften ins Land geholt. </w:t>
      </w:r>
      <w:r w:rsidR="00ED47C2" w:rsidRPr="00ED47C2">
        <w:rPr>
          <w:sz w:val="20"/>
        </w:rPr>
        <w:t>Der starke Zustrom an Beschäftigten</w:t>
      </w:r>
      <w:r w:rsidR="009E0D06">
        <w:rPr>
          <w:sz w:val="20"/>
        </w:rPr>
        <w:t>,</w:t>
      </w:r>
      <w:r w:rsidR="00ED47C2" w:rsidRPr="00ED47C2">
        <w:rPr>
          <w:sz w:val="20"/>
        </w:rPr>
        <w:t xml:space="preserve"> vor allem aus Italien</w:t>
      </w:r>
      <w:r w:rsidR="009E0D06">
        <w:rPr>
          <w:sz w:val="20"/>
        </w:rPr>
        <w:t>,</w:t>
      </w:r>
      <w:r w:rsidR="00ED47C2" w:rsidRPr="00ED47C2">
        <w:rPr>
          <w:sz w:val="20"/>
        </w:rPr>
        <w:t xml:space="preserve"> </w:t>
      </w:r>
      <w:r w:rsidR="00DA4219">
        <w:rPr>
          <w:sz w:val="20"/>
        </w:rPr>
        <w:t>verstärkte die</w:t>
      </w:r>
      <w:r w:rsidR="00ED47C2" w:rsidRPr="00ED47C2">
        <w:rPr>
          <w:sz w:val="20"/>
        </w:rPr>
        <w:t xml:space="preserve"> Wohnungsnot, welche die Firmen durch den improvisierten Bau von Baracken zu lindern suchten. </w:t>
      </w:r>
      <w:r w:rsidR="00AC1F59">
        <w:rPr>
          <w:sz w:val="20"/>
        </w:rPr>
        <w:t>Infolge dieser Entwicklung stieg der</w:t>
      </w:r>
      <w:r w:rsidR="00AC1F59" w:rsidRPr="00ED47C2">
        <w:rPr>
          <w:sz w:val="20"/>
        </w:rPr>
        <w:t xml:space="preserve"> </w:t>
      </w:r>
      <w:r w:rsidR="00ED47C2" w:rsidRPr="00ED47C2">
        <w:rPr>
          <w:sz w:val="20"/>
        </w:rPr>
        <w:t xml:space="preserve">Ausländeranteil von drei Prozent </w:t>
      </w:r>
      <w:r w:rsidR="00ED47C2">
        <w:rPr>
          <w:sz w:val="20"/>
        </w:rPr>
        <w:t xml:space="preserve">im Jahr </w:t>
      </w:r>
      <w:r w:rsidR="00ED47C2" w:rsidRPr="008643CA">
        <w:rPr>
          <w:sz w:val="20"/>
        </w:rPr>
        <w:t xml:space="preserve">1941 auf 18 Prozent </w:t>
      </w:r>
      <w:r w:rsidR="009E0D06" w:rsidRPr="008643CA">
        <w:rPr>
          <w:sz w:val="20"/>
        </w:rPr>
        <w:t xml:space="preserve">im Jahr </w:t>
      </w:r>
      <w:r w:rsidR="00ED47C2" w:rsidRPr="008643CA">
        <w:rPr>
          <w:sz w:val="20"/>
        </w:rPr>
        <w:t>1970.</w:t>
      </w:r>
    </w:p>
    <w:p w14:paraId="1A8AF6ED" w14:textId="5DCFA77A" w:rsidR="00B167F5" w:rsidRPr="00B403DE" w:rsidRDefault="00B167F5" w:rsidP="00B167F5">
      <w:pPr>
        <w:jc w:val="both"/>
        <w:rPr>
          <w:color w:val="7F7F7F" w:themeColor="text1" w:themeTint="80"/>
          <w:szCs w:val="24"/>
        </w:rPr>
      </w:pPr>
      <w:r w:rsidRPr="00B403DE">
        <w:rPr>
          <w:color w:val="7F7F7F" w:themeColor="text1" w:themeTint="80"/>
          <w:szCs w:val="24"/>
        </w:rPr>
        <w:t>Der Kampf für bessere Arbeitsverhältnisse</w:t>
      </w:r>
    </w:p>
    <w:p w14:paraId="5D1BFFBC" w14:textId="4E061533" w:rsidR="002F3FF8" w:rsidRDefault="00BF5D01" w:rsidP="002F3FF8">
      <w:pPr>
        <w:jc w:val="both"/>
        <w:rPr>
          <w:sz w:val="20"/>
        </w:rPr>
      </w:pPr>
      <w:r w:rsidRPr="00BF5D01">
        <w:rPr>
          <w:sz w:val="20"/>
        </w:rPr>
        <w:t>Während der Kriegszeit entschied die Lohnbegutachtungskommission</w:t>
      </w:r>
      <w:r>
        <w:rPr>
          <w:sz w:val="20"/>
        </w:rPr>
        <w:t xml:space="preserve">, die Löhne in der Schweiz an die Teuerung anzupassen. Diese </w:t>
      </w:r>
      <w:r w:rsidR="003A51ED">
        <w:rPr>
          <w:sz w:val="20"/>
        </w:rPr>
        <w:t xml:space="preserve">Anpassung </w:t>
      </w:r>
      <w:r>
        <w:rPr>
          <w:sz w:val="20"/>
        </w:rPr>
        <w:t xml:space="preserve">wurde jedoch 1946 eingestellt. </w:t>
      </w:r>
      <w:r w:rsidR="00DA4219">
        <w:rPr>
          <w:sz w:val="20"/>
        </w:rPr>
        <w:t>Aber</w:t>
      </w:r>
      <w:r>
        <w:rPr>
          <w:sz w:val="20"/>
        </w:rPr>
        <w:t xml:space="preserve"> der</w:t>
      </w:r>
      <w:r w:rsidR="00B167F5">
        <w:rPr>
          <w:sz w:val="20"/>
        </w:rPr>
        <w:t xml:space="preserve"> A</w:t>
      </w:r>
      <w:r w:rsidR="00B167F5" w:rsidRPr="00B167F5">
        <w:rPr>
          <w:sz w:val="20"/>
        </w:rPr>
        <w:t xml:space="preserve">argauische Arbeitgeberverband </w:t>
      </w:r>
      <w:r w:rsidR="00B167F5">
        <w:rPr>
          <w:sz w:val="20"/>
        </w:rPr>
        <w:t xml:space="preserve">wehrte sich </w:t>
      </w:r>
      <w:r w:rsidR="00B167F5" w:rsidRPr="00B167F5">
        <w:rPr>
          <w:sz w:val="20"/>
        </w:rPr>
        <w:t>gegen jegliche Kollektiv- oder Gesamtarbeitsverträge</w:t>
      </w:r>
      <w:r>
        <w:rPr>
          <w:sz w:val="20"/>
        </w:rPr>
        <w:t xml:space="preserve"> und eine generelle Lohnanpassung. </w:t>
      </w:r>
    </w:p>
    <w:p w14:paraId="7620C21C" w14:textId="77871F61" w:rsidR="002C0094" w:rsidRDefault="00FD7252" w:rsidP="002C0094">
      <w:pPr>
        <w:jc w:val="both"/>
        <w:rPr>
          <w:sz w:val="20"/>
        </w:rPr>
      </w:pPr>
      <w:r>
        <w:rPr>
          <w:sz w:val="20"/>
        </w:rPr>
        <w:t xml:space="preserve">Die Gewerkschaften kämpften </w:t>
      </w:r>
      <w:r w:rsidR="00EF24E7">
        <w:rPr>
          <w:sz w:val="20"/>
        </w:rPr>
        <w:t xml:space="preserve">dennoch </w:t>
      </w:r>
      <w:r>
        <w:rPr>
          <w:sz w:val="20"/>
        </w:rPr>
        <w:t>für eine Anpassung der Löhne und bessere Arbeitsverhältnisse</w:t>
      </w:r>
      <w:r w:rsidR="002F3FF8">
        <w:rPr>
          <w:sz w:val="20"/>
        </w:rPr>
        <w:t xml:space="preserve">. </w:t>
      </w:r>
      <w:r w:rsidR="00EF24E7">
        <w:rPr>
          <w:sz w:val="20"/>
        </w:rPr>
        <w:t xml:space="preserve">Des </w:t>
      </w:r>
      <w:proofErr w:type="spellStart"/>
      <w:r w:rsidR="00EF24E7">
        <w:rPr>
          <w:sz w:val="20"/>
        </w:rPr>
        <w:t>Weiteren</w:t>
      </w:r>
      <w:proofErr w:type="spellEnd"/>
      <w:r w:rsidR="00EF24E7">
        <w:rPr>
          <w:sz w:val="20"/>
        </w:rPr>
        <w:t xml:space="preserve"> waren auch </w:t>
      </w:r>
      <w:r w:rsidR="002F3FF8">
        <w:rPr>
          <w:sz w:val="20"/>
        </w:rPr>
        <w:t>d</w:t>
      </w:r>
      <w:r>
        <w:rPr>
          <w:sz w:val="20"/>
        </w:rPr>
        <w:t xml:space="preserve">ie </w:t>
      </w:r>
      <w:r w:rsidR="009E0D06" w:rsidRPr="008643CA">
        <w:rPr>
          <w:sz w:val="20"/>
        </w:rPr>
        <w:t>Arbeiterinnen und Arbeiter</w:t>
      </w:r>
      <w:r w:rsidR="002F3FF8">
        <w:rPr>
          <w:sz w:val="20"/>
        </w:rPr>
        <w:t xml:space="preserve"> nicht mehr bereit, die schlechten Arbeitsbedingungen zu akzeptieren, während die Unternehmen hohe Gewinne erzielten. Sie</w:t>
      </w:r>
      <w:r>
        <w:rPr>
          <w:sz w:val="20"/>
        </w:rPr>
        <w:t xml:space="preserve"> </w:t>
      </w:r>
      <w:r w:rsidR="002F3FF8">
        <w:rPr>
          <w:sz w:val="20"/>
        </w:rPr>
        <w:t xml:space="preserve">kämpften mit Streiks für den </w:t>
      </w:r>
      <w:r w:rsidR="002F3FF8" w:rsidRPr="002F3FF8">
        <w:rPr>
          <w:sz w:val="20"/>
        </w:rPr>
        <w:t>Teuerungsausgleich, Minimalstandards bei Löhnen, Ferien und Feiertagsentschädigung sowie die Anerkennung der Gewerkschaft STFV (Schweizerischer Textil- und Fabrikarbeiterverband) als Interessensvertreterin der Arbeiterschaft.</w:t>
      </w:r>
      <w:r w:rsidR="002F3FF8">
        <w:rPr>
          <w:sz w:val="20"/>
        </w:rPr>
        <w:t xml:space="preserve"> </w:t>
      </w:r>
      <w:r w:rsidR="002F3FF8" w:rsidRPr="002F3FF8">
        <w:rPr>
          <w:sz w:val="20"/>
        </w:rPr>
        <w:t xml:space="preserve">Der erfolgreiche Zofinger Streik markierte den Durchbruch für zukünftige sozialpartnerschaftliche Verhandlungslösungen. </w:t>
      </w:r>
    </w:p>
    <w:p w14:paraId="20CB653A" w14:textId="6296DDBD" w:rsidR="00B167F5" w:rsidRDefault="002F3FF8" w:rsidP="002C0094">
      <w:pPr>
        <w:jc w:val="both"/>
        <w:rPr>
          <w:sz w:val="20"/>
        </w:rPr>
      </w:pPr>
      <w:r w:rsidRPr="002F3FF8">
        <w:rPr>
          <w:sz w:val="20"/>
        </w:rPr>
        <w:t>So kam es 1947 im Aargau zum Abschluss von 16 Branchenverträgen und 24 Einzelver</w:t>
      </w:r>
      <w:r>
        <w:rPr>
          <w:sz w:val="20"/>
        </w:rPr>
        <w:t>t</w:t>
      </w:r>
      <w:r w:rsidRPr="002F3FF8">
        <w:rPr>
          <w:sz w:val="20"/>
        </w:rPr>
        <w:t>rägen von Textil- und Chemieunternehmen</w:t>
      </w:r>
      <w:r>
        <w:rPr>
          <w:sz w:val="20"/>
        </w:rPr>
        <w:t>.</w:t>
      </w:r>
      <w:r w:rsidR="00B403DE">
        <w:rPr>
          <w:sz w:val="20"/>
        </w:rPr>
        <w:t xml:space="preserve"> </w:t>
      </w:r>
      <w:r w:rsidR="00187716">
        <w:rPr>
          <w:sz w:val="20"/>
        </w:rPr>
        <w:t>Zu dieser Zeit</w:t>
      </w:r>
      <w:r w:rsidR="00007906">
        <w:rPr>
          <w:sz w:val="20"/>
        </w:rPr>
        <w:t xml:space="preserve"> </w:t>
      </w:r>
      <w:r w:rsidR="00045E0C">
        <w:rPr>
          <w:sz w:val="20"/>
        </w:rPr>
        <w:t>unterstand</w:t>
      </w:r>
      <w:r w:rsidR="00187716">
        <w:rPr>
          <w:sz w:val="20"/>
        </w:rPr>
        <w:t xml:space="preserve"> damit</w:t>
      </w:r>
      <w:r w:rsidR="00007906">
        <w:rPr>
          <w:sz w:val="20"/>
        </w:rPr>
        <w:t xml:space="preserve"> </w:t>
      </w:r>
      <w:r w:rsidR="00187716">
        <w:rPr>
          <w:sz w:val="20"/>
        </w:rPr>
        <w:t xml:space="preserve">gesamthaft </w:t>
      </w:r>
      <w:r w:rsidR="00007906">
        <w:rPr>
          <w:sz w:val="20"/>
        </w:rPr>
        <w:t>etwa ein Drittel der Schweizer Arbeitenden einem Gesamtarbeitsvertrag.</w:t>
      </w:r>
    </w:p>
    <w:p w14:paraId="2049A289" w14:textId="40EEF76E" w:rsidR="001A30D8" w:rsidRDefault="001A30D8" w:rsidP="001A30D8">
      <w:pPr>
        <w:jc w:val="both"/>
        <w:rPr>
          <w:sz w:val="20"/>
        </w:rPr>
      </w:pPr>
      <w:r w:rsidRPr="001A30D8">
        <w:rPr>
          <w:color w:val="7F7F7F" w:themeColor="text1" w:themeTint="80"/>
        </w:rPr>
        <w:t>Gesamtarbeitsverträge</w:t>
      </w:r>
    </w:p>
    <w:p w14:paraId="1CBC81AE" w14:textId="6B9D7999" w:rsidR="00F7466A" w:rsidRPr="003E3D95" w:rsidRDefault="001A30D8" w:rsidP="00410E34">
      <w:pPr>
        <w:jc w:val="both"/>
        <w:rPr>
          <w:sz w:val="20"/>
        </w:rPr>
      </w:pPr>
      <w:r>
        <w:rPr>
          <w:sz w:val="20"/>
        </w:rPr>
        <w:t xml:space="preserve">Mit den Gesamtarbeitsverträgen wurden </w:t>
      </w:r>
      <w:r w:rsidR="00B01821">
        <w:rPr>
          <w:sz w:val="20"/>
        </w:rPr>
        <w:t xml:space="preserve">allgemeingültige </w:t>
      </w:r>
      <w:r>
        <w:rPr>
          <w:sz w:val="20"/>
        </w:rPr>
        <w:t xml:space="preserve">Bestimmungen für die einzelnen Branchen </w:t>
      </w:r>
      <w:r w:rsidR="00EF5C3E">
        <w:rPr>
          <w:sz w:val="20"/>
        </w:rPr>
        <w:t>angepasst</w:t>
      </w:r>
      <w:r>
        <w:rPr>
          <w:sz w:val="20"/>
        </w:rPr>
        <w:t xml:space="preserve">. </w:t>
      </w:r>
      <w:r w:rsidRPr="009938A1">
        <w:rPr>
          <w:sz w:val="20"/>
        </w:rPr>
        <w:t xml:space="preserve">Ende der 1950er-Jahre setzte im Aargau eine Entwicklung zur schrittweisen Reduktion </w:t>
      </w:r>
      <w:r>
        <w:rPr>
          <w:sz w:val="20"/>
        </w:rPr>
        <w:t>der Arbeits</w:t>
      </w:r>
      <w:r w:rsidR="00187716">
        <w:rPr>
          <w:sz w:val="20"/>
        </w:rPr>
        <w:t>zeit</w:t>
      </w:r>
      <w:r>
        <w:rPr>
          <w:sz w:val="20"/>
        </w:rPr>
        <w:t xml:space="preserve"> von 46 Stunden für die Industrie und 50 Stunden für die übrigen Branchen </w:t>
      </w:r>
      <w:r w:rsidRPr="009938A1">
        <w:rPr>
          <w:sz w:val="20"/>
        </w:rPr>
        <w:t>auf 44-, 45- oder 46-Stundenwochen ein</w:t>
      </w:r>
      <w:r>
        <w:rPr>
          <w:sz w:val="20"/>
        </w:rPr>
        <w:t>. Auch die 5-Tage-Woche wurde in einzelnen Betrieben eingeführt. Diese</w:t>
      </w:r>
      <w:r w:rsidR="00EF5C3E">
        <w:rPr>
          <w:sz w:val="20"/>
        </w:rPr>
        <w:t>,</w:t>
      </w:r>
      <w:r>
        <w:rPr>
          <w:sz w:val="20"/>
        </w:rPr>
        <w:t xml:space="preserve"> </w:t>
      </w:r>
      <w:r w:rsidR="00B01821">
        <w:rPr>
          <w:sz w:val="20"/>
        </w:rPr>
        <w:t xml:space="preserve">mit diesen Entwicklungen </w:t>
      </w:r>
      <w:r w:rsidR="00715570">
        <w:rPr>
          <w:sz w:val="20"/>
        </w:rPr>
        <w:t>gemachten</w:t>
      </w:r>
      <w:r w:rsidR="00EF5C3E">
        <w:rPr>
          <w:sz w:val="20"/>
        </w:rPr>
        <w:t>,</w:t>
      </w:r>
      <w:r w:rsidR="00715570">
        <w:rPr>
          <w:sz w:val="20"/>
        </w:rPr>
        <w:t xml:space="preserve"> </w:t>
      </w:r>
      <w:r>
        <w:rPr>
          <w:sz w:val="20"/>
        </w:rPr>
        <w:t xml:space="preserve">Erfahrungen zeigten viele Vorteile: Weniger Absenzen, mehr Freizeit und bessere Erholung. 1960 führte der </w:t>
      </w:r>
      <w:r w:rsidRPr="00E26AF4">
        <w:rPr>
          <w:sz w:val="20"/>
        </w:rPr>
        <w:t>gewichti</w:t>
      </w:r>
      <w:r w:rsidR="00187716">
        <w:rPr>
          <w:sz w:val="20"/>
        </w:rPr>
        <w:t>ge</w:t>
      </w:r>
      <w:r w:rsidRPr="00E26AF4">
        <w:rPr>
          <w:sz w:val="20"/>
        </w:rPr>
        <w:t xml:space="preserve"> Maschinen- und Metallarbeitgeberverband</w:t>
      </w:r>
      <w:r>
        <w:rPr>
          <w:sz w:val="20"/>
        </w:rPr>
        <w:t xml:space="preserve"> </w:t>
      </w:r>
      <w:r w:rsidR="00715570">
        <w:rPr>
          <w:sz w:val="20"/>
        </w:rPr>
        <w:t xml:space="preserve">als Vorreiter </w:t>
      </w:r>
      <w:r>
        <w:rPr>
          <w:sz w:val="20"/>
        </w:rPr>
        <w:t xml:space="preserve">den freien Samstag ein. </w:t>
      </w:r>
    </w:p>
    <w:p w14:paraId="2781A3F6" w14:textId="4EC2A839" w:rsidR="001A30D8" w:rsidRPr="00410E34" w:rsidRDefault="001A30D8" w:rsidP="00410E34">
      <w:pPr>
        <w:jc w:val="both"/>
        <w:rPr>
          <w:sz w:val="20"/>
        </w:rPr>
      </w:pPr>
      <w:r w:rsidRPr="001A30D8">
        <w:rPr>
          <w:color w:val="7F7F7F" w:themeColor="text1" w:themeTint="80"/>
          <w:szCs w:val="24"/>
        </w:rPr>
        <w:t xml:space="preserve">Lohn der Frau </w:t>
      </w:r>
    </w:p>
    <w:p w14:paraId="53D40CA6" w14:textId="63CE47BE" w:rsidR="001A30D8" w:rsidRPr="00B36366" w:rsidRDefault="001A30D8" w:rsidP="00B36366">
      <w:pPr>
        <w:jc w:val="both"/>
        <w:rPr>
          <w:sz w:val="18"/>
          <w:szCs w:val="20"/>
        </w:rPr>
      </w:pPr>
      <w:r w:rsidRPr="00B36366">
        <w:rPr>
          <w:sz w:val="20"/>
          <w:szCs w:val="20"/>
        </w:rPr>
        <w:t xml:space="preserve">Der von den Gewerkschaften geforderte Familienlohn, der hoch genug war, eine Familie zu unterhalten, ermöglichte es </w:t>
      </w:r>
      <w:r w:rsidR="003A51ED">
        <w:rPr>
          <w:sz w:val="20"/>
          <w:szCs w:val="20"/>
        </w:rPr>
        <w:t xml:space="preserve">Arbeitern </w:t>
      </w:r>
      <w:r w:rsidR="00F73404">
        <w:rPr>
          <w:sz w:val="20"/>
          <w:szCs w:val="20"/>
        </w:rPr>
        <w:t xml:space="preserve">sodann </w:t>
      </w:r>
      <w:r w:rsidRPr="00B36366">
        <w:rPr>
          <w:sz w:val="20"/>
          <w:szCs w:val="20"/>
        </w:rPr>
        <w:t>zunehmend</w:t>
      </w:r>
      <w:r w:rsidRPr="008643CA">
        <w:rPr>
          <w:sz w:val="20"/>
          <w:szCs w:val="20"/>
        </w:rPr>
        <w:t xml:space="preserve">, dass sich die Frau nach der Heirat um den Haushalt und die Kinder </w:t>
      </w:r>
      <w:r w:rsidR="009E0D06" w:rsidRPr="008643CA">
        <w:rPr>
          <w:sz w:val="20"/>
          <w:szCs w:val="20"/>
        </w:rPr>
        <w:t>kümmern konnte</w:t>
      </w:r>
      <w:r w:rsidRPr="008643CA">
        <w:rPr>
          <w:sz w:val="20"/>
          <w:szCs w:val="20"/>
        </w:rPr>
        <w:t xml:space="preserve">. Dadurch </w:t>
      </w:r>
      <w:r w:rsidR="00594CD0">
        <w:rPr>
          <w:sz w:val="20"/>
          <w:szCs w:val="20"/>
        </w:rPr>
        <w:t>sank</w:t>
      </w:r>
      <w:r w:rsidR="00594CD0" w:rsidRPr="008643CA">
        <w:rPr>
          <w:sz w:val="20"/>
          <w:szCs w:val="20"/>
        </w:rPr>
        <w:t xml:space="preserve"> </w:t>
      </w:r>
      <w:r w:rsidRPr="008643CA">
        <w:rPr>
          <w:sz w:val="20"/>
          <w:szCs w:val="20"/>
        </w:rPr>
        <w:t>der Anteil der arbeitenden Frauen von 33 Prozent (1939) auf</w:t>
      </w:r>
      <w:r w:rsidRPr="00B36366">
        <w:rPr>
          <w:sz w:val="20"/>
          <w:szCs w:val="20"/>
        </w:rPr>
        <w:t xml:space="preserve"> 28 Prozent (1965). Männer verdienten grundsätzlich </w:t>
      </w:r>
      <w:r w:rsidRPr="00B36366">
        <w:rPr>
          <w:sz w:val="20"/>
          <w:szCs w:val="20"/>
        </w:rPr>
        <w:lastRenderedPageBreak/>
        <w:t>mehr als Frauen</w:t>
      </w:r>
      <w:r w:rsidR="00213BDE">
        <w:rPr>
          <w:sz w:val="20"/>
          <w:szCs w:val="20"/>
        </w:rPr>
        <w:t>, m</w:t>
      </w:r>
      <w:r w:rsidR="004C26C4">
        <w:rPr>
          <w:sz w:val="20"/>
          <w:szCs w:val="20"/>
        </w:rPr>
        <w:t xml:space="preserve">an </w:t>
      </w:r>
      <w:proofErr w:type="spellStart"/>
      <w:r w:rsidR="004C26C4">
        <w:rPr>
          <w:sz w:val="20"/>
          <w:szCs w:val="20"/>
        </w:rPr>
        <w:t>unterschied</w:t>
      </w:r>
      <w:proofErr w:type="spellEnd"/>
      <w:r w:rsidR="004C26C4">
        <w:rPr>
          <w:sz w:val="20"/>
          <w:szCs w:val="20"/>
        </w:rPr>
        <w:t xml:space="preserve"> zwischen «Männerlöhnen» und «Frauenlöhnen».</w:t>
      </w:r>
      <w:r w:rsidRPr="00B36366">
        <w:rPr>
          <w:sz w:val="20"/>
          <w:szCs w:val="20"/>
        </w:rPr>
        <w:t xml:space="preserve"> Im Aargau erhielt ein ungelernter Mann 35 Prozent und ein angelernter Mann 58 Prozent mehr Lohn als eine Frau. </w:t>
      </w:r>
      <w:r w:rsidR="00EF5C3E">
        <w:rPr>
          <w:sz w:val="20"/>
          <w:szCs w:val="20"/>
        </w:rPr>
        <w:t>Infolge des</w:t>
      </w:r>
      <w:r w:rsidR="00EF5C3E" w:rsidRPr="00B36366">
        <w:rPr>
          <w:sz w:val="20"/>
          <w:szCs w:val="20"/>
        </w:rPr>
        <w:t xml:space="preserve"> Arbeitskräftemangel</w:t>
      </w:r>
      <w:r w:rsidR="00EF5C3E">
        <w:rPr>
          <w:sz w:val="20"/>
          <w:szCs w:val="20"/>
        </w:rPr>
        <w:t>s</w:t>
      </w:r>
      <w:r w:rsidR="00B36366" w:rsidRPr="00B36366">
        <w:rPr>
          <w:sz w:val="20"/>
          <w:szCs w:val="20"/>
        </w:rPr>
        <w:t xml:space="preserve"> realisierten die </w:t>
      </w:r>
      <w:r w:rsidR="00F0071A">
        <w:rPr>
          <w:sz w:val="20"/>
          <w:szCs w:val="20"/>
        </w:rPr>
        <w:t>Arbeitgeber</w:t>
      </w:r>
      <w:r w:rsidR="00B36366" w:rsidRPr="00B36366">
        <w:rPr>
          <w:sz w:val="20"/>
          <w:szCs w:val="20"/>
        </w:rPr>
        <w:t xml:space="preserve">, dass Frauen nicht mehr bereit waren, zu tieferen Löhnen zu arbeiten. Junge Schweizerinnen waren </w:t>
      </w:r>
      <w:r w:rsidR="009E0D06" w:rsidRPr="008643CA">
        <w:rPr>
          <w:sz w:val="20"/>
          <w:szCs w:val="20"/>
        </w:rPr>
        <w:t>zudem</w:t>
      </w:r>
      <w:r w:rsidR="00C67459">
        <w:rPr>
          <w:sz w:val="20"/>
          <w:szCs w:val="20"/>
        </w:rPr>
        <w:t>,</w:t>
      </w:r>
      <w:r w:rsidR="009E0D06">
        <w:rPr>
          <w:sz w:val="20"/>
          <w:szCs w:val="20"/>
        </w:rPr>
        <w:t xml:space="preserve"> </w:t>
      </w:r>
      <w:r w:rsidR="00C67459">
        <w:rPr>
          <w:sz w:val="20"/>
          <w:szCs w:val="20"/>
        </w:rPr>
        <w:t xml:space="preserve">sogar wenn sie </w:t>
      </w:r>
      <w:r w:rsidR="00A44792">
        <w:rPr>
          <w:sz w:val="20"/>
          <w:szCs w:val="20"/>
        </w:rPr>
        <w:t>bestens entlöhnt wurden,</w:t>
      </w:r>
      <w:r w:rsidR="00B36366" w:rsidRPr="00B36366">
        <w:rPr>
          <w:sz w:val="20"/>
          <w:szCs w:val="20"/>
        </w:rPr>
        <w:t xml:space="preserve"> nicht mehr bereit, in der Fabrik zu arbeiten. </w:t>
      </w:r>
    </w:p>
    <w:p w14:paraId="3D744BCF" w14:textId="2F5AE557" w:rsidR="001A30D8" w:rsidRDefault="001A30D8" w:rsidP="001A30D8">
      <w:pPr>
        <w:tabs>
          <w:tab w:val="left" w:pos="6663"/>
        </w:tabs>
        <w:jc w:val="both"/>
        <w:rPr>
          <w:bCs/>
          <w:color w:val="7F7F7F" w:themeColor="text1" w:themeTint="80"/>
        </w:rPr>
      </w:pPr>
      <w:r>
        <w:rPr>
          <w:bCs/>
          <w:color w:val="7F7F7F" w:themeColor="text1" w:themeTint="80"/>
        </w:rPr>
        <w:t>Steigende Kaufkraft</w:t>
      </w:r>
    </w:p>
    <w:p w14:paraId="33B60F09" w14:textId="6D88CDFD" w:rsidR="002D0DD3" w:rsidRDefault="001A30D8" w:rsidP="00410E34">
      <w:pPr>
        <w:tabs>
          <w:tab w:val="left" w:pos="6663"/>
        </w:tabs>
        <w:jc w:val="both"/>
        <w:rPr>
          <w:bCs/>
          <w:sz w:val="20"/>
          <w:szCs w:val="20"/>
        </w:rPr>
      </w:pPr>
      <w:r w:rsidRPr="00AF2776">
        <w:rPr>
          <w:bCs/>
          <w:sz w:val="20"/>
          <w:szCs w:val="20"/>
        </w:rPr>
        <w:t xml:space="preserve">Ab Mitte der 1950er-Jahre veränderte das gestiegene </w:t>
      </w:r>
      <w:r>
        <w:rPr>
          <w:bCs/>
          <w:sz w:val="20"/>
          <w:szCs w:val="20"/>
        </w:rPr>
        <w:t>Einkommen</w:t>
      </w:r>
      <w:r w:rsidRPr="00AF2776">
        <w:rPr>
          <w:bCs/>
          <w:sz w:val="20"/>
          <w:szCs w:val="20"/>
        </w:rPr>
        <w:t xml:space="preserve"> das Kaufverhalten der Gesellschaft. </w:t>
      </w:r>
      <w:r>
        <w:rPr>
          <w:bCs/>
          <w:sz w:val="20"/>
          <w:szCs w:val="20"/>
        </w:rPr>
        <w:t xml:space="preserve">Güter wie Möbel, Küchengeräte und Autos konnten sich </w:t>
      </w:r>
      <w:r w:rsidR="00A44792">
        <w:rPr>
          <w:bCs/>
          <w:sz w:val="20"/>
          <w:szCs w:val="20"/>
        </w:rPr>
        <w:t xml:space="preserve">infolge der Entwicklungen der vergangenen Jahre </w:t>
      </w:r>
      <w:r>
        <w:rPr>
          <w:bCs/>
          <w:sz w:val="20"/>
          <w:szCs w:val="20"/>
        </w:rPr>
        <w:t xml:space="preserve">auch die </w:t>
      </w:r>
      <w:r w:rsidR="00A44792">
        <w:rPr>
          <w:bCs/>
          <w:sz w:val="20"/>
          <w:szCs w:val="20"/>
        </w:rPr>
        <w:t xml:space="preserve">einfachen </w:t>
      </w:r>
      <w:r>
        <w:rPr>
          <w:bCs/>
          <w:sz w:val="20"/>
          <w:szCs w:val="20"/>
        </w:rPr>
        <w:t xml:space="preserve">Angestellten und </w:t>
      </w:r>
      <w:r w:rsidR="000C78AD" w:rsidRPr="008643CA">
        <w:rPr>
          <w:bCs/>
          <w:sz w:val="20"/>
          <w:szCs w:val="20"/>
        </w:rPr>
        <w:t>Arbeitenden</w:t>
      </w:r>
      <w:r>
        <w:rPr>
          <w:bCs/>
          <w:sz w:val="20"/>
          <w:szCs w:val="20"/>
        </w:rPr>
        <w:t xml:space="preserve"> leisten</w:t>
      </w:r>
      <w:r w:rsidR="00A44792">
        <w:rPr>
          <w:bCs/>
          <w:sz w:val="20"/>
          <w:szCs w:val="20"/>
        </w:rPr>
        <w:t xml:space="preserve"> und auch d</w:t>
      </w:r>
      <w:r>
        <w:rPr>
          <w:bCs/>
          <w:sz w:val="20"/>
          <w:szCs w:val="20"/>
        </w:rPr>
        <w:t>ie Nachfrage nach gute</w:t>
      </w:r>
      <w:r w:rsidR="00A44792">
        <w:rPr>
          <w:bCs/>
          <w:sz w:val="20"/>
          <w:szCs w:val="20"/>
        </w:rPr>
        <w:t>r</w:t>
      </w:r>
      <w:r>
        <w:rPr>
          <w:bCs/>
          <w:sz w:val="20"/>
          <w:szCs w:val="20"/>
        </w:rPr>
        <w:t xml:space="preserve"> Kleidung und </w:t>
      </w:r>
      <w:r w:rsidR="00A44792">
        <w:rPr>
          <w:bCs/>
          <w:sz w:val="20"/>
          <w:szCs w:val="20"/>
        </w:rPr>
        <w:t xml:space="preserve">professionellen </w:t>
      </w:r>
      <w:r>
        <w:rPr>
          <w:bCs/>
          <w:sz w:val="20"/>
          <w:szCs w:val="20"/>
        </w:rPr>
        <w:t xml:space="preserve">Haarschnitten stieg. Der Konsum nahm dadurch eine statusbildende Funktion ein: Wer Geld hatte, konnte sich die aktuellen Trends leisten. </w:t>
      </w:r>
      <w:r w:rsidRPr="005241BE">
        <w:rPr>
          <w:bCs/>
          <w:sz w:val="20"/>
          <w:szCs w:val="20"/>
        </w:rPr>
        <w:t xml:space="preserve">1959 stellte die </w:t>
      </w:r>
      <w:r w:rsidR="009E0D06" w:rsidRPr="005241BE">
        <w:rPr>
          <w:bCs/>
          <w:sz w:val="20"/>
          <w:szCs w:val="20"/>
        </w:rPr>
        <w:t>AMAG</w:t>
      </w:r>
      <w:r w:rsidRPr="005241BE">
        <w:rPr>
          <w:bCs/>
          <w:sz w:val="20"/>
          <w:szCs w:val="20"/>
        </w:rPr>
        <w:t xml:space="preserve"> fest: «Fuhr man früher ein Auto während sieben bis zehn Jahren, so schaffte man sich nun nach zwei </w:t>
      </w:r>
      <w:r w:rsidR="00B36366">
        <w:rPr>
          <w:bCs/>
          <w:sz w:val="20"/>
          <w:szCs w:val="20"/>
        </w:rPr>
        <w:t>b</w:t>
      </w:r>
      <w:r w:rsidRPr="005241BE">
        <w:rPr>
          <w:bCs/>
          <w:sz w:val="20"/>
          <w:szCs w:val="20"/>
        </w:rPr>
        <w:t>is vier Jahren ein neues Auto an».</w:t>
      </w:r>
      <w:r>
        <w:rPr>
          <w:bCs/>
          <w:sz w:val="20"/>
          <w:szCs w:val="20"/>
        </w:rPr>
        <w:t xml:space="preserve"> D</w:t>
      </w:r>
      <w:r w:rsidRPr="00EA7D47">
        <w:rPr>
          <w:bCs/>
          <w:sz w:val="20"/>
          <w:szCs w:val="20"/>
        </w:rPr>
        <w:t xml:space="preserve">ie </w:t>
      </w:r>
      <w:r w:rsidRPr="00EA7D47">
        <w:rPr>
          <w:bCs/>
          <w:sz w:val="20"/>
          <w:szCs w:val="20"/>
        </w:rPr>
        <w:t>steigende Kaufkraft der breiten Bevölkerung</w:t>
      </w:r>
      <w:r>
        <w:rPr>
          <w:bCs/>
          <w:sz w:val="20"/>
          <w:szCs w:val="20"/>
        </w:rPr>
        <w:t xml:space="preserve"> führte zu </w:t>
      </w:r>
      <w:r w:rsidR="00780C00">
        <w:rPr>
          <w:bCs/>
          <w:sz w:val="20"/>
          <w:szCs w:val="20"/>
        </w:rPr>
        <w:t>einem Anstieg</w:t>
      </w:r>
      <w:r w:rsidRPr="00EA7D47">
        <w:rPr>
          <w:bCs/>
          <w:sz w:val="20"/>
          <w:szCs w:val="20"/>
        </w:rPr>
        <w:t xml:space="preserve"> der Konsumgüterherstellun</w:t>
      </w:r>
      <w:r>
        <w:rPr>
          <w:bCs/>
          <w:sz w:val="20"/>
          <w:szCs w:val="20"/>
        </w:rPr>
        <w:t>g. Der Konsum wurde</w:t>
      </w:r>
      <w:r w:rsidR="00716B05">
        <w:rPr>
          <w:bCs/>
          <w:sz w:val="20"/>
          <w:szCs w:val="20"/>
        </w:rPr>
        <w:t xml:space="preserve"> neben der Bauwirtschaft, dem Export, </w:t>
      </w:r>
      <w:r w:rsidR="00780C00">
        <w:rPr>
          <w:bCs/>
          <w:sz w:val="20"/>
          <w:szCs w:val="20"/>
        </w:rPr>
        <w:t xml:space="preserve">sowie den </w:t>
      </w:r>
      <w:r w:rsidR="00716B05">
        <w:rPr>
          <w:bCs/>
          <w:sz w:val="20"/>
          <w:szCs w:val="20"/>
        </w:rPr>
        <w:t xml:space="preserve">Investitionsgütern als neuer Konjunkturträger erkannt (Standbein für die Wirtschaft). </w:t>
      </w:r>
    </w:p>
    <w:p w14:paraId="0A8A5C8E" w14:textId="40F90F85" w:rsidR="001A30D8" w:rsidRPr="00EA7D47" w:rsidRDefault="001A30D8" w:rsidP="001A30D8">
      <w:pPr>
        <w:tabs>
          <w:tab w:val="left" w:pos="6663"/>
        </w:tabs>
        <w:jc w:val="both"/>
        <w:rPr>
          <w:bCs/>
          <w:color w:val="7F7F7F" w:themeColor="text1" w:themeTint="80"/>
        </w:rPr>
      </w:pPr>
      <w:r w:rsidRPr="00EA7D47">
        <w:rPr>
          <w:bCs/>
          <w:color w:val="7F7F7F" w:themeColor="text1" w:themeTint="80"/>
        </w:rPr>
        <w:t>Innovatives Handeln durch Rationalisierungen und Standardisierungen</w:t>
      </w:r>
    </w:p>
    <w:p w14:paraId="790D6436" w14:textId="2D03DB62" w:rsidR="001A30D8" w:rsidRDefault="001A30D8" w:rsidP="001A30D8">
      <w:pPr>
        <w:tabs>
          <w:tab w:val="left" w:pos="6663"/>
        </w:tabs>
        <w:jc w:val="both"/>
        <w:rPr>
          <w:bCs/>
          <w:sz w:val="20"/>
          <w:szCs w:val="20"/>
        </w:rPr>
      </w:pPr>
      <w:r w:rsidRPr="00EA7D47">
        <w:rPr>
          <w:bCs/>
          <w:sz w:val="20"/>
          <w:szCs w:val="20"/>
        </w:rPr>
        <w:t>Die Hochkonjunktur</w:t>
      </w:r>
      <w:r>
        <w:rPr>
          <w:bCs/>
          <w:sz w:val="20"/>
          <w:szCs w:val="20"/>
        </w:rPr>
        <w:t xml:space="preserve"> </w:t>
      </w:r>
      <w:r w:rsidRPr="00EA7D47">
        <w:rPr>
          <w:bCs/>
          <w:sz w:val="20"/>
          <w:szCs w:val="20"/>
        </w:rPr>
        <w:t xml:space="preserve">der 1950er-Jahre </w:t>
      </w:r>
      <w:r w:rsidR="003A51ED">
        <w:rPr>
          <w:bCs/>
          <w:sz w:val="20"/>
          <w:szCs w:val="20"/>
        </w:rPr>
        <w:t>er</w:t>
      </w:r>
      <w:r>
        <w:rPr>
          <w:bCs/>
          <w:sz w:val="20"/>
          <w:szCs w:val="20"/>
        </w:rPr>
        <w:t>forder</w:t>
      </w:r>
      <w:r w:rsidR="003A51ED">
        <w:rPr>
          <w:bCs/>
          <w:sz w:val="20"/>
          <w:szCs w:val="20"/>
        </w:rPr>
        <w:t>t</w:t>
      </w:r>
      <w:r>
        <w:rPr>
          <w:bCs/>
          <w:sz w:val="20"/>
          <w:szCs w:val="20"/>
        </w:rPr>
        <w:t xml:space="preserve">e effizienteres Arbeiten. </w:t>
      </w:r>
      <w:r w:rsidR="00780C00">
        <w:rPr>
          <w:bCs/>
          <w:sz w:val="20"/>
          <w:szCs w:val="20"/>
        </w:rPr>
        <w:t>Durch den Einsatz</w:t>
      </w:r>
      <w:r>
        <w:rPr>
          <w:bCs/>
          <w:sz w:val="20"/>
          <w:szCs w:val="20"/>
        </w:rPr>
        <w:t xml:space="preserve"> </w:t>
      </w:r>
      <w:r w:rsidRPr="0031131B">
        <w:rPr>
          <w:bCs/>
          <w:sz w:val="20"/>
          <w:szCs w:val="20"/>
        </w:rPr>
        <w:t>maschinelle</w:t>
      </w:r>
      <w:r w:rsidR="00780C00">
        <w:rPr>
          <w:bCs/>
          <w:sz w:val="20"/>
          <w:szCs w:val="20"/>
        </w:rPr>
        <w:t>r</w:t>
      </w:r>
      <w:r w:rsidRPr="0031131B">
        <w:rPr>
          <w:bCs/>
          <w:sz w:val="20"/>
          <w:szCs w:val="20"/>
        </w:rPr>
        <w:t xml:space="preserve"> Fertigung g</w:t>
      </w:r>
      <w:r>
        <w:rPr>
          <w:bCs/>
          <w:sz w:val="20"/>
          <w:szCs w:val="20"/>
        </w:rPr>
        <w:t>elang es</w:t>
      </w:r>
      <w:r w:rsidRPr="0031131B">
        <w:rPr>
          <w:bCs/>
          <w:sz w:val="20"/>
          <w:szCs w:val="20"/>
        </w:rPr>
        <w:t>, den Mangel an Arbeitskräften auszugleichen</w:t>
      </w:r>
      <w:r>
        <w:rPr>
          <w:bCs/>
          <w:sz w:val="20"/>
          <w:szCs w:val="20"/>
        </w:rPr>
        <w:t xml:space="preserve">. Zudem </w:t>
      </w:r>
      <w:r w:rsidR="00A97399">
        <w:rPr>
          <w:bCs/>
          <w:sz w:val="20"/>
          <w:szCs w:val="20"/>
        </w:rPr>
        <w:t>gelangt es,</w:t>
      </w:r>
      <w:r>
        <w:rPr>
          <w:bCs/>
          <w:sz w:val="20"/>
          <w:szCs w:val="20"/>
        </w:rPr>
        <w:t xml:space="preserve"> durch die Automatisierung höhere Stückzahlen her</w:t>
      </w:r>
      <w:r w:rsidR="00A97399">
        <w:rPr>
          <w:bCs/>
          <w:sz w:val="20"/>
          <w:szCs w:val="20"/>
        </w:rPr>
        <w:t>zu</w:t>
      </w:r>
      <w:r>
        <w:rPr>
          <w:bCs/>
          <w:sz w:val="20"/>
          <w:szCs w:val="20"/>
        </w:rPr>
        <w:t>stellen.</w:t>
      </w:r>
    </w:p>
    <w:p w14:paraId="6693B9D4" w14:textId="07482607" w:rsidR="001A30D8" w:rsidRDefault="002D0DD3" w:rsidP="00B36366">
      <w:pPr>
        <w:tabs>
          <w:tab w:val="left" w:pos="6663"/>
        </w:tabs>
        <w:jc w:val="both"/>
        <w:rPr>
          <w:bCs/>
          <w:sz w:val="20"/>
          <w:szCs w:val="20"/>
        </w:rPr>
      </w:pPr>
      <w:r>
        <w:rPr>
          <w:noProof/>
        </w:rPr>
        <mc:AlternateContent>
          <mc:Choice Requires="wps">
            <w:drawing>
              <wp:anchor distT="45720" distB="45720" distL="114300" distR="114300" simplePos="0" relativeHeight="251786240" behindDoc="1" locked="0" layoutInCell="1" allowOverlap="1" wp14:anchorId="2BB0B9A0" wp14:editId="707D6368">
                <wp:simplePos x="0" y="0"/>
                <wp:positionH relativeFrom="margin">
                  <wp:posOffset>2976245</wp:posOffset>
                </wp:positionH>
                <wp:positionV relativeFrom="paragraph">
                  <wp:posOffset>662940</wp:posOffset>
                </wp:positionV>
                <wp:extent cx="2860675" cy="539750"/>
                <wp:effectExtent l="0" t="0" r="0" b="0"/>
                <wp:wrapNone/>
                <wp:docPr id="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5" cy="539750"/>
                        </a:xfrm>
                        <a:prstGeom prst="rect">
                          <a:avLst/>
                        </a:prstGeom>
                        <a:solidFill>
                          <a:srgbClr val="FFFFFF"/>
                        </a:solidFill>
                        <a:ln w="9525">
                          <a:noFill/>
                          <a:miter lim="800000"/>
                          <a:headEnd/>
                          <a:tailEnd/>
                        </a:ln>
                      </wps:spPr>
                      <wps:txbx>
                        <w:txbxContent>
                          <w:p w14:paraId="519A0EF8" w14:textId="0B2B8241" w:rsidR="002D0DD3" w:rsidRPr="00321A1F" w:rsidRDefault="002D0DD3" w:rsidP="002D0DD3">
                            <w:pPr>
                              <w:rPr>
                                <w:i/>
                                <w:iCs/>
                                <w:color w:val="7F7F7F" w:themeColor="text1" w:themeTint="80"/>
                                <w:sz w:val="18"/>
                                <w:szCs w:val="18"/>
                              </w:rPr>
                            </w:pPr>
                            <w:r w:rsidRPr="00321A1F">
                              <w:rPr>
                                <w:i/>
                                <w:iCs/>
                                <w:color w:val="7F7F7F" w:themeColor="text1" w:themeTint="80"/>
                                <w:sz w:val="18"/>
                                <w:szCs w:val="18"/>
                              </w:rPr>
                              <w:t xml:space="preserve">Quelle: Baldinger, Astrid (2021): Industrie: Das wirtschaftliche Rückgrat des Kantons. </w:t>
                            </w:r>
                            <w:r w:rsidR="00085B1E" w:rsidRPr="00321A1F">
                              <w:rPr>
                                <w:i/>
                                <w:iCs/>
                                <w:color w:val="7F7F7F" w:themeColor="text1" w:themeTint="80"/>
                                <w:sz w:val="18"/>
                                <w:szCs w:val="18"/>
                              </w:rPr>
                              <w:t>S</w:t>
                            </w:r>
                            <w:r w:rsidR="00AD72DB">
                              <w:rPr>
                                <w:i/>
                                <w:iCs/>
                                <w:color w:val="7F7F7F" w:themeColor="text1" w:themeTint="80"/>
                                <w:sz w:val="18"/>
                                <w:szCs w:val="18"/>
                              </w:rPr>
                              <w:t>. 325-334</w:t>
                            </w:r>
                            <w:r w:rsidR="0057620E">
                              <w:rPr>
                                <w:i/>
                                <w:iCs/>
                                <w:color w:val="7F7F7F" w:themeColor="text1" w:themeTint="80"/>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0B9A0" id="_x0000_s1033" type="#_x0000_t202" style="position:absolute;left:0;text-align:left;margin-left:234.35pt;margin-top:52.2pt;width:225.25pt;height:42.5pt;z-index:-251530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" stroked="f">
                <v:textbox>
                  <w:txbxContent>
                    <w:p w14:paraId="519A0EF8" w14:textId="0B2B8241" w:rsidR="002D0DD3" w:rsidRPr="00321A1F" w:rsidRDefault="002D0DD3" w:rsidP="002D0DD3">
                      <w:pPr>
                        <w:rPr>
                          <w:i/>
                          <w:iCs/>
                          <w:color w:val="7F7F7F" w:themeColor="text1" w:themeTint="80"/>
                          <w:sz w:val="18"/>
                          <w:szCs w:val="18"/>
                        </w:rPr>
                      </w:pPr>
                      <w:r w:rsidRPr="00321A1F">
                        <w:rPr>
                          <w:i/>
                          <w:iCs/>
                          <w:color w:val="7F7F7F" w:themeColor="text1" w:themeTint="80"/>
                          <w:sz w:val="18"/>
                          <w:szCs w:val="18"/>
                        </w:rPr>
                        <w:t xml:space="preserve">Quelle: Baldinger, Astrid (2021): Industrie: Das wirtschaftliche Rückgrat des Kantons. </w:t>
                      </w:r>
                      <w:r w:rsidR="00085B1E" w:rsidRPr="00321A1F">
                        <w:rPr>
                          <w:i/>
                          <w:iCs/>
                          <w:color w:val="7F7F7F" w:themeColor="text1" w:themeTint="80"/>
                          <w:sz w:val="18"/>
                          <w:szCs w:val="18"/>
                        </w:rPr>
                        <w:t>S</w:t>
                      </w:r>
                      <w:r w:rsidR="00AD72DB">
                        <w:rPr>
                          <w:i/>
                          <w:iCs/>
                          <w:color w:val="7F7F7F" w:themeColor="text1" w:themeTint="80"/>
                          <w:sz w:val="18"/>
                          <w:szCs w:val="18"/>
                        </w:rPr>
                        <w:t>. 325-334</w:t>
                      </w:r>
                      <w:r w:rsidR="0057620E">
                        <w:rPr>
                          <w:i/>
                          <w:iCs/>
                          <w:color w:val="7F7F7F" w:themeColor="text1" w:themeTint="80"/>
                          <w:sz w:val="18"/>
                          <w:szCs w:val="18"/>
                        </w:rPr>
                        <w:t>.</w:t>
                      </w:r>
                    </w:p>
                  </w:txbxContent>
                </v:textbox>
                <w10:wrap anchorx="margin"/>
              </v:shape>
            </w:pict>
          </mc:Fallback>
        </mc:AlternateContent>
      </w:r>
      <w:r w:rsidR="001A30D8">
        <w:rPr>
          <w:bCs/>
          <w:sz w:val="20"/>
          <w:szCs w:val="20"/>
        </w:rPr>
        <w:t xml:space="preserve">Damit die Unternehmungen konkurrenzfähig </w:t>
      </w:r>
      <w:r w:rsidR="00780C00">
        <w:rPr>
          <w:bCs/>
          <w:sz w:val="20"/>
          <w:szCs w:val="20"/>
        </w:rPr>
        <w:t xml:space="preserve">wirtschaften </w:t>
      </w:r>
      <w:r w:rsidR="001A30D8">
        <w:rPr>
          <w:bCs/>
          <w:sz w:val="20"/>
          <w:szCs w:val="20"/>
        </w:rPr>
        <w:t>konnten, wurde das Sortiment beschränkt: Es wurden weniger Artikel, dafür in grösseren Stückzahlen produziert.</w:t>
      </w:r>
    </w:p>
    <w:p w14:paraId="560CC81A" w14:textId="5CEA348E" w:rsidR="002D0DD3" w:rsidRDefault="002D0DD3" w:rsidP="002D0DD3">
      <w:pPr>
        <w:tabs>
          <w:tab w:val="left" w:pos="6663"/>
        </w:tabs>
        <w:rPr>
          <w:bCs/>
          <w:sz w:val="20"/>
          <w:szCs w:val="20"/>
        </w:rPr>
      </w:pPr>
    </w:p>
    <w:p w14:paraId="28349F48" w14:textId="63D956C8" w:rsidR="002D0DD3" w:rsidRPr="00B36366" w:rsidRDefault="002D0DD3" w:rsidP="00B36366">
      <w:pPr>
        <w:tabs>
          <w:tab w:val="left" w:pos="6663"/>
        </w:tabs>
        <w:jc w:val="both"/>
        <w:rPr>
          <w:bCs/>
          <w:sz w:val="20"/>
          <w:szCs w:val="20"/>
        </w:rPr>
      </w:pPr>
    </w:p>
    <w:p w14:paraId="4B8B7BA1" w14:textId="1309921A" w:rsidR="00E26AF4" w:rsidRDefault="00E26AF4" w:rsidP="00B36366">
      <w:pPr>
        <w:jc w:val="both"/>
        <w:rPr>
          <w:sz w:val="20"/>
        </w:rPr>
      </w:pPr>
    </w:p>
    <w:p w14:paraId="2D41709C" w14:textId="36AC712E" w:rsidR="002D0DD3" w:rsidRDefault="002D0DD3" w:rsidP="00B36366">
      <w:pPr>
        <w:jc w:val="both"/>
        <w:rPr>
          <w:sz w:val="20"/>
        </w:rPr>
      </w:pPr>
    </w:p>
    <w:p w14:paraId="4FD1F05C" w14:textId="5054F6F4" w:rsidR="00E26AF4" w:rsidRPr="00B167F5" w:rsidRDefault="00E26AF4" w:rsidP="00B167F5">
      <w:pPr>
        <w:jc w:val="both"/>
        <w:rPr>
          <w:sz w:val="20"/>
        </w:rPr>
        <w:sectPr w:rsidR="00E26AF4" w:rsidRPr="00B167F5" w:rsidSect="004A10C7">
          <w:type w:val="continuous"/>
          <w:pgSz w:w="11906" w:h="16838"/>
          <w:pgMar w:top="1417" w:right="1417" w:bottom="1134" w:left="1417" w:header="708" w:footer="708" w:gutter="0"/>
          <w:cols w:num="2" w:space="708"/>
          <w:docGrid w:linePitch="360"/>
        </w:sectPr>
      </w:pPr>
    </w:p>
    <w:p w14:paraId="7AB86FC2" w14:textId="5A5FD891" w:rsidR="001A30D8" w:rsidRDefault="001A30D8" w:rsidP="00E14A91">
      <w:pPr>
        <w:tabs>
          <w:tab w:val="left" w:pos="6663"/>
        </w:tabs>
        <w:jc w:val="both"/>
        <w:rPr>
          <w:bCs/>
          <w:sz w:val="20"/>
          <w:szCs w:val="20"/>
        </w:rPr>
      </w:pPr>
    </w:p>
    <w:bookmarkEnd w:id="2"/>
    <w:p w14:paraId="46A33ACE" w14:textId="36A64651" w:rsidR="001A30D8" w:rsidRDefault="001A30D8" w:rsidP="00E14A91">
      <w:pPr>
        <w:tabs>
          <w:tab w:val="left" w:pos="6663"/>
        </w:tabs>
        <w:jc w:val="both"/>
        <w:rPr>
          <w:bCs/>
          <w:sz w:val="20"/>
          <w:szCs w:val="20"/>
        </w:rPr>
      </w:pPr>
    </w:p>
    <w:p w14:paraId="7032D4D5" w14:textId="60A0F4BD" w:rsidR="00C92FF9" w:rsidRDefault="00C92FF9" w:rsidP="00C92FF9">
      <w:pPr>
        <w:pStyle w:val="Beschriftung"/>
      </w:pPr>
    </w:p>
    <w:p w14:paraId="162F7CB3" w14:textId="20D6FF3B" w:rsidR="00623E61" w:rsidRPr="00473138" w:rsidRDefault="00B36366" w:rsidP="00117687">
      <w:pPr>
        <w:rPr>
          <w:b/>
          <w:bCs/>
        </w:rPr>
      </w:pPr>
      <w:r>
        <w:rPr>
          <w:b/>
          <w:bCs/>
        </w:rPr>
        <w:br w:type="page"/>
      </w:r>
      <w:bookmarkStart w:id="3" w:name="_Hlk85484202"/>
    </w:p>
    <w:p w14:paraId="6796A9FE" w14:textId="7A5E54AA" w:rsidR="008213CA" w:rsidRDefault="00E048EA" w:rsidP="008A4177">
      <w:pPr>
        <w:jc w:val="both"/>
        <w:rPr>
          <w:b/>
          <w:bCs/>
          <w:color w:val="7F7F7F" w:themeColor="text1" w:themeTint="80"/>
          <w:sz w:val="28"/>
          <w:szCs w:val="28"/>
        </w:rPr>
      </w:pPr>
      <w:r w:rsidRPr="00E048EA">
        <w:rPr>
          <w:noProof/>
        </w:rPr>
        <w:lastRenderedPageBreak/>
        <w:drawing>
          <wp:anchor distT="0" distB="0" distL="114300" distR="114300" simplePos="0" relativeHeight="251787264" behindDoc="1" locked="0" layoutInCell="1" allowOverlap="1" wp14:anchorId="5DC8B59C" wp14:editId="2D3DC58F">
            <wp:simplePos x="0" y="0"/>
            <wp:positionH relativeFrom="margin">
              <wp:posOffset>3357245</wp:posOffset>
            </wp:positionH>
            <wp:positionV relativeFrom="paragraph">
              <wp:posOffset>0</wp:posOffset>
            </wp:positionV>
            <wp:extent cx="2397760" cy="1798320"/>
            <wp:effectExtent l="0" t="0" r="2540" b="0"/>
            <wp:wrapTight wrapText="bothSides">
              <wp:wrapPolygon edited="0">
                <wp:start x="0" y="0"/>
                <wp:lineTo x="0" y="21280"/>
                <wp:lineTo x="21451" y="21280"/>
                <wp:lineTo x="21451"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397760" cy="1798320"/>
                    </a:xfrm>
                    <a:prstGeom prst="rect">
                      <a:avLst/>
                    </a:prstGeom>
                  </pic:spPr>
                </pic:pic>
              </a:graphicData>
            </a:graphic>
            <wp14:sizeRelH relativeFrom="margin">
              <wp14:pctWidth>0</wp14:pctWidth>
            </wp14:sizeRelH>
            <wp14:sizeRelV relativeFrom="margin">
              <wp14:pctHeight>0</wp14:pctHeight>
            </wp14:sizeRelV>
          </wp:anchor>
        </w:drawing>
      </w:r>
      <w:r w:rsidR="00473138">
        <w:rPr>
          <w:b/>
          <w:bCs/>
          <w:color w:val="7F7F7F" w:themeColor="text1" w:themeTint="80"/>
          <w:sz w:val="28"/>
          <w:szCs w:val="28"/>
        </w:rPr>
        <w:t>Die Hero-Dose</w:t>
      </w:r>
    </w:p>
    <w:p w14:paraId="33CEB7FD" w14:textId="71D78C52" w:rsidR="008213CA" w:rsidRDefault="008213CA" w:rsidP="008A4177">
      <w:pPr>
        <w:jc w:val="both"/>
        <w:rPr>
          <w:b/>
          <w:bCs/>
          <w:color w:val="7F7F7F" w:themeColor="text1" w:themeTint="80"/>
          <w:sz w:val="28"/>
          <w:szCs w:val="28"/>
        </w:rPr>
      </w:pPr>
    </w:p>
    <w:p w14:paraId="31D0ED3E" w14:textId="77777777" w:rsidR="008213CA" w:rsidRDefault="008213CA" w:rsidP="008A4177">
      <w:pPr>
        <w:jc w:val="both"/>
        <w:rPr>
          <w:b/>
          <w:bCs/>
          <w:color w:val="7F7F7F" w:themeColor="text1" w:themeTint="80"/>
          <w:sz w:val="28"/>
          <w:szCs w:val="28"/>
        </w:rPr>
      </w:pPr>
    </w:p>
    <w:p w14:paraId="16577104" w14:textId="7FAFD267" w:rsidR="00875AB9" w:rsidRDefault="00875AB9">
      <w:pPr>
        <w:pBdr>
          <w:bottom w:val="single" w:sz="6" w:space="1" w:color="auto"/>
        </w:pBdr>
        <w:rPr>
          <w:b/>
          <w:bCs/>
        </w:rPr>
      </w:pPr>
    </w:p>
    <w:p w14:paraId="1727C5B0" w14:textId="35A4E2F6" w:rsidR="00D626F4" w:rsidRDefault="003B3E7F">
      <w:pPr>
        <w:pBdr>
          <w:bottom w:val="single" w:sz="6" w:space="1" w:color="auto"/>
        </w:pBdr>
        <w:rPr>
          <w:b/>
          <w:bCs/>
        </w:rPr>
      </w:pPr>
      <w:r w:rsidRPr="003B3E7F">
        <w:rPr>
          <w:b/>
          <w:bCs/>
          <w:noProof/>
        </w:rPr>
        <mc:AlternateContent>
          <mc:Choice Requires="wps">
            <w:drawing>
              <wp:anchor distT="45720" distB="45720" distL="114300" distR="114300" simplePos="0" relativeHeight="251739136" behindDoc="1" locked="0" layoutInCell="1" allowOverlap="1" wp14:anchorId="10495B32" wp14:editId="43D6832B">
                <wp:simplePos x="0" y="0"/>
                <wp:positionH relativeFrom="margin">
                  <wp:posOffset>3260090</wp:posOffset>
                </wp:positionH>
                <wp:positionV relativeFrom="paragraph">
                  <wp:posOffset>220980</wp:posOffset>
                </wp:positionV>
                <wp:extent cx="2679700" cy="254000"/>
                <wp:effectExtent l="0" t="0" r="6350" b="0"/>
                <wp:wrapNone/>
                <wp:docPr id="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254000"/>
                        </a:xfrm>
                        <a:prstGeom prst="rect">
                          <a:avLst/>
                        </a:prstGeom>
                        <a:solidFill>
                          <a:srgbClr val="FFFFFF"/>
                        </a:solidFill>
                        <a:ln w="9525">
                          <a:noFill/>
                          <a:miter lim="800000"/>
                          <a:headEnd/>
                          <a:tailEnd/>
                        </a:ln>
                      </wps:spPr>
                      <wps:txbx>
                        <w:txbxContent>
                          <w:p w14:paraId="104A4233" w14:textId="294E276D" w:rsidR="003B3E7F" w:rsidRPr="0057620E" w:rsidRDefault="003B3E7F">
                            <w:pPr>
                              <w:rPr>
                                <w:color w:val="7F7F7F" w:themeColor="text1" w:themeTint="80"/>
                                <w:sz w:val="18"/>
                                <w:szCs w:val="18"/>
                              </w:rPr>
                            </w:pPr>
                            <w:r w:rsidRPr="0057620E">
                              <w:rPr>
                                <w:color w:val="7F7F7F" w:themeColor="text1" w:themeTint="80"/>
                                <w:sz w:val="18"/>
                                <w:szCs w:val="18"/>
                              </w:rPr>
                              <w:t>Abbildungen und Karten separat im Couvert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95B32" id="_x0000_s1034" type="#_x0000_t202" style="position:absolute;margin-left:256.7pt;margin-top:17.4pt;width:211pt;height:20pt;z-index:-251577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" stroked="f">
                <v:textbox>
                  <w:txbxContent>
                    <w:p w14:paraId="104A4233" w14:textId="294E276D" w:rsidR="003B3E7F" w:rsidRPr="0057620E" w:rsidRDefault="003B3E7F">
                      <w:pPr>
                        <w:rPr>
                          <w:color w:val="7F7F7F" w:themeColor="text1" w:themeTint="80"/>
                          <w:sz w:val="18"/>
                          <w:szCs w:val="18"/>
                        </w:rPr>
                      </w:pPr>
                      <w:r w:rsidRPr="0057620E">
                        <w:rPr>
                          <w:color w:val="7F7F7F" w:themeColor="text1" w:themeTint="80"/>
                          <w:sz w:val="18"/>
                          <w:szCs w:val="18"/>
                        </w:rPr>
                        <w:t>Abbildungen und Karten separat im Couvert</w:t>
                      </w:r>
                    </w:p>
                  </w:txbxContent>
                </v:textbox>
                <w10:wrap anchorx="margin"/>
              </v:shape>
            </w:pict>
          </mc:Fallback>
        </mc:AlternateContent>
      </w:r>
    </w:p>
    <w:p w14:paraId="4AF9461C" w14:textId="7755E7A7" w:rsidR="00D626F4" w:rsidRDefault="00D626F4">
      <w:pPr>
        <w:pBdr>
          <w:bottom w:val="single" w:sz="6" w:space="1" w:color="auto"/>
        </w:pBdr>
        <w:rPr>
          <w:b/>
          <w:bCs/>
        </w:rPr>
      </w:pPr>
    </w:p>
    <w:p w14:paraId="7D81A513" w14:textId="77777777" w:rsidR="0049051B" w:rsidRDefault="0049051B">
      <w:pPr>
        <w:pBdr>
          <w:bottom w:val="single" w:sz="6" w:space="1" w:color="auto"/>
        </w:pBdr>
        <w:rPr>
          <w:b/>
          <w:bCs/>
        </w:rPr>
      </w:pPr>
    </w:p>
    <w:p w14:paraId="53AF3039" w14:textId="50CFEF91" w:rsidR="0049051B" w:rsidRPr="00473138" w:rsidRDefault="00473138">
      <w:pPr>
        <w:rPr>
          <w:b/>
          <w:bCs/>
          <w:sz w:val="20"/>
          <w:szCs w:val="20"/>
        </w:rPr>
      </w:pPr>
      <w:r w:rsidRPr="00473138">
        <w:rPr>
          <w:b/>
          <w:bCs/>
          <w:sz w:val="20"/>
          <w:szCs w:val="20"/>
        </w:rPr>
        <w:t>Konfrontationsaufgabe:</w:t>
      </w:r>
    </w:p>
    <w:p w14:paraId="749A1D4A" w14:textId="77777777" w:rsidR="00473138" w:rsidRDefault="0049051B" w:rsidP="00473138">
      <w:pPr>
        <w:spacing w:after="0"/>
        <w:jc w:val="both"/>
        <w:rPr>
          <w:sz w:val="20"/>
          <w:szCs w:val="20"/>
        </w:rPr>
      </w:pPr>
      <w:r w:rsidRPr="00EA1433">
        <w:rPr>
          <w:sz w:val="20"/>
          <w:szCs w:val="20"/>
        </w:rPr>
        <w:t xml:space="preserve">Holt </w:t>
      </w:r>
      <w:r>
        <w:rPr>
          <w:sz w:val="20"/>
          <w:szCs w:val="20"/>
        </w:rPr>
        <w:t xml:space="preserve">die </w:t>
      </w:r>
      <w:r w:rsidR="00CE0875">
        <w:rPr>
          <w:sz w:val="20"/>
          <w:szCs w:val="20"/>
        </w:rPr>
        <w:t>Hero-</w:t>
      </w:r>
      <w:r>
        <w:rPr>
          <w:sz w:val="20"/>
          <w:szCs w:val="20"/>
        </w:rPr>
        <w:t>Dose</w:t>
      </w:r>
      <w:r w:rsidRPr="00EA1433">
        <w:rPr>
          <w:sz w:val="20"/>
          <w:szCs w:val="20"/>
        </w:rPr>
        <w:t xml:space="preserve"> </w:t>
      </w:r>
      <w:r w:rsidR="00BB39C4">
        <w:rPr>
          <w:sz w:val="20"/>
          <w:szCs w:val="20"/>
        </w:rPr>
        <w:t xml:space="preserve">und </w:t>
      </w:r>
      <w:r w:rsidR="00D14466">
        <w:rPr>
          <w:sz w:val="20"/>
          <w:szCs w:val="20"/>
        </w:rPr>
        <w:t>die weiteren Materialien von Hero</w:t>
      </w:r>
      <w:r w:rsidR="00BB39C4">
        <w:rPr>
          <w:sz w:val="20"/>
          <w:szCs w:val="20"/>
        </w:rPr>
        <w:t xml:space="preserve"> </w:t>
      </w:r>
      <w:r w:rsidRPr="00EA1433">
        <w:rPr>
          <w:sz w:val="20"/>
          <w:szCs w:val="20"/>
        </w:rPr>
        <w:t xml:space="preserve">aus dem Museumskoffer und </w:t>
      </w:r>
      <w:r>
        <w:rPr>
          <w:sz w:val="20"/>
          <w:szCs w:val="20"/>
        </w:rPr>
        <w:t>stellt</w:t>
      </w:r>
      <w:r w:rsidRPr="00EA1433">
        <w:rPr>
          <w:sz w:val="20"/>
          <w:szCs w:val="20"/>
        </w:rPr>
        <w:t xml:space="preserve"> diese vor euch auf de</w:t>
      </w:r>
      <w:r w:rsidR="008A2C04">
        <w:rPr>
          <w:sz w:val="20"/>
          <w:szCs w:val="20"/>
        </w:rPr>
        <w:t>n</w:t>
      </w:r>
      <w:r w:rsidRPr="00EA1433">
        <w:rPr>
          <w:sz w:val="20"/>
          <w:szCs w:val="20"/>
        </w:rPr>
        <w:t xml:space="preserve"> Tisch.</w:t>
      </w:r>
    </w:p>
    <w:p w14:paraId="7C486D75" w14:textId="77777777" w:rsidR="00473138" w:rsidRDefault="00473138" w:rsidP="00473138">
      <w:pPr>
        <w:spacing w:after="0"/>
        <w:jc w:val="both"/>
        <w:rPr>
          <w:sz w:val="20"/>
          <w:szCs w:val="20"/>
        </w:rPr>
      </w:pPr>
    </w:p>
    <w:p w14:paraId="50EA3D37" w14:textId="57629705" w:rsidR="0049051B" w:rsidRPr="007F420B" w:rsidRDefault="0049051B" w:rsidP="00473138">
      <w:pPr>
        <w:spacing w:after="0"/>
        <w:jc w:val="both"/>
        <w:rPr>
          <w:sz w:val="20"/>
          <w:szCs w:val="20"/>
        </w:rPr>
      </w:pPr>
      <w:r w:rsidRPr="007F420B">
        <w:rPr>
          <w:sz w:val="20"/>
          <w:szCs w:val="20"/>
        </w:rPr>
        <w:t xml:space="preserve">Schaut </w:t>
      </w:r>
      <w:r>
        <w:rPr>
          <w:sz w:val="20"/>
          <w:szCs w:val="20"/>
        </w:rPr>
        <w:t xml:space="preserve">die Dose </w:t>
      </w:r>
      <w:r w:rsidRPr="007F420B">
        <w:rPr>
          <w:sz w:val="20"/>
          <w:szCs w:val="20"/>
        </w:rPr>
        <w:t xml:space="preserve">an. Beschreibt </w:t>
      </w:r>
      <w:r>
        <w:rPr>
          <w:sz w:val="20"/>
          <w:szCs w:val="20"/>
        </w:rPr>
        <w:t xml:space="preserve">sie </w:t>
      </w:r>
      <w:r w:rsidRPr="007F420B">
        <w:rPr>
          <w:sz w:val="20"/>
          <w:szCs w:val="20"/>
        </w:rPr>
        <w:t>anhand der folgenden Fragen:</w:t>
      </w:r>
    </w:p>
    <w:p w14:paraId="453B581F" w14:textId="56272F4D" w:rsidR="0049051B" w:rsidRPr="00EA1433" w:rsidRDefault="0049051B" w:rsidP="0049051B">
      <w:pPr>
        <w:pStyle w:val="Listenabsatz"/>
        <w:spacing w:after="0"/>
        <w:jc w:val="both"/>
        <w:rPr>
          <w:sz w:val="20"/>
          <w:szCs w:val="20"/>
        </w:rPr>
      </w:pPr>
    </w:p>
    <w:p w14:paraId="10B081BE" w14:textId="578E9474" w:rsidR="0049051B" w:rsidRPr="007F420B" w:rsidRDefault="0049051B" w:rsidP="00A2101C">
      <w:pPr>
        <w:pStyle w:val="Listenabsatz"/>
        <w:numPr>
          <w:ilvl w:val="0"/>
          <w:numId w:val="4"/>
        </w:numPr>
        <w:spacing w:after="0" w:line="240" w:lineRule="auto"/>
        <w:jc w:val="both"/>
        <w:rPr>
          <w:sz w:val="20"/>
          <w:szCs w:val="20"/>
        </w:rPr>
      </w:pPr>
      <w:r w:rsidRPr="007F420B">
        <w:rPr>
          <w:sz w:val="20"/>
          <w:szCs w:val="20"/>
        </w:rPr>
        <w:t>Wie s</w:t>
      </w:r>
      <w:r>
        <w:rPr>
          <w:sz w:val="20"/>
          <w:szCs w:val="20"/>
        </w:rPr>
        <w:t xml:space="preserve">ieht die Dose </w:t>
      </w:r>
      <w:r w:rsidRPr="007F420B">
        <w:rPr>
          <w:sz w:val="20"/>
          <w:szCs w:val="20"/>
        </w:rPr>
        <w:t xml:space="preserve">aus? </w:t>
      </w:r>
    </w:p>
    <w:p w14:paraId="5E6E1FC0" w14:textId="77777777" w:rsidR="0049051B" w:rsidRPr="006B63D6" w:rsidRDefault="0049051B" w:rsidP="0049051B">
      <w:pPr>
        <w:pStyle w:val="Listenabsatz"/>
        <w:spacing w:after="0" w:line="240" w:lineRule="auto"/>
        <w:jc w:val="both"/>
        <w:rPr>
          <w:sz w:val="20"/>
          <w:szCs w:val="20"/>
        </w:rPr>
      </w:pPr>
      <w:r w:rsidRPr="007F420B">
        <w:rPr>
          <w:sz w:val="20"/>
          <w:szCs w:val="20"/>
        </w:rPr>
        <w:t>Farbe, Gewicht, Material, Verarbeitung, Grösse?</w:t>
      </w:r>
    </w:p>
    <w:p w14:paraId="41C4FEC3" w14:textId="0ED78D97" w:rsidR="0049051B" w:rsidRDefault="0049051B" w:rsidP="00A2101C">
      <w:pPr>
        <w:pStyle w:val="Listenabsatz"/>
        <w:numPr>
          <w:ilvl w:val="0"/>
          <w:numId w:val="4"/>
        </w:numPr>
        <w:spacing w:after="0" w:line="240" w:lineRule="auto"/>
        <w:jc w:val="both"/>
        <w:rPr>
          <w:sz w:val="20"/>
          <w:szCs w:val="20"/>
        </w:rPr>
      </w:pPr>
      <w:r w:rsidRPr="007F420B">
        <w:rPr>
          <w:sz w:val="20"/>
          <w:szCs w:val="20"/>
        </w:rPr>
        <w:t xml:space="preserve">Wie alt </w:t>
      </w:r>
      <w:r w:rsidR="00473138">
        <w:rPr>
          <w:sz w:val="20"/>
          <w:szCs w:val="20"/>
        </w:rPr>
        <w:t>könnte</w:t>
      </w:r>
      <w:r>
        <w:rPr>
          <w:sz w:val="20"/>
          <w:szCs w:val="20"/>
        </w:rPr>
        <w:t xml:space="preserve"> die Dose</w:t>
      </w:r>
      <w:r w:rsidR="00473138">
        <w:rPr>
          <w:sz w:val="20"/>
          <w:szCs w:val="20"/>
        </w:rPr>
        <w:t xml:space="preserve"> sein</w:t>
      </w:r>
      <w:r w:rsidRPr="007F420B">
        <w:rPr>
          <w:sz w:val="20"/>
          <w:szCs w:val="20"/>
        </w:rPr>
        <w:t>?</w:t>
      </w:r>
    </w:p>
    <w:p w14:paraId="3D6E5BE7" w14:textId="2F075079" w:rsidR="0049051B" w:rsidRPr="007F420B" w:rsidRDefault="0049051B" w:rsidP="00A2101C">
      <w:pPr>
        <w:pStyle w:val="Listenabsatz"/>
        <w:numPr>
          <w:ilvl w:val="0"/>
          <w:numId w:val="4"/>
        </w:numPr>
        <w:spacing w:after="0" w:line="240" w:lineRule="auto"/>
        <w:jc w:val="both"/>
        <w:rPr>
          <w:sz w:val="20"/>
          <w:szCs w:val="20"/>
        </w:rPr>
      </w:pPr>
      <w:r>
        <w:rPr>
          <w:sz w:val="20"/>
          <w:szCs w:val="20"/>
        </w:rPr>
        <w:t>Wo wurde</w:t>
      </w:r>
      <w:r w:rsidR="00A9793E">
        <w:rPr>
          <w:sz w:val="20"/>
          <w:szCs w:val="20"/>
        </w:rPr>
        <w:t xml:space="preserve"> die Dose </w:t>
      </w:r>
      <w:r>
        <w:rPr>
          <w:sz w:val="20"/>
          <w:szCs w:val="20"/>
        </w:rPr>
        <w:t>hergestellt?</w:t>
      </w:r>
    </w:p>
    <w:p w14:paraId="5E4708FF" w14:textId="77777777" w:rsidR="0019240A" w:rsidRDefault="0019240A" w:rsidP="00607FAF">
      <w:pPr>
        <w:spacing w:before="120"/>
        <w:rPr>
          <w:b/>
          <w:bCs/>
          <w:sz w:val="20"/>
          <w:szCs w:val="20"/>
        </w:rPr>
      </w:pPr>
    </w:p>
    <w:p w14:paraId="1E966CCB" w14:textId="161FD550" w:rsidR="0049051B" w:rsidRPr="00473138" w:rsidRDefault="00473138" w:rsidP="00607FAF">
      <w:pPr>
        <w:spacing w:before="120"/>
        <w:rPr>
          <w:b/>
          <w:bCs/>
          <w:sz w:val="20"/>
          <w:szCs w:val="20"/>
        </w:rPr>
      </w:pPr>
      <w:r w:rsidRPr="00473138">
        <w:rPr>
          <w:b/>
          <w:bCs/>
          <w:sz w:val="20"/>
          <w:szCs w:val="20"/>
        </w:rPr>
        <w:t>Erarbeitung</w:t>
      </w:r>
      <w:r>
        <w:rPr>
          <w:b/>
          <w:bCs/>
          <w:sz w:val="20"/>
          <w:szCs w:val="20"/>
        </w:rPr>
        <w:t>saufgabe</w:t>
      </w:r>
      <w:r w:rsidRPr="00473138">
        <w:rPr>
          <w:b/>
          <w:bCs/>
          <w:sz w:val="20"/>
          <w:szCs w:val="20"/>
        </w:rPr>
        <w:t>:</w:t>
      </w:r>
    </w:p>
    <w:p w14:paraId="33BD4D99" w14:textId="1DF7DB73" w:rsidR="0019240A" w:rsidRDefault="00287DEC" w:rsidP="0049051B">
      <w:pPr>
        <w:rPr>
          <w:sz w:val="20"/>
          <w:szCs w:val="20"/>
        </w:rPr>
      </w:pPr>
      <w:r>
        <w:rPr>
          <w:sz w:val="20"/>
          <w:szCs w:val="20"/>
        </w:rPr>
        <w:t>Braucht ihr auch</w:t>
      </w:r>
      <w:r w:rsidR="0019240A">
        <w:rPr>
          <w:sz w:val="20"/>
          <w:szCs w:val="20"/>
        </w:rPr>
        <w:t xml:space="preserve"> </w:t>
      </w:r>
      <w:r w:rsidR="002D00B9">
        <w:rPr>
          <w:sz w:val="20"/>
          <w:szCs w:val="20"/>
        </w:rPr>
        <w:t>Hero-Produkte</w:t>
      </w:r>
      <w:r>
        <w:rPr>
          <w:sz w:val="20"/>
          <w:szCs w:val="20"/>
        </w:rPr>
        <w:t xml:space="preserve">, zum Beispiel </w:t>
      </w:r>
      <w:r w:rsidR="0019240A">
        <w:rPr>
          <w:sz w:val="20"/>
          <w:szCs w:val="20"/>
        </w:rPr>
        <w:t>Konservendosen? Welche anderen Verpackungsarten gibt es heute noch? Schaut euch zuhause oder im Supermarkt um. Bringt ein Beispiel einer anderen Verpackung mit</w:t>
      </w:r>
      <w:r>
        <w:rPr>
          <w:sz w:val="20"/>
          <w:szCs w:val="20"/>
        </w:rPr>
        <w:t>, die nicht im Museumskoffer drin ist.</w:t>
      </w:r>
      <w:r w:rsidR="005D0E0F">
        <w:rPr>
          <w:sz w:val="20"/>
          <w:szCs w:val="20"/>
        </w:rPr>
        <w:t xml:space="preserve"> Lest dazu auch den Text zu Hero in euren Unterlagen.</w:t>
      </w:r>
      <w:r w:rsidR="00606B39">
        <w:rPr>
          <w:sz w:val="20"/>
          <w:szCs w:val="20"/>
        </w:rPr>
        <w:t xml:space="preserve"> Schreibt am Schluss für jedes Objekt eine Objektbeschriftung. Angaben dazu findet ihr in den Unterlagen.</w:t>
      </w:r>
    </w:p>
    <w:p w14:paraId="7147145D" w14:textId="77777777" w:rsidR="00AA1F60" w:rsidRDefault="00AA1F60">
      <w:pPr>
        <w:rPr>
          <w:sz w:val="20"/>
          <w:szCs w:val="20"/>
        </w:rPr>
      </w:pPr>
    </w:p>
    <w:p w14:paraId="7ECF62D9" w14:textId="0895AE29" w:rsidR="00287DEC" w:rsidRPr="00AA1F60" w:rsidRDefault="00AA1F60">
      <w:pPr>
        <w:rPr>
          <w:b/>
          <w:bCs/>
          <w:sz w:val="20"/>
          <w:szCs w:val="20"/>
        </w:rPr>
      </w:pPr>
      <w:r w:rsidRPr="00AA1F60">
        <w:rPr>
          <w:b/>
          <w:bCs/>
          <w:sz w:val="20"/>
          <w:szCs w:val="20"/>
        </w:rPr>
        <w:t>Transferaufgabe:</w:t>
      </w:r>
    </w:p>
    <w:p w14:paraId="6B41F8DF" w14:textId="1970B5D4" w:rsidR="000A5900" w:rsidRDefault="007A0EFF" w:rsidP="000A5900">
      <w:pPr>
        <w:rPr>
          <w:sz w:val="20"/>
          <w:szCs w:val="20"/>
        </w:rPr>
      </w:pPr>
      <w:r>
        <w:rPr>
          <w:sz w:val="20"/>
          <w:szCs w:val="20"/>
        </w:rPr>
        <w:t xml:space="preserve">Wie bewahrte man wohl Gemüse vor der Erfindung der Büchse auf? </w:t>
      </w:r>
      <w:r w:rsidR="000A5900" w:rsidRPr="0019240A">
        <w:rPr>
          <w:sz w:val="20"/>
          <w:szCs w:val="20"/>
        </w:rPr>
        <w:t xml:space="preserve">Schreibt einen kurzen Text </w:t>
      </w:r>
      <w:r w:rsidR="000A5900">
        <w:rPr>
          <w:sz w:val="20"/>
          <w:szCs w:val="20"/>
        </w:rPr>
        <w:t xml:space="preserve">zu euren Objekten. </w:t>
      </w:r>
      <w:r w:rsidR="005D0E0F">
        <w:rPr>
          <w:sz w:val="20"/>
          <w:szCs w:val="20"/>
        </w:rPr>
        <w:t xml:space="preserve">Eine Vorlage findet ihr bei euren Unterlagen. Zudem findet ihr </w:t>
      </w:r>
      <w:r w:rsidR="00C967BE">
        <w:rPr>
          <w:sz w:val="20"/>
          <w:szCs w:val="20"/>
        </w:rPr>
        <w:t>dort auch</w:t>
      </w:r>
      <w:r w:rsidR="005D0E0F">
        <w:rPr>
          <w:sz w:val="20"/>
          <w:szCs w:val="20"/>
        </w:rPr>
        <w:t xml:space="preserve"> Informationen zu früheren Formen der Konservierung von Lebensmitteln. Ihr könnt euch auch weitere Objekte aus der Sammlung des Museums Aargau online anschauen: </w:t>
      </w:r>
      <w:hyperlink r:id="rId18" w:history="1">
        <w:r w:rsidR="005D0E0F" w:rsidRPr="0099503E">
          <w:rPr>
            <w:rStyle w:val="Hyperlink"/>
            <w:sz w:val="20"/>
            <w:szCs w:val="20"/>
          </w:rPr>
          <w:t>https://www.museumaargau.ch/sammlungszentrum-egliswil/sammlung-online</w:t>
        </w:r>
      </w:hyperlink>
      <w:r w:rsidR="005D0E0F" w:rsidRPr="005D0E0F">
        <w:rPr>
          <w:sz w:val="20"/>
          <w:szCs w:val="20"/>
        </w:rPr>
        <w:t>?</w:t>
      </w:r>
      <w:r w:rsidR="005D0E0F">
        <w:rPr>
          <w:sz w:val="20"/>
          <w:szCs w:val="20"/>
        </w:rPr>
        <w:t xml:space="preserve"> </w:t>
      </w:r>
    </w:p>
    <w:p w14:paraId="3F3E46BF" w14:textId="77777777" w:rsidR="005B30E7" w:rsidRPr="0049051B" w:rsidRDefault="005B30E7" w:rsidP="00D43A49">
      <w:pPr>
        <w:jc w:val="both"/>
        <w:rPr>
          <w:sz w:val="20"/>
          <w:szCs w:val="20"/>
        </w:rPr>
      </w:pPr>
      <w:bookmarkStart w:id="4" w:name="_Hlk85484360"/>
      <w:bookmarkStart w:id="5" w:name="_Hlk85484339"/>
      <w:bookmarkStart w:id="6" w:name="_Hlk85484310"/>
      <w:bookmarkEnd w:id="3"/>
    </w:p>
    <w:bookmarkEnd w:id="4"/>
    <w:p w14:paraId="67D87980" w14:textId="77777777" w:rsidR="005D0E0F" w:rsidRDefault="005D0E0F">
      <w:pPr>
        <w:rPr>
          <w:rFonts w:eastAsia="Calibri" w:cs="Arial"/>
          <w:b/>
          <w:bCs/>
          <w:color w:val="7F7F7F"/>
          <w:sz w:val="24"/>
          <w:szCs w:val="24"/>
        </w:rPr>
      </w:pPr>
      <w:r>
        <w:rPr>
          <w:rFonts w:eastAsia="Calibri" w:cs="Arial"/>
          <w:b/>
          <w:bCs/>
          <w:color w:val="7F7F7F"/>
          <w:sz w:val="24"/>
          <w:szCs w:val="24"/>
        </w:rPr>
        <w:br w:type="page"/>
      </w:r>
    </w:p>
    <w:p w14:paraId="13ACDCEA" w14:textId="6A2893BE" w:rsidR="008643CA" w:rsidRDefault="009333A8" w:rsidP="008643CA">
      <w:pPr>
        <w:rPr>
          <w:rFonts w:eastAsia="Calibri" w:cs="Arial"/>
          <w:b/>
          <w:bCs/>
          <w:color w:val="7F7F7F"/>
          <w:sz w:val="24"/>
          <w:szCs w:val="24"/>
        </w:rPr>
      </w:pPr>
      <w:r>
        <w:rPr>
          <w:rFonts w:eastAsia="Calibri" w:cs="Arial"/>
          <w:b/>
          <w:bCs/>
          <w:color w:val="7F7F7F"/>
          <w:sz w:val="24"/>
          <w:szCs w:val="24"/>
        </w:rPr>
        <w:lastRenderedPageBreak/>
        <w:t xml:space="preserve">Text zu </w:t>
      </w:r>
      <w:r w:rsidR="008643CA">
        <w:rPr>
          <w:rFonts w:eastAsia="Calibri" w:cs="Arial"/>
          <w:b/>
          <w:bCs/>
          <w:color w:val="7F7F7F"/>
          <w:sz w:val="24"/>
          <w:szCs w:val="24"/>
        </w:rPr>
        <w:t>Hero</w:t>
      </w:r>
    </w:p>
    <w:p w14:paraId="69A3BE1E" w14:textId="14A045A5" w:rsidR="008643CA" w:rsidRPr="00040752" w:rsidRDefault="008643CA" w:rsidP="00266091">
      <w:pPr>
        <w:jc w:val="both"/>
        <w:rPr>
          <w:rFonts w:eastAsia="Calibri" w:cs="Arial"/>
          <w:sz w:val="20"/>
        </w:rPr>
      </w:pPr>
      <w:r w:rsidRPr="00040752">
        <w:rPr>
          <w:rFonts w:eastAsia="Calibri" w:cs="Arial"/>
          <w:sz w:val="20"/>
        </w:rPr>
        <w:t>Die Konserven- und Fleischfabrik von Hero in Lenzburg beschäftigte</w:t>
      </w:r>
      <w:r>
        <w:rPr>
          <w:rFonts w:eastAsia="Calibri" w:cs="Arial"/>
          <w:sz w:val="20"/>
        </w:rPr>
        <w:t xml:space="preserve"> </w:t>
      </w:r>
      <w:r w:rsidR="00BC1131">
        <w:rPr>
          <w:rFonts w:eastAsia="Calibri" w:cs="Arial"/>
          <w:sz w:val="20"/>
        </w:rPr>
        <w:t xml:space="preserve">im Jahr </w:t>
      </w:r>
      <w:r>
        <w:rPr>
          <w:rFonts w:eastAsia="Calibri" w:cs="Arial"/>
          <w:sz w:val="20"/>
        </w:rPr>
        <w:t>1965</w:t>
      </w:r>
      <w:r w:rsidRPr="00040752">
        <w:rPr>
          <w:rFonts w:eastAsia="Calibri" w:cs="Arial"/>
          <w:sz w:val="20"/>
        </w:rPr>
        <w:t xml:space="preserve"> über 1000 Arbeiterinnen</w:t>
      </w:r>
      <w:r>
        <w:rPr>
          <w:rFonts w:eastAsia="Calibri" w:cs="Arial"/>
          <w:sz w:val="20"/>
        </w:rPr>
        <w:t xml:space="preserve"> und Arbeiter</w:t>
      </w:r>
      <w:r w:rsidRPr="00040752">
        <w:rPr>
          <w:rFonts w:eastAsia="Calibri" w:cs="Arial"/>
          <w:sz w:val="20"/>
        </w:rPr>
        <w:t xml:space="preserve">. </w:t>
      </w:r>
      <w:r w:rsidR="001C0F68">
        <w:rPr>
          <w:rFonts w:eastAsia="Calibri" w:cs="Arial"/>
          <w:sz w:val="20"/>
        </w:rPr>
        <w:t xml:space="preserve">Die Produktepalette der </w:t>
      </w:r>
      <w:r w:rsidRPr="00040752">
        <w:rPr>
          <w:rFonts w:eastAsia="Calibri" w:cs="Arial"/>
          <w:sz w:val="20"/>
        </w:rPr>
        <w:t xml:space="preserve">Hero </w:t>
      </w:r>
      <w:r w:rsidR="001C0F68">
        <w:rPr>
          <w:rFonts w:eastAsia="Calibri" w:cs="Arial"/>
          <w:sz w:val="20"/>
        </w:rPr>
        <w:t xml:space="preserve">reichte von </w:t>
      </w:r>
      <w:r w:rsidRPr="00040752">
        <w:rPr>
          <w:rFonts w:eastAsia="Calibri" w:cs="Arial"/>
          <w:sz w:val="20"/>
        </w:rPr>
        <w:t>Konfitüren</w:t>
      </w:r>
      <w:r w:rsidR="001C0F68">
        <w:rPr>
          <w:rFonts w:eastAsia="Calibri" w:cs="Arial"/>
          <w:sz w:val="20"/>
        </w:rPr>
        <w:t xml:space="preserve"> bis zu </w:t>
      </w:r>
      <w:r w:rsidRPr="00040752">
        <w:rPr>
          <w:rFonts w:eastAsia="Calibri" w:cs="Arial"/>
          <w:sz w:val="20"/>
        </w:rPr>
        <w:t>Fleischkonserven, Ravioli, Tortelloni und weitere</w:t>
      </w:r>
      <w:r w:rsidR="001C0F68">
        <w:rPr>
          <w:rFonts w:eastAsia="Calibri" w:cs="Arial"/>
          <w:sz w:val="20"/>
        </w:rPr>
        <w:t>n</w:t>
      </w:r>
      <w:r w:rsidRPr="00040752">
        <w:rPr>
          <w:rFonts w:eastAsia="Calibri" w:cs="Arial"/>
          <w:sz w:val="20"/>
        </w:rPr>
        <w:t xml:space="preserve"> Fertigprodukte</w:t>
      </w:r>
      <w:r w:rsidR="001C0F68">
        <w:rPr>
          <w:rFonts w:eastAsia="Calibri" w:cs="Arial"/>
          <w:sz w:val="20"/>
        </w:rPr>
        <w:t>n</w:t>
      </w:r>
      <w:r w:rsidRPr="00040752">
        <w:rPr>
          <w:rFonts w:eastAsia="Calibri" w:cs="Arial"/>
          <w:sz w:val="20"/>
        </w:rPr>
        <w:t xml:space="preserve">. </w:t>
      </w:r>
      <w:r w:rsidR="00287DEC">
        <w:rPr>
          <w:rFonts w:eastAsia="Calibri" w:cs="Arial"/>
          <w:sz w:val="20"/>
        </w:rPr>
        <w:t xml:space="preserve">Wer sich diese «Konserven» leisten konnte, musste nicht mehr </w:t>
      </w:r>
      <w:proofErr w:type="gramStart"/>
      <w:r w:rsidR="00287DEC">
        <w:rPr>
          <w:rFonts w:eastAsia="Calibri" w:cs="Arial"/>
          <w:sz w:val="20"/>
        </w:rPr>
        <w:t>selber</w:t>
      </w:r>
      <w:proofErr w:type="gramEnd"/>
      <w:r w:rsidR="00287DEC">
        <w:rPr>
          <w:rFonts w:eastAsia="Calibri" w:cs="Arial"/>
          <w:sz w:val="20"/>
        </w:rPr>
        <w:t xml:space="preserve"> </w:t>
      </w:r>
      <w:r w:rsidRPr="00040752">
        <w:rPr>
          <w:rFonts w:eastAsia="Calibri" w:cs="Arial"/>
          <w:sz w:val="20"/>
        </w:rPr>
        <w:t>Gemüse, Beeren und Obst im</w:t>
      </w:r>
      <w:r w:rsidR="008135D6">
        <w:rPr>
          <w:rFonts w:eastAsia="Calibri" w:cs="Arial"/>
          <w:sz w:val="20"/>
        </w:rPr>
        <w:t xml:space="preserve"> eigenen</w:t>
      </w:r>
      <w:r w:rsidRPr="00040752">
        <w:rPr>
          <w:rFonts w:eastAsia="Calibri" w:cs="Arial"/>
          <w:sz w:val="20"/>
        </w:rPr>
        <w:t xml:space="preserve"> Garten</w:t>
      </w:r>
      <w:r w:rsidR="00287DEC">
        <w:rPr>
          <w:rFonts w:eastAsia="Calibri" w:cs="Arial"/>
          <w:sz w:val="20"/>
        </w:rPr>
        <w:t xml:space="preserve"> anpflanzen</w:t>
      </w:r>
      <w:r w:rsidR="007A0EFF">
        <w:rPr>
          <w:rFonts w:eastAsia="Calibri" w:cs="Arial"/>
          <w:sz w:val="20"/>
        </w:rPr>
        <w:t xml:space="preserve"> und selber konservieren.</w:t>
      </w:r>
    </w:p>
    <w:p w14:paraId="6E956E39" w14:textId="0E6E59B9" w:rsidR="005D0E0F" w:rsidRDefault="00287DEC" w:rsidP="00160A3C">
      <w:pPr>
        <w:jc w:val="both"/>
        <w:rPr>
          <w:rFonts w:eastAsia="Calibri" w:cs="Arial"/>
          <w:sz w:val="20"/>
        </w:rPr>
      </w:pPr>
      <w:r w:rsidRPr="00287DEC">
        <w:rPr>
          <w:rFonts w:eastAsia="Calibri" w:cs="Arial"/>
          <w:noProof/>
          <w:sz w:val="20"/>
          <w:szCs w:val="20"/>
        </w:rPr>
        <w:t>Beliebt waren vor allem die</w:t>
      </w:r>
      <w:r w:rsidR="008643CA" w:rsidRPr="00287DEC">
        <w:rPr>
          <w:rFonts w:eastAsia="Calibri" w:cs="Arial"/>
          <w:sz w:val="20"/>
          <w:szCs w:val="20"/>
        </w:rPr>
        <w:t xml:space="preserve"> Ravioli</w:t>
      </w:r>
      <w:r w:rsidR="009E19C8">
        <w:rPr>
          <w:rFonts w:eastAsia="Calibri" w:cs="Arial"/>
          <w:sz w:val="20"/>
          <w:szCs w:val="20"/>
        </w:rPr>
        <w:t>.</w:t>
      </w:r>
      <w:r w:rsidR="008643CA" w:rsidRPr="00040752">
        <w:rPr>
          <w:rFonts w:eastAsia="Calibri" w:cs="Arial"/>
          <w:sz w:val="20"/>
        </w:rPr>
        <w:t xml:space="preserve"> Nun konnten </w:t>
      </w:r>
      <w:r w:rsidR="00336C8F">
        <w:rPr>
          <w:rFonts w:eastAsia="Calibri" w:cs="Arial"/>
          <w:sz w:val="20"/>
        </w:rPr>
        <w:t xml:space="preserve">sich </w:t>
      </w:r>
      <w:r w:rsidR="008643CA" w:rsidRPr="00040752">
        <w:rPr>
          <w:rFonts w:eastAsia="Calibri" w:cs="Arial"/>
          <w:sz w:val="20"/>
        </w:rPr>
        <w:t xml:space="preserve">auch Nicht-Köche selbst </w:t>
      </w:r>
      <w:r w:rsidR="009E19C8">
        <w:rPr>
          <w:rFonts w:eastAsia="Calibri" w:cs="Arial"/>
          <w:sz w:val="20"/>
        </w:rPr>
        <w:t>Essen kochen</w:t>
      </w:r>
      <w:r w:rsidR="008643CA" w:rsidRPr="00040752">
        <w:rPr>
          <w:rFonts w:eastAsia="Calibri" w:cs="Arial"/>
          <w:sz w:val="20"/>
        </w:rPr>
        <w:t xml:space="preserve">: «Onkel Otto kocht selbst!», pries eine Hero-Werbung 1957 Büchsen-Ravioli an. </w:t>
      </w:r>
      <w:r w:rsidR="00B45E67">
        <w:rPr>
          <w:rFonts w:eastAsia="Calibri" w:cs="Arial"/>
          <w:sz w:val="20"/>
        </w:rPr>
        <w:t xml:space="preserve">Der </w:t>
      </w:r>
      <w:r w:rsidR="009E19C8">
        <w:rPr>
          <w:rFonts w:eastAsia="Calibri" w:cs="Arial"/>
          <w:sz w:val="20"/>
        </w:rPr>
        <w:t>Verkauf</w:t>
      </w:r>
      <w:r w:rsidR="00B45E67">
        <w:rPr>
          <w:rFonts w:eastAsia="Calibri" w:cs="Arial"/>
          <w:sz w:val="20"/>
        </w:rPr>
        <w:t xml:space="preserve"> von </w:t>
      </w:r>
      <w:r w:rsidR="008643CA" w:rsidRPr="00040752">
        <w:rPr>
          <w:rFonts w:eastAsia="Calibri" w:cs="Arial"/>
          <w:sz w:val="20"/>
        </w:rPr>
        <w:t xml:space="preserve">Konserven in Dosen und Gläsern </w:t>
      </w:r>
      <w:r w:rsidR="00B45E67">
        <w:rPr>
          <w:rFonts w:eastAsia="Calibri" w:cs="Arial"/>
          <w:sz w:val="20"/>
        </w:rPr>
        <w:t>sank</w:t>
      </w:r>
      <w:r w:rsidR="009E19C8">
        <w:rPr>
          <w:rFonts w:eastAsia="Calibri" w:cs="Arial"/>
          <w:sz w:val="20"/>
        </w:rPr>
        <w:t xml:space="preserve">. Jetzt kauften </w:t>
      </w:r>
      <w:proofErr w:type="gramStart"/>
      <w:r w:rsidR="009E19C8">
        <w:rPr>
          <w:rFonts w:eastAsia="Calibri" w:cs="Arial"/>
          <w:sz w:val="20"/>
        </w:rPr>
        <w:t>alle tiefgekühltes Gemüse</w:t>
      </w:r>
      <w:proofErr w:type="gramEnd"/>
      <w:r w:rsidR="009E19C8">
        <w:rPr>
          <w:rFonts w:eastAsia="Calibri" w:cs="Arial"/>
          <w:sz w:val="20"/>
        </w:rPr>
        <w:t xml:space="preserve">, Obst und Fleisch. Das war einfacher und billiger. </w:t>
      </w:r>
      <w:r w:rsidR="008643CA" w:rsidRPr="00040752">
        <w:rPr>
          <w:rFonts w:eastAsia="Calibri" w:cs="Arial"/>
          <w:sz w:val="20"/>
        </w:rPr>
        <w:t xml:space="preserve">Zudem gab es mit der Verbreitung von Plastik neue </w:t>
      </w:r>
      <w:r w:rsidR="00D44827">
        <w:rPr>
          <w:rFonts w:eastAsia="Calibri" w:cs="Arial"/>
          <w:sz w:val="20"/>
        </w:rPr>
        <w:t>Möglichkeiten</w:t>
      </w:r>
      <w:r w:rsidR="008643CA" w:rsidRPr="00040752">
        <w:rPr>
          <w:rFonts w:eastAsia="Calibri" w:cs="Arial"/>
          <w:sz w:val="20"/>
        </w:rPr>
        <w:t xml:space="preserve">, Frischgemüse oder Pasta abzupacken. Schweizweit sank die Zahl der Verkäufe von Gemüsekonserven zwischen 1986 und 1995 von rund </w:t>
      </w:r>
      <w:r w:rsidR="008643CA" w:rsidRPr="004646DD">
        <w:rPr>
          <w:rFonts w:eastAsia="Calibri" w:cs="Arial"/>
          <w:sz w:val="20"/>
        </w:rPr>
        <w:t>62’500 auf 45’000 Tonnen</w:t>
      </w:r>
      <w:r w:rsidR="007A0EFF">
        <w:rPr>
          <w:rFonts w:eastAsia="Calibri" w:cs="Arial"/>
          <w:sz w:val="20"/>
        </w:rPr>
        <w:t>.</w:t>
      </w:r>
    </w:p>
    <w:p w14:paraId="01A9CF1A" w14:textId="7031F785" w:rsidR="007C44A7" w:rsidRPr="002D6E9D" w:rsidRDefault="007C44A7" w:rsidP="007C44A7">
      <w:pPr>
        <w:spacing w:line="240" w:lineRule="auto"/>
        <w:rPr>
          <w:bCs/>
          <w:i/>
          <w:color w:val="7F7F7F" w:themeColor="text1" w:themeTint="80"/>
          <w:sz w:val="18"/>
          <w:szCs w:val="16"/>
        </w:rPr>
      </w:pPr>
      <w:r w:rsidRPr="002D6E9D">
        <w:rPr>
          <w:bCs/>
          <w:i/>
          <w:color w:val="7F7F7F" w:themeColor="text1" w:themeTint="80"/>
          <w:sz w:val="18"/>
          <w:szCs w:val="16"/>
        </w:rPr>
        <w:t>Quelle: Baldinger, Astrid (2021): Industrie: Das wirtschaftliche Rückgrat des Kantons</w:t>
      </w:r>
      <w:r>
        <w:rPr>
          <w:bCs/>
          <w:i/>
          <w:color w:val="7F7F7F" w:themeColor="text1" w:themeTint="80"/>
          <w:sz w:val="18"/>
          <w:szCs w:val="16"/>
        </w:rPr>
        <w:t xml:space="preserve">, in: Zeitgeschichte Aargau, </w:t>
      </w:r>
      <w:proofErr w:type="spellStart"/>
      <w:r w:rsidR="007D4163">
        <w:rPr>
          <w:bCs/>
          <w:i/>
          <w:color w:val="7F7F7F" w:themeColor="text1" w:themeTint="80"/>
          <w:sz w:val="18"/>
          <w:szCs w:val="16"/>
        </w:rPr>
        <w:t>hier+jetzt</w:t>
      </w:r>
      <w:proofErr w:type="spellEnd"/>
      <w:r w:rsidR="007D4163">
        <w:rPr>
          <w:bCs/>
          <w:i/>
          <w:color w:val="7F7F7F" w:themeColor="text1" w:themeTint="80"/>
          <w:sz w:val="18"/>
          <w:szCs w:val="16"/>
        </w:rPr>
        <w:t xml:space="preserve"> </w:t>
      </w:r>
      <w:r>
        <w:rPr>
          <w:bCs/>
          <w:i/>
          <w:color w:val="7F7F7F" w:themeColor="text1" w:themeTint="80"/>
          <w:sz w:val="18"/>
          <w:szCs w:val="16"/>
        </w:rPr>
        <w:t>Zürich,</w:t>
      </w:r>
      <w:r w:rsidRPr="002D6E9D">
        <w:rPr>
          <w:bCs/>
          <w:i/>
          <w:color w:val="7F7F7F" w:themeColor="text1" w:themeTint="80"/>
          <w:sz w:val="18"/>
          <w:szCs w:val="16"/>
        </w:rPr>
        <w:t xml:space="preserve"> S.</w:t>
      </w:r>
      <w:r>
        <w:rPr>
          <w:bCs/>
          <w:i/>
          <w:color w:val="7F7F7F" w:themeColor="text1" w:themeTint="80"/>
          <w:sz w:val="18"/>
          <w:szCs w:val="16"/>
        </w:rPr>
        <w:t xml:space="preserve"> 338-339.</w:t>
      </w:r>
    </w:p>
    <w:p w14:paraId="2F49E4CF" w14:textId="77777777" w:rsidR="002F7778" w:rsidRDefault="002F7778" w:rsidP="00160A3C">
      <w:pPr>
        <w:jc w:val="both"/>
        <w:rPr>
          <w:rFonts w:eastAsia="Calibri" w:cs="Arial"/>
          <w:sz w:val="20"/>
        </w:rPr>
      </w:pPr>
    </w:p>
    <w:p w14:paraId="56CFEC7E" w14:textId="1185BED0" w:rsidR="00F92C9C" w:rsidRDefault="003B269B" w:rsidP="00F92C9C">
      <w:pPr>
        <w:rPr>
          <w:rFonts w:eastAsia="Calibri" w:cs="Arial"/>
          <w:b/>
          <w:bCs/>
          <w:color w:val="7F7F7F"/>
          <w:sz w:val="24"/>
          <w:szCs w:val="24"/>
        </w:rPr>
      </w:pPr>
      <w:r>
        <w:rPr>
          <w:rFonts w:eastAsia="Calibri" w:cs="Arial"/>
          <w:b/>
          <w:bCs/>
          <w:color w:val="7F7F7F"/>
          <w:sz w:val="24"/>
          <w:szCs w:val="24"/>
        </w:rPr>
        <w:t>Was gehört in eine</w:t>
      </w:r>
      <w:r w:rsidR="00F92C9C">
        <w:rPr>
          <w:rFonts w:eastAsia="Calibri" w:cs="Arial"/>
          <w:b/>
          <w:bCs/>
          <w:color w:val="7F7F7F"/>
          <w:sz w:val="24"/>
          <w:szCs w:val="24"/>
        </w:rPr>
        <w:t xml:space="preserve"> Objektbeschriftung</w:t>
      </w:r>
      <w:r>
        <w:rPr>
          <w:rFonts w:eastAsia="Calibri" w:cs="Arial"/>
          <w:b/>
          <w:bCs/>
          <w:color w:val="7F7F7F"/>
          <w:sz w:val="24"/>
          <w:szCs w:val="24"/>
        </w:rPr>
        <w:t xml:space="preserve"> hinein?</w:t>
      </w:r>
    </w:p>
    <w:p w14:paraId="0DF0A1C8" w14:textId="4EC87C11" w:rsidR="00346D8E" w:rsidRDefault="001D2DC3">
      <w:pPr>
        <w:rPr>
          <w:rFonts w:eastAsia="Calibri" w:cs="Arial"/>
          <w:sz w:val="20"/>
        </w:rPr>
      </w:pPr>
      <w:r>
        <w:rPr>
          <w:rFonts w:eastAsia="Calibri" w:cs="Arial"/>
          <w:sz w:val="20"/>
        </w:rPr>
        <w:t>Bezeichnung des Objekts</w:t>
      </w:r>
      <w:r w:rsidR="003B269B">
        <w:rPr>
          <w:rFonts w:eastAsia="Calibri" w:cs="Arial"/>
          <w:sz w:val="20"/>
        </w:rPr>
        <w:t xml:space="preserve"> (was ist es, wie nennt man es?)</w:t>
      </w:r>
    </w:p>
    <w:p w14:paraId="57A13995" w14:textId="33EE5CA0" w:rsidR="00C67EAA" w:rsidRDefault="00C67EAA">
      <w:pPr>
        <w:rPr>
          <w:rFonts w:eastAsia="Calibri" w:cs="Arial"/>
          <w:sz w:val="20"/>
        </w:rPr>
      </w:pPr>
      <w:r>
        <w:rPr>
          <w:rFonts w:eastAsia="Calibri" w:cs="Arial"/>
          <w:sz w:val="20"/>
        </w:rPr>
        <w:t>Material (aus welchen Materialien besteht es?)</w:t>
      </w:r>
    </w:p>
    <w:p w14:paraId="5D4091B0" w14:textId="5F55F78F" w:rsidR="00203320" w:rsidRDefault="00203320">
      <w:pPr>
        <w:rPr>
          <w:rFonts w:eastAsia="Calibri" w:cs="Arial"/>
          <w:sz w:val="20"/>
        </w:rPr>
      </w:pPr>
      <w:r>
        <w:rPr>
          <w:rFonts w:eastAsia="Calibri" w:cs="Arial"/>
          <w:sz w:val="20"/>
        </w:rPr>
        <w:t>Herstellungsort (wo wurde es hergestellt?)</w:t>
      </w:r>
    </w:p>
    <w:p w14:paraId="2BBA4640" w14:textId="795B3D98" w:rsidR="00203320" w:rsidRDefault="009431C2">
      <w:pPr>
        <w:rPr>
          <w:rFonts w:eastAsia="Calibri" w:cs="Arial"/>
          <w:sz w:val="20"/>
        </w:rPr>
      </w:pPr>
      <w:r>
        <w:rPr>
          <w:rFonts w:eastAsia="Calibri" w:cs="Arial"/>
          <w:sz w:val="20"/>
        </w:rPr>
        <w:t>Herstellungszeit (in welchem Jahr oder in welchem Jahrzehnt oder Jahrhundert wurde es hergestellt)</w:t>
      </w:r>
    </w:p>
    <w:p w14:paraId="1E56D741" w14:textId="658E8125" w:rsidR="003B269B" w:rsidRDefault="00935CF4">
      <w:pPr>
        <w:rPr>
          <w:rFonts w:eastAsia="Calibri" w:cs="Arial"/>
          <w:sz w:val="20"/>
        </w:rPr>
      </w:pPr>
      <w:r>
        <w:rPr>
          <w:rFonts w:eastAsia="Calibri" w:cs="Arial"/>
          <w:sz w:val="20"/>
        </w:rPr>
        <w:t>Funktion (wozu verwendet</w:t>
      </w:r>
      <w:r w:rsidR="00203320">
        <w:rPr>
          <w:rFonts w:eastAsia="Calibri" w:cs="Arial"/>
          <w:sz w:val="20"/>
        </w:rPr>
        <w:t xml:space="preserve"> oder verwendete</w:t>
      </w:r>
      <w:r>
        <w:rPr>
          <w:rFonts w:eastAsia="Calibri" w:cs="Arial"/>
          <w:sz w:val="20"/>
        </w:rPr>
        <w:t xml:space="preserve"> man das Objekt?)</w:t>
      </w:r>
    </w:p>
    <w:p w14:paraId="07CEA48D" w14:textId="77777777" w:rsidR="00346D8E" w:rsidRDefault="00346D8E">
      <w:pPr>
        <w:rPr>
          <w:rFonts w:eastAsia="Calibri" w:cs="Arial"/>
          <w:sz w:val="20"/>
        </w:rPr>
      </w:pPr>
    </w:p>
    <w:p w14:paraId="036F8831" w14:textId="09AAE73F" w:rsidR="009714DD" w:rsidRDefault="009714DD" w:rsidP="009714DD">
      <w:pPr>
        <w:rPr>
          <w:rFonts w:eastAsia="Calibri" w:cs="Arial"/>
          <w:b/>
          <w:bCs/>
          <w:color w:val="7F7F7F"/>
          <w:sz w:val="24"/>
          <w:szCs w:val="24"/>
        </w:rPr>
      </w:pPr>
      <w:r>
        <w:rPr>
          <w:rFonts w:eastAsia="Calibri" w:cs="Arial"/>
          <w:b/>
          <w:bCs/>
          <w:color w:val="7F7F7F"/>
          <w:sz w:val="24"/>
          <w:szCs w:val="24"/>
        </w:rPr>
        <w:t>Was gehört in eine Objekt</w:t>
      </w:r>
      <w:r w:rsidR="003B46CC">
        <w:rPr>
          <w:rFonts w:eastAsia="Calibri" w:cs="Arial"/>
          <w:b/>
          <w:bCs/>
          <w:color w:val="7F7F7F"/>
          <w:sz w:val="24"/>
          <w:szCs w:val="24"/>
        </w:rPr>
        <w:t>gruppenbeschreibung</w:t>
      </w:r>
      <w:r>
        <w:rPr>
          <w:rFonts w:eastAsia="Calibri" w:cs="Arial"/>
          <w:b/>
          <w:bCs/>
          <w:color w:val="7F7F7F"/>
          <w:sz w:val="24"/>
          <w:szCs w:val="24"/>
        </w:rPr>
        <w:t xml:space="preserve"> hinein?</w:t>
      </w:r>
    </w:p>
    <w:p w14:paraId="6F82E345" w14:textId="78A4D63E" w:rsidR="009714DD" w:rsidRDefault="003B46CC">
      <w:pPr>
        <w:rPr>
          <w:rFonts w:eastAsia="Calibri" w:cs="Arial"/>
          <w:sz w:val="20"/>
        </w:rPr>
      </w:pPr>
      <w:r>
        <w:rPr>
          <w:rFonts w:eastAsia="Calibri" w:cs="Arial"/>
          <w:sz w:val="20"/>
        </w:rPr>
        <w:t xml:space="preserve">Schreibt eine kurze Geschichte zur Funktion eurer Objekte: Wozu dienten sie, wie haben sie sich </w:t>
      </w:r>
      <w:r w:rsidR="000D35C7">
        <w:rPr>
          <w:rFonts w:eastAsia="Calibri" w:cs="Arial"/>
          <w:sz w:val="20"/>
        </w:rPr>
        <w:t xml:space="preserve">von früher zu heute verändert, was gibt es </w:t>
      </w:r>
      <w:r w:rsidR="00A87199">
        <w:rPr>
          <w:rFonts w:eastAsia="Calibri" w:cs="Arial"/>
          <w:sz w:val="20"/>
        </w:rPr>
        <w:t>Besonderes</w:t>
      </w:r>
      <w:r w:rsidR="000D35C7">
        <w:rPr>
          <w:rFonts w:eastAsia="Calibri" w:cs="Arial"/>
          <w:sz w:val="20"/>
        </w:rPr>
        <w:t xml:space="preserve"> dazu zu berichten?</w:t>
      </w:r>
    </w:p>
    <w:p w14:paraId="09E2F9B1" w14:textId="77777777" w:rsidR="00346D8E" w:rsidRDefault="00346D8E">
      <w:pPr>
        <w:rPr>
          <w:rFonts w:eastAsia="Calibri" w:cs="Arial"/>
          <w:sz w:val="20"/>
        </w:rPr>
      </w:pPr>
    </w:p>
    <w:p w14:paraId="680D2CE7" w14:textId="77777777" w:rsidR="00346D8E" w:rsidRDefault="00346D8E">
      <w:pPr>
        <w:rPr>
          <w:rFonts w:eastAsia="Calibri" w:cs="Arial"/>
          <w:sz w:val="20"/>
        </w:rPr>
      </w:pPr>
    </w:p>
    <w:p w14:paraId="47B1C1F7" w14:textId="77777777" w:rsidR="00346D8E" w:rsidRDefault="00346D8E">
      <w:pPr>
        <w:rPr>
          <w:rFonts w:eastAsia="Calibri" w:cs="Arial"/>
          <w:sz w:val="20"/>
        </w:rPr>
      </w:pPr>
    </w:p>
    <w:p w14:paraId="52866529" w14:textId="5C807913" w:rsidR="002F7778" w:rsidRDefault="002F7778">
      <w:pPr>
        <w:rPr>
          <w:rFonts w:eastAsia="Calibri" w:cs="Arial"/>
          <w:sz w:val="20"/>
        </w:rPr>
      </w:pPr>
      <w:r>
        <w:rPr>
          <w:rFonts w:eastAsia="Calibri" w:cs="Arial"/>
          <w:sz w:val="20"/>
        </w:rPr>
        <w:br w:type="page"/>
      </w:r>
    </w:p>
    <w:p w14:paraId="149545BA" w14:textId="594E0723" w:rsidR="002F7778" w:rsidRDefault="00AB1CA3" w:rsidP="002F7778">
      <w:pPr>
        <w:rPr>
          <w:rFonts w:eastAsia="Calibri" w:cs="Arial"/>
          <w:b/>
          <w:bCs/>
          <w:color w:val="7F7F7F"/>
          <w:sz w:val="24"/>
          <w:szCs w:val="24"/>
        </w:rPr>
      </w:pPr>
      <w:r>
        <w:rPr>
          <w:rFonts w:eastAsia="Calibri" w:cs="Arial"/>
          <w:b/>
          <w:bCs/>
          <w:color w:val="7F7F7F"/>
          <w:sz w:val="24"/>
          <w:szCs w:val="24"/>
        </w:rPr>
        <w:lastRenderedPageBreak/>
        <w:t xml:space="preserve">Haltbarmachung von Lebensmitteln </w:t>
      </w:r>
      <w:r w:rsidR="0060186F">
        <w:rPr>
          <w:rFonts w:eastAsia="Calibri" w:cs="Arial"/>
          <w:b/>
          <w:bCs/>
          <w:color w:val="7F7F7F"/>
          <w:sz w:val="24"/>
          <w:szCs w:val="24"/>
        </w:rPr>
        <w:t>vor der Konservendose</w:t>
      </w:r>
    </w:p>
    <w:p w14:paraId="2599A5C7" w14:textId="43E175E1" w:rsidR="002F7778" w:rsidRDefault="00AB1CA3" w:rsidP="00160A3C">
      <w:pPr>
        <w:jc w:val="both"/>
        <w:rPr>
          <w:rFonts w:eastAsia="Calibri" w:cs="Arial"/>
          <w:sz w:val="20"/>
        </w:rPr>
      </w:pPr>
      <w:r>
        <w:rPr>
          <w:rFonts w:eastAsia="Calibri" w:cs="Arial"/>
          <w:noProof/>
          <w:sz w:val="20"/>
        </w:rPr>
        <w:drawing>
          <wp:inline distT="0" distB="0" distL="0" distR="0" wp14:anchorId="3B740803" wp14:editId="3F67CEFD">
            <wp:extent cx="5764585" cy="8157600"/>
            <wp:effectExtent l="12700" t="12700" r="1397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9">
                      <a:extLst>
                        <a:ext uri="{28A0092B-C50C-407E-A947-70E740481C1C}">
                          <a14:useLocalDpi xmlns:a14="http://schemas.microsoft.com/office/drawing/2010/main"/>
                        </a:ext>
                      </a:extLst>
                    </a:blip>
                    <a:stretch>
                      <a:fillRect/>
                    </a:stretch>
                  </pic:blipFill>
                  <pic:spPr>
                    <a:xfrm>
                      <a:off x="0" y="0"/>
                      <a:ext cx="5764585" cy="8157600"/>
                    </a:xfrm>
                    <a:prstGeom prst="rect">
                      <a:avLst/>
                    </a:prstGeom>
                    <a:ln>
                      <a:solidFill>
                        <a:schemeClr val="tx1"/>
                      </a:solidFill>
                    </a:ln>
                    <a:effectLst/>
                  </pic:spPr>
                </pic:pic>
              </a:graphicData>
            </a:graphic>
          </wp:inline>
        </w:drawing>
      </w:r>
    </w:p>
    <w:p w14:paraId="596F2DFF" w14:textId="77777777" w:rsidR="002F7778" w:rsidRDefault="002F7778" w:rsidP="00160A3C">
      <w:pPr>
        <w:jc w:val="both"/>
        <w:rPr>
          <w:rFonts w:eastAsia="Calibri" w:cs="Arial"/>
          <w:sz w:val="20"/>
        </w:rPr>
      </w:pPr>
    </w:p>
    <w:p w14:paraId="404C3838" w14:textId="77777777" w:rsidR="002F7778" w:rsidRPr="00160A3C" w:rsidRDefault="002F7778" w:rsidP="00160A3C">
      <w:pPr>
        <w:jc w:val="both"/>
        <w:rPr>
          <w:rFonts w:eastAsia="Calibri" w:cs="Arial"/>
          <w:sz w:val="20"/>
        </w:rPr>
      </w:pPr>
    </w:p>
    <w:p w14:paraId="20FAC616" w14:textId="5D84097C" w:rsidR="008213CA" w:rsidRDefault="00875AB9" w:rsidP="008A4177">
      <w:pPr>
        <w:jc w:val="both"/>
        <w:rPr>
          <w:b/>
          <w:bCs/>
        </w:rPr>
      </w:pPr>
      <w:r>
        <w:rPr>
          <w:b/>
          <w:bCs/>
        </w:rPr>
        <w:br w:type="page"/>
      </w:r>
      <w:bookmarkStart w:id="7" w:name="_Hlk85484380"/>
    </w:p>
    <w:p w14:paraId="3A4FC17F" w14:textId="541B78B1" w:rsidR="00065DB2" w:rsidRDefault="005D0E0F" w:rsidP="00065DB2">
      <w:pPr>
        <w:jc w:val="both"/>
        <w:rPr>
          <w:b/>
          <w:bCs/>
          <w:color w:val="7F7F7F" w:themeColor="text1" w:themeTint="80"/>
          <w:sz w:val="28"/>
          <w:szCs w:val="28"/>
        </w:rPr>
      </w:pPr>
      <w:r>
        <w:rPr>
          <w:noProof/>
        </w:rPr>
        <w:lastRenderedPageBreak/>
        <w:drawing>
          <wp:anchor distT="0" distB="0" distL="114300" distR="114300" simplePos="0" relativeHeight="251696128" behindDoc="1" locked="0" layoutInCell="1" allowOverlap="1" wp14:anchorId="73367009" wp14:editId="2E1197C6">
            <wp:simplePos x="0" y="0"/>
            <wp:positionH relativeFrom="margin">
              <wp:posOffset>3741420</wp:posOffset>
            </wp:positionH>
            <wp:positionV relativeFrom="paragraph">
              <wp:posOffset>-424</wp:posOffset>
            </wp:positionV>
            <wp:extent cx="2012315" cy="2311400"/>
            <wp:effectExtent l="0" t="0" r="6985" b="0"/>
            <wp:wrapTight wrapText="bothSides">
              <wp:wrapPolygon edited="0">
                <wp:start x="0" y="0"/>
                <wp:lineTo x="0" y="21363"/>
                <wp:lineTo x="21470" y="21363"/>
                <wp:lineTo x="21470"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012315" cy="231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1F60">
        <w:rPr>
          <w:b/>
          <w:bCs/>
          <w:color w:val="7F7F7F" w:themeColor="text1" w:themeTint="80"/>
          <w:sz w:val="28"/>
          <w:szCs w:val="28"/>
        </w:rPr>
        <w:t>Glasflasche mit Bügel</w:t>
      </w:r>
    </w:p>
    <w:p w14:paraId="71568BFC" w14:textId="20453171" w:rsidR="00AA1F60" w:rsidRDefault="00AA1F60" w:rsidP="00065DB2">
      <w:pPr>
        <w:jc w:val="both"/>
        <w:rPr>
          <w:b/>
          <w:bCs/>
          <w:color w:val="7F7F7F" w:themeColor="text1" w:themeTint="80"/>
          <w:sz w:val="28"/>
          <w:szCs w:val="28"/>
        </w:rPr>
      </w:pPr>
    </w:p>
    <w:p w14:paraId="19868F4C" w14:textId="5A3428E1" w:rsidR="00AA1F60" w:rsidRDefault="00AA1F60" w:rsidP="00065DB2">
      <w:pPr>
        <w:jc w:val="both"/>
        <w:rPr>
          <w:b/>
          <w:bCs/>
          <w:color w:val="7F7F7F" w:themeColor="text1" w:themeTint="80"/>
          <w:sz w:val="28"/>
          <w:szCs w:val="28"/>
        </w:rPr>
      </w:pPr>
    </w:p>
    <w:p w14:paraId="1E112A83" w14:textId="1398B736" w:rsidR="00AA1F60" w:rsidRDefault="00AA1F60" w:rsidP="00065DB2">
      <w:pPr>
        <w:jc w:val="both"/>
        <w:rPr>
          <w:b/>
          <w:bCs/>
          <w:color w:val="7F7F7F" w:themeColor="text1" w:themeTint="80"/>
          <w:sz w:val="28"/>
          <w:szCs w:val="28"/>
        </w:rPr>
      </w:pPr>
    </w:p>
    <w:p w14:paraId="64B9615D" w14:textId="77777777" w:rsidR="00AA1F60" w:rsidRDefault="00AA1F60" w:rsidP="00065DB2">
      <w:pPr>
        <w:jc w:val="both"/>
        <w:rPr>
          <w:color w:val="7F7F7F" w:themeColor="text1" w:themeTint="80"/>
          <w:sz w:val="24"/>
          <w:szCs w:val="24"/>
        </w:rPr>
      </w:pPr>
    </w:p>
    <w:p w14:paraId="38F94F9C" w14:textId="044D9554" w:rsidR="00D626F4" w:rsidRDefault="00D626F4" w:rsidP="00065DB2">
      <w:pPr>
        <w:pBdr>
          <w:bottom w:val="single" w:sz="4" w:space="1" w:color="auto"/>
        </w:pBdr>
        <w:jc w:val="both"/>
        <w:rPr>
          <w:color w:val="7F7F7F" w:themeColor="text1" w:themeTint="80"/>
          <w:sz w:val="24"/>
          <w:szCs w:val="24"/>
        </w:rPr>
      </w:pPr>
    </w:p>
    <w:p w14:paraId="2F666CA4" w14:textId="77777777" w:rsidR="00BB39C4" w:rsidRDefault="00BB39C4" w:rsidP="00065DB2">
      <w:pPr>
        <w:pBdr>
          <w:bottom w:val="single" w:sz="4" w:space="1" w:color="auto"/>
        </w:pBdr>
        <w:jc w:val="both"/>
        <w:rPr>
          <w:color w:val="7F7F7F" w:themeColor="text1" w:themeTint="80"/>
          <w:sz w:val="24"/>
          <w:szCs w:val="24"/>
        </w:rPr>
      </w:pPr>
    </w:p>
    <w:p w14:paraId="5B95C12C" w14:textId="77777777" w:rsidR="0027768E" w:rsidRDefault="0027768E" w:rsidP="00065DB2">
      <w:pPr>
        <w:pBdr>
          <w:bottom w:val="single" w:sz="4" w:space="1" w:color="auto"/>
        </w:pBdr>
        <w:jc w:val="both"/>
        <w:rPr>
          <w:color w:val="7F7F7F" w:themeColor="text1" w:themeTint="80"/>
          <w:sz w:val="24"/>
          <w:szCs w:val="24"/>
        </w:rPr>
      </w:pPr>
    </w:p>
    <w:p w14:paraId="113A2BD2" w14:textId="77777777" w:rsidR="00D626F4" w:rsidRDefault="00D626F4" w:rsidP="00065DB2">
      <w:pPr>
        <w:pBdr>
          <w:bottom w:val="single" w:sz="4" w:space="1" w:color="auto"/>
        </w:pBdr>
        <w:jc w:val="both"/>
        <w:rPr>
          <w:color w:val="7F7F7F" w:themeColor="text1" w:themeTint="80"/>
          <w:sz w:val="24"/>
          <w:szCs w:val="24"/>
        </w:rPr>
      </w:pPr>
    </w:p>
    <w:p w14:paraId="08100673" w14:textId="05373A2B" w:rsidR="00065DB2" w:rsidRDefault="00065DB2" w:rsidP="00065DB2">
      <w:pPr>
        <w:jc w:val="both"/>
        <w:rPr>
          <w:color w:val="7F7F7F" w:themeColor="text1" w:themeTint="80"/>
          <w:sz w:val="24"/>
          <w:szCs w:val="24"/>
        </w:rPr>
      </w:pPr>
    </w:p>
    <w:p w14:paraId="021ADCBA" w14:textId="77777777" w:rsidR="002A6A67" w:rsidRPr="00473138" w:rsidRDefault="002A6A67" w:rsidP="002A6A67">
      <w:pPr>
        <w:rPr>
          <w:b/>
          <w:bCs/>
          <w:sz w:val="20"/>
          <w:szCs w:val="20"/>
        </w:rPr>
      </w:pPr>
      <w:r w:rsidRPr="00473138">
        <w:rPr>
          <w:b/>
          <w:bCs/>
          <w:sz w:val="20"/>
          <w:szCs w:val="20"/>
        </w:rPr>
        <w:t>Konfrontationsaufgabe:</w:t>
      </w:r>
    </w:p>
    <w:p w14:paraId="5B927E38" w14:textId="555578EF" w:rsidR="002A6A67" w:rsidRDefault="002A6A67" w:rsidP="002A6A67">
      <w:pPr>
        <w:spacing w:after="0"/>
        <w:jc w:val="both"/>
        <w:rPr>
          <w:sz w:val="20"/>
          <w:szCs w:val="20"/>
        </w:rPr>
      </w:pPr>
      <w:r w:rsidRPr="00EA1433">
        <w:rPr>
          <w:sz w:val="20"/>
          <w:szCs w:val="20"/>
        </w:rPr>
        <w:t xml:space="preserve">Holt </w:t>
      </w:r>
      <w:r>
        <w:rPr>
          <w:sz w:val="20"/>
          <w:szCs w:val="20"/>
        </w:rPr>
        <w:t>die Bügelflasche</w:t>
      </w:r>
      <w:r w:rsidRPr="00EA1433">
        <w:rPr>
          <w:sz w:val="20"/>
          <w:szCs w:val="20"/>
        </w:rPr>
        <w:t xml:space="preserve"> aus dem Museumskoffer und </w:t>
      </w:r>
      <w:r>
        <w:rPr>
          <w:sz w:val="20"/>
          <w:szCs w:val="20"/>
        </w:rPr>
        <w:t>stellt</w:t>
      </w:r>
      <w:r w:rsidRPr="00EA1433">
        <w:rPr>
          <w:sz w:val="20"/>
          <w:szCs w:val="20"/>
        </w:rPr>
        <w:t xml:space="preserve"> diese vor euch auf de</w:t>
      </w:r>
      <w:r>
        <w:rPr>
          <w:sz w:val="20"/>
          <w:szCs w:val="20"/>
        </w:rPr>
        <w:t>n</w:t>
      </w:r>
      <w:r w:rsidRPr="00EA1433">
        <w:rPr>
          <w:sz w:val="20"/>
          <w:szCs w:val="20"/>
        </w:rPr>
        <w:t xml:space="preserve"> Tisch.</w:t>
      </w:r>
    </w:p>
    <w:p w14:paraId="1E012275" w14:textId="77777777" w:rsidR="002A6A67" w:rsidRDefault="002A6A67" w:rsidP="002A6A67">
      <w:pPr>
        <w:spacing w:after="0"/>
        <w:jc w:val="both"/>
        <w:rPr>
          <w:sz w:val="20"/>
          <w:szCs w:val="20"/>
        </w:rPr>
      </w:pPr>
    </w:p>
    <w:p w14:paraId="2C93B381" w14:textId="53648998" w:rsidR="002A6A67" w:rsidRPr="007F420B" w:rsidRDefault="002A6A67" w:rsidP="002A6A67">
      <w:pPr>
        <w:spacing w:after="0"/>
        <w:jc w:val="both"/>
        <w:rPr>
          <w:sz w:val="20"/>
          <w:szCs w:val="20"/>
        </w:rPr>
      </w:pPr>
      <w:r w:rsidRPr="007F420B">
        <w:rPr>
          <w:sz w:val="20"/>
          <w:szCs w:val="20"/>
        </w:rPr>
        <w:t xml:space="preserve">Schaut </w:t>
      </w:r>
      <w:r>
        <w:rPr>
          <w:sz w:val="20"/>
          <w:szCs w:val="20"/>
        </w:rPr>
        <w:t xml:space="preserve">die Flasche </w:t>
      </w:r>
      <w:r w:rsidRPr="007F420B">
        <w:rPr>
          <w:sz w:val="20"/>
          <w:szCs w:val="20"/>
        </w:rPr>
        <w:t xml:space="preserve">an. Beschreibt </w:t>
      </w:r>
      <w:r>
        <w:rPr>
          <w:sz w:val="20"/>
          <w:szCs w:val="20"/>
        </w:rPr>
        <w:t xml:space="preserve">sie </w:t>
      </w:r>
      <w:r w:rsidRPr="007F420B">
        <w:rPr>
          <w:sz w:val="20"/>
          <w:szCs w:val="20"/>
        </w:rPr>
        <w:t>anhand der folgenden Fragen:</w:t>
      </w:r>
    </w:p>
    <w:p w14:paraId="395A1CE7" w14:textId="77777777" w:rsidR="002A6A67" w:rsidRPr="00EA1433" w:rsidRDefault="002A6A67" w:rsidP="002A6A67">
      <w:pPr>
        <w:pStyle w:val="Listenabsatz"/>
        <w:spacing w:after="0"/>
        <w:jc w:val="both"/>
        <w:rPr>
          <w:sz w:val="20"/>
          <w:szCs w:val="20"/>
        </w:rPr>
      </w:pPr>
    </w:p>
    <w:p w14:paraId="511396DE" w14:textId="278566CB" w:rsidR="002A6A67" w:rsidRPr="007F420B" w:rsidRDefault="002A6A67" w:rsidP="002A6A67">
      <w:pPr>
        <w:pStyle w:val="Listenabsatz"/>
        <w:numPr>
          <w:ilvl w:val="0"/>
          <w:numId w:val="4"/>
        </w:numPr>
        <w:spacing w:after="0" w:line="240" w:lineRule="auto"/>
        <w:jc w:val="both"/>
        <w:rPr>
          <w:sz w:val="20"/>
          <w:szCs w:val="20"/>
        </w:rPr>
      </w:pPr>
      <w:r w:rsidRPr="007F420B">
        <w:rPr>
          <w:sz w:val="20"/>
          <w:szCs w:val="20"/>
        </w:rPr>
        <w:t>Wie s</w:t>
      </w:r>
      <w:r>
        <w:rPr>
          <w:sz w:val="20"/>
          <w:szCs w:val="20"/>
        </w:rPr>
        <w:t xml:space="preserve">ieht die </w:t>
      </w:r>
      <w:r w:rsidR="0005184C">
        <w:rPr>
          <w:sz w:val="20"/>
          <w:szCs w:val="20"/>
        </w:rPr>
        <w:t>Flasche</w:t>
      </w:r>
      <w:r>
        <w:rPr>
          <w:sz w:val="20"/>
          <w:szCs w:val="20"/>
        </w:rPr>
        <w:t xml:space="preserve"> </w:t>
      </w:r>
      <w:r w:rsidRPr="007F420B">
        <w:rPr>
          <w:sz w:val="20"/>
          <w:szCs w:val="20"/>
        </w:rPr>
        <w:t xml:space="preserve">aus? </w:t>
      </w:r>
    </w:p>
    <w:p w14:paraId="778FB164" w14:textId="77777777" w:rsidR="002A6A67" w:rsidRPr="006B63D6" w:rsidRDefault="002A6A67" w:rsidP="002A6A67">
      <w:pPr>
        <w:pStyle w:val="Listenabsatz"/>
        <w:spacing w:after="0" w:line="240" w:lineRule="auto"/>
        <w:jc w:val="both"/>
        <w:rPr>
          <w:sz w:val="20"/>
          <w:szCs w:val="20"/>
        </w:rPr>
      </w:pPr>
      <w:r w:rsidRPr="007F420B">
        <w:rPr>
          <w:sz w:val="20"/>
          <w:szCs w:val="20"/>
        </w:rPr>
        <w:t>Farbe, Gewicht, Material, Verarbeitung, Grösse?</w:t>
      </w:r>
    </w:p>
    <w:p w14:paraId="5E953500" w14:textId="301153B2" w:rsidR="002A6A67" w:rsidRDefault="002A6A67" w:rsidP="002A6A67">
      <w:pPr>
        <w:pStyle w:val="Listenabsatz"/>
        <w:numPr>
          <w:ilvl w:val="0"/>
          <w:numId w:val="4"/>
        </w:numPr>
        <w:spacing w:after="0" w:line="240" w:lineRule="auto"/>
        <w:jc w:val="both"/>
        <w:rPr>
          <w:sz w:val="20"/>
          <w:szCs w:val="20"/>
        </w:rPr>
      </w:pPr>
      <w:r w:rsidRPr="007F420B">
        <w:rPr>
          <w:sz w:val="20"/>
          <w:szCs w:val="20"/>
        </w:rPr>
        <w:t xml:space="preserve">Wie alt </w:t>
      </w:r>
      <w:r>
        <w:rPr>
          <w:sz w:val="20"/>
          <w:szCs w:val="20"/>
        </w:rPr>
        <w:t xml:space="preserve">könnte die </w:t>
      </w:r>
      <w:r w:rsidR="0005184C">
        <w:rPr>
          <w:sz w:val="20"/>
          <w:szCs w:val="20"/>
        </w:rPr>
        <w:t>Flasche</w:t>
      </w:r>
      <w:r>
        <w:rPr>
          <w:sz w:val="20"/>
          <w:szCs w:val="20"/>
        </w:rPr>
        <w:t xml:space="preserve"> sein</w:t>
      </w:r>
      <w:r w:rsidRPr="007F420B">
        <w:rPr>
          <w:sz w:val="20"/>
          <w:szCs w:val="20"/>
        </w:rPr>
        <w:t>?</w:t>
      </w:r>
    </w:p>
    <w:p w14:paraId="1D1F1B97" w14:textId="42D8680A" w:rsidR="002A6A67" w:rsidRPr="007F420B" w:rsidRDefault="002A6A67" w:rsidP="002A6A67">
      <w:pPr>
        <w:pStyle w:val="Listenabsatz"/>
        <w:numPr>
          <w:ilvl w:val="0"/>
          <w:numId w:val="4"/>
        </w:numPr>
        <w:spacing w:after="0" w:line="240" w:lineRule="auto"/>
        <w:jc w:val="both"/>
        <w:rPr>
          <w:sz w:val="20"/>
          <w:szCs w:val="20"/>
        </w:rPr>
      </w:pPr>
      <w:r>
        <w:rPr>
          <w:sz w:val="20"/>
          <w:szCs w:val="20"/>
        </w:rPr>
        <w:t xml:space="preserve">Wo wurde </w:t>
      </w:r>
      <w:r w:rsidR="0005184C">
        <w:rPr>
          <w:sz w:val="20"/>
          <w:szCs w:val="20"/>
        </w:rPr>
        <w:t xml:space="preserve">sie </w:t>
      </w:r>
      <w:r>
        <w:rPr>
          <w:sz w:val="20"/>
          <w:szCs w:val="20"/>
        </w:rPr>
        <w:t>hergestellt?</w:t>
      </w:r>
    </w:p>
    <w:p w14:paraId="71B45E3C" w14:textId="77777777" w:rsidR="00065DB2" w:rsidRDefault="00065DB2" w:rsidP="00607FAF">
      <w:pPr>
        <w:spacing w:before="120"/>
        <w:rPr>
          <w:sz w:val="20"/>
          <w:szCs w:val="20"/>
        </w:rPr>
      </w:pPr>
    </w:p>
    <w:p w14:paraId="7C2F4C84" w14:textId="77777777" w:rsidR="006A481E" w:rsidRPr="00473138" w:rsidRDefault="006A481E" w:rsidP="006A481E">
      <w:pPr>
        <w:spacing w:before="120"/>
        <w:rPr>
          <w:b/>
          <w:bCs/>
          <w:sz w:val="20"/>
          <w:szCs w:val="20"/>
        </w:rPr>
      </w:pPr>
      <w:r w:rsidRPr="00473138">
        <w:rPr>
          <w:b/>
          <w:bCs/>
          <w:sz w:val="20"/>
          <w:szCs w:val="20"/>
        </w:rPr>
        <w:t>Erarbeitung</w:t>
      </w:r>
      <w:r>
        <w:rPr>
          <w:b/>
          <w:bCs/>
          <w:sz w:val="20"/>
          <w:szCs w:val="20"/>
        </w:rPr>
        <w:t>saufgabe</w:t>
      </w:r>
      <w:r w:rsidRPr="00473138">
        <w:rPr>
          <w:b/>
          <w:bCs/>
          <w:sz w:val="20"/>
          <w:szCs w:val="20"/>
        </w:rPr>
        <w:t>:</w:t>
      </w:r>
    </w:p>
    <w:p w14:paraId="3D976D86" w14:textId="52E7D0AF" w:rsidR="006A481E" w:rsidRDefault="0005184C" w:rsidP="006A481E">
      <w:pPr>
        <w:rPr>
          <w:sz w:val="20"/>
          <w:szCs w:val="20"/>
        </w:rPr>
      </w:pPr>
      <w:r>
        <w:rPr>
          <w:sz w:val="20"/>
          <w:szCs w:val="20"/>
        </w:rPr>
        <w:t>Be</w:t>
      </w:r>
      <w:r w:rsidR="005A1830">
        <w:rPr>
          <w:sz w:val="20"/>
          <w:szCs w:val="20"/>
        </w:rPr>
        <w:t>nutzt ihr auch Glasflaschen – natürlich nicht für Bier</w:t>
      </w:r>
      <w:r w:rsidR="006A481E">
        <w:rPr>
          <w:sz w:val="20"/>
          <w:szCs w:val="20"/>
        </w:rPr>
        <w:t xml:space="preserve">? Welche anderen Verpackungsarten gibt es heute? Schaut euch zuhause oder im Supermarkt um. </w:t>
      </w:r>
      <w:r w:rsidR="005A1830">
        <w:rPr>
          <w:sz w:val="20"/>
          <w:szCs w:val="20"/>
        </w:rPr>
        <w:t xml:space="preserve">Findet ihr da noch Glasfaschen? </w:t>
      </w:r>
      <w:r w:rsidR="006A481E">
        <w:rPr>
          <w:sz w:val="20"/>
          <w:szCs w:val="20"/>
        </w:rPr>
        <w:t xml:space="preserve">Bringt ein Beispiel einer anderen Verpackung mit, die nicht im Museumskoffer drin ist. </w:t>
      </w:r>
      <w:r w:rsidR="00606B39">
        <w:rPr>
          <w:sz w:val="20"/>
          <w:szCs w:val="20"/>
        </w:rPr>
        <w:t>Schreibt am Schluss für jedes Objekt eine Objektbeschriftung. Angaben dazu findet ihr in den Unterlagen.</w:t>
      </w:r>
    </w:p>
    <w:p w14:paraId="75517409" w14:textId="77777777" w:rsidR="006A481E" w:rsidRDefault="006A481E" w:rsidP="006A481E">
      <w:pPr>
        <w:rPr>
          <w:sz w:val="20"/>
          <w:szCs w:val="20"/>
        </w:rPr>
      </w:pPr>
    </w:p>
    <w:p w14:paraId="50DD6C9D" w14:textId="77777777" w:rsidR="006A481E" w:rsidRPr="00AA1F60" w:rsidRDefault="006A481E" w:rsidP="006A481E">
      <w:pPr>
        <w:rPr>
          <w:b/>
          <w:bCs/>
          <w:sz w:val="20"/>
          <w:szCs w:val="20"/>
        </w:rPr>
      </w:pPr>
      <w:r w:rsidRPr="00AA1F60">
        <w:rPr>
          <w:b/>
          <w:bCs/>
          <w:sz w:val="20"/>
          <w:szCs w:val="20"/>
        </w:rPr>
        <w:t>Transferaufgabe:</w:t>
      </w:r>
    </w:p>
    <w:p w14:paraId="599C99E0" w14:textId="76B56F5F" w:rsidR="006A481E" w:rsidRDefault="006A481E" w:rsidP="006A481E">
      <w:pPr>
        <w:rPr>
          <w:sz w:val="20"/>
          <w:szCs w:val="20"/>
        </w:rPr>
      </w:pPr>
      <w:r>
        <w:rPr>
          <w:sz w:val="20"/>
          <w:szCs w:val="20"/>
        </w:rPr>
        <w:t xml:space="preserve">Wie </w:t>
      </w:r>
      <w:r w:rsidR="001E6043">
        <w:rPr>
          <w:sz w:val="20"/>
          <w:szCs w:val="20"/>
        </w:rPr>
        <w:t>transportiert und lagerte man Getränke</w:t>
      </w:r>
      <w:r>
        <w:rPr>
          <w:sz w:val="20"/>
          <w:szCs w:val="20"/>
        </w:rPr>
        <w:t xml:space="preserve"> vor der Erfindung der </w:t>
      </w:r>
      <w:r w:rsidR="001E6043">
        <w:rPr>
          <w:sz w:val="20"/>
          <w:szCs w:val="20"/>
        </w:rPr>
        <w:t>Glasflasche</w:t>
      </w:r>
      <w:r>
        <w:rPr>
          <w:sz w:val="20"/>
          <w:szCs w:val="20"/>
        </w:rPr>
        <w:t xml:space="preserve"> auf? </w:t>
      </w:r>
      <w:r w:rsidRPr="0019240A">
        <w:rPr>
          <w:sz w:val="20"/>
          <w:szCs w:val="20"/>
        </w:rPr>
        <w:t xml:space="preserve">Schreibt einen kurzen Text </w:t>
      </w:r>
      <w:r>
        <w:rPr>
          <w:sz w:val="20"/>
          <w:szCs w:val="20"/>
        </w:rPr>
        <w:t xml:space="preserve">zu euren Objekten. Eine Vorlage findet ihr bei euren Unterlagen. Zudem findet ihr dort auch Informationen zu </w:t>
      </w:r>
      <w:r w:rsidR="00FA09E4">
        <w:rPr>
          <w:sz w:val="20"/>
          <w:szCs w:val="20"/>
        </w:rPr>
        <w:t>einem Tonkrug</w:t>
      </w:r>
      <w:r>
        <w:rPr>
          <w:sz w:val="20"/>
          <w:szCs w:val="20"/>
        </w:rPr>
        <w:t xml:space="preserve">. Ihr könnt euch auch weitere Objekte aus der Sammlung des Museums Aargau online anschauen: </w:t>
      </w:r>
      <w:hyperlink r:id="rId21" w:history="1">
        <w:r w:rsidRPr="0099503E">
          <w:rPr>
            <w:rStyle w:val="Hyperlink"/>
            <w:sz w:val="20"/>
            <w:szCs w:val="20"/>
          </w:rPr>
          <w:t>https://www.museumaargau.ch/sammlungszentrum-egliswil/sammlung-online</w:t>
        </w:r>
      </w:hyperlink>
      <w:r w:rsidRPr="005D0E0F">
        <w:rPr>
          <w:sz w:val="20"/>
          <w:szCs w:val="20"/>
        </w:rPr>
        <w:t>?</w:t>
      </w:r>
      <w:r>
        <w:rPr>
          <w:sz w:val="20"/>
          <w:szCs w:val="20"/>
        </w:rPr>
        <w:t xml:space="preserve"> </w:t>
      </w:r>
    </w:p>
    <w:p w14:paraId="409B61A0" w14:textId="03E39235" w:rsidR="00065DB2" w:rsidRDefault="00065DB2" w:rsidP="00065DB2">
      <w:pPr>
        <w:rPr>
          <w:b/>
          <w:bCs/>
        </w:rPr>
      </w:pPr>
    </w:p>
    <w:p w14:paraId="32BF2EDB" w14:textId="6B7559FA" w:rsidR="00065DB2" w:rsidRDefault="00065DB2" w:rsidP="00065DB2">
      <w:pPr>
        <w:jc w:val="both"/>
        <w:rPr>
          <w:color w:val="7F7F7F" w:themeColor="text1" w:themeTint="80"/>
          <w:sz w:val="24"/>
          <w:szCs w:val="24"/>
        </w:rPr>
      </w:pPr>
    </w:p>
    <w:p w14:paraId="1009C488" w14:textId="61C560DB" w:rsidR="00065DB2" w:rsidRDefault="00065DB2" w:rsidP="00065DB2">
      <w:pPr>
        <w:jc w:val="both"/>
        <w:rPr>
          <w:color w:val="7F7F7F" w:themeColor="text1" w:themeTint="80"/>
          <w:sz w:val="24"/>
          <w:szCs w:val="24"/>
        </w:rPr>
      </w:pPr>
    </w:p>
    <w:p w14:paraId="6C21AE63" w14:textId="1D216318" w:rsidR="00EC15C0" w:rsidRDefault="00EC15C0">
      <w:pPr>
        <w:rPr>
          <w:color w:val="7F7F7F" w:themeColor="text1" w:themeTint="80"/>
          <w:sz w:val="24"/>
          <w:szCs w:val="24"/>
        </w:rPr>
      </w:pPr>
      <w:r>
        <w:rPr>
          <w:color w:val="7F7F7F" w:themeColor="text1" w:themeTint="80"/>
          <w:sz w:val="24"/>
          <w:szCs w:val="24"/>
        </w:rPr>
        <w:br w:type="page"/>
      </w:r>
    </w:p>
    <w:p w14:paraId="07D56322" w14:textId="77777777" w:rsidR="00D61A4D" w:rsidRDefault="00D61A4D" w:rsidP="00D61A4D">
      <w:pPr>
        <w:rPr>
          <w:sz w:val="20"/>
          <w:szCs w:val="20"/>
        </w:rPr>
      </w:pPr>
      <w:bookmarkStart w:id="8" w:name="_Hlk85990304"/>
    </w:p>
    <w:bookmarkEnd w:id="7"/>
    <w:p w14:paraId="1227EE50" w14:textId="77777777" w:rsidR="00FA09E4" w:rsidRDefault="00FA09E4" w:rsidP="00FA09E4">
      <w:pPr>
        <w:rPr>
          <w:rFonts w:eastAsia="Calibri" w:cs="Arial"/>
          <w:b/>
          <w:bCs/>
          <w:color w:val="7F7F7F"/>
          <w:sz w:val="24"/>
          <w:szCs w:val="24"/>
        </w:rPr>
      </w:pPr>
      <w:r>
        <w:rPr>
          <w:rFonts w:eastAsia="Calibri" w:cs="Arial"/>
          <w:b/>
          <w:bCs/>
          <w:color w:val="7F7F7F"/>
          <w:sz w:val="24"/>
          <w:szCs w:val="24"/>
        </w:rPr>
        <w:t>Was gehört in eine Objektbeschriftung hinein?</w:t>
      </w:r>
    </w:p>
    <w:p w14:paraId="20EE3E71" w14:textId="77777777" w:rsidR="00FA09E4" w:rsidRDefault="00FA09E4" w:rsidP="00FA09E4">
      <w:pPr>
        <w:rPr>
          <w:rFonts w:eastAsia="Calibri" w:cs="Arial"/>
          <w:sz w:val="20"/>
        </w:rPr>
      </w:pPr>
      <w:r>
        <w:rPr>
          <w:rFonts w:eastAsia="Calibri" w:cs="Arial"/>
          <w:sz w:val="20"/>
        </w:rPr>
        <w:t>Bezeichnung des Objekts (was ist es, wie nennt man es?)</w:t>
      </w:r>
    </w:p>
    <w:p w14:paraId="6EDE448C" w14:textId="77777777" w:rsidR="00FA09E4" w:rsidRDefault="00FA09E4" w:rsidP="00FA09E4">
      <w:pPr>
        <w:rPr>
          <w:rFonts w:eastAsia="Calibri" w:cs="Arial"/>
          <w:sz w:val="20"/>
        </w:rPr>
      </w:pPr>
      <w:r>
        <w:rPr>
          <w:rFonts w:eastAsia="Calibri" w:cs="Arial"/>
          <w:sz w:val="20"/>
        </w:rPr>
        <w:t>Material (aus welchen Materialien besteht es?)</w:t>
      </w:r>
    </w:p>
    <w:p w14:paraId="5FF8A458" w14:textId="77777777" w:rsidR="00FA09E4" w:rsidRDefault="00FA09E4" w:rsidP="00FA09E4">
      <w:pPr>
        <w:rPr>
          <w:rFonts w:eastAsia="Calibri" w:cs="Arial"/>
          <w:sz w:val="20"/>
        </w:rPr>
      </w:pPr>
      <w:r>
        <w:rPr>
          <w:rFonts w:eastAsia="Calibri" w:cs="Arial"/>
          <w:sz w:val="20"/>
        </w:rPr>
        <w:t>Herstellungsort (wo wurde es hergestellt?)</w:t>
      </w:r>
    </w:p>
    <w:p w14:paraId="60C5BCFA" w14:textId="77777777" w:rsidR="00FA09E4" w:rsidRDefault="00FA09E4" w:rsidP="00FA09E4">
      <w:pPr>
        <w:rPr>
          <w:rFonts w:eastAsia="Calibri" w:cs="Arial"/>
          <w:sz w:val="20"/>
        </w:rPr>
      </w:pPr>
      <w:r>
        <w:rPr>
          <w:rFonts w:eastAsia="Calibri" w:cs="Arial"/>
          <w:sz w:val="20"/>
        </w:rPr>
        <w:t>Herstellungszeit (in welchem Jahr oder in welchem Jahrzehnt oder Jahrhundert wurde es hergestellt)</w:t>
      </w:r>
    </w:p>
    <w:p w14:paraId="1CEFAA13" w14:textId="77777777" w:rsidR="00FA09E4" w:rsidRDefault="00FA09E4" w:rsidP="00FA09E4">
      <w:pPr>
        <w:rPr>
          <w:rFonts w:eastAsia="Calibri" w:cs="Arial"/>
          <w:sz w:val="20"/>
        </w:rPr>
      </w:pPr>
      <w:r>
        <w:rPr>
          <w:rFonts w:eastAsia="Calibri" w:cs="Arial"/>
          <w:sz w:val="20"/>
        </w:rPr>
        <w:t>Funktion (wozu verwendet oder verwendete man das Objekt?)</w:t>
      </w:r>
    </w:p>
    <w:p w14:paraId="315C59EB" w14:textId="77777777" w:rsidR="00FA09E4" w:rsidRDefault="00FA09E4" w:rsidP="00FA09E4">
      <w:pPr>
        <w:rPr>
          <w:rFonts w:eastAsia="Calibri" w:cs="Arial"/>
          <w:sz w:val="20"/>
        </w:rPr>
      </w:pPr>
    </w:p>
    <w:p w14:paraId="3EF25CFF" w14:textId="77777777" w:rsidR="00FA09E4" w:rsidRDefault="00FA09E4" w:rsidP="00FA09E4">
      <w:pPr>
        <w:rPr>
          <w:rFonts w:eastAsia="Calibri" w:cs="Arial"/>
          <w:b/>
          <w:bCs/>
          <w:color w:val="7F7F7F"/>
          <w:sz w:val="24"/>
          <w:szCs w:val="24"/>
        </w:rPr>
      </w:pPr>
      <w:r>
        <w:rPr>
          <w:rFonts w:eastAsia="Calibri" w:cs="Arial"/>
          <w:b/>
          <w:bCs/>
          <w:color w:val="7F7F7F"/>
          <w:sz w:val="24"/>
          <w:szCs w:val="24"/>
        </w:rPr>
        <w:t>Was gehört in eine Objektgruppenbeschreibung hinein?</w:t>
      </w:r>
    </w:p>
    <w:p w14:paraId="72E66731" w14:textId="77777777" w:rsidR="00FA09E4" w:rsidRDefault="00FA09E4" w:rsidP="00FA09E4">
      <w:pPr>
        <w:rPr>
          <w:rFonts w:eastAsia="Calibri" w:cs="Arial"/>
          <w:sz w:val="20"/>
        </w:rPr>
      </w:pPr>
      <w:r>
        <w:rPr>
          <w:rFonts w:eastAsia="Calibri" w:cs="Arial"/>
          <w:sz w:val="20"/>
        </w:rPr>
        <w:t>Schreibt eine kurze Geschichte zur Funktion eurer Objekte: Wozu dienten sie, wie haben sie sich von früher zu heute verändert, was gibt es Besonderes dazu zu berichten?</w:t>
      </w:r>
    </w:p>
    <w:p w14:paraId="0C11CAB9" w14:textId="77777777" w:rsidR="00FA09E4" w:rsidRDefault="00FA09E4" w:rsidP="00FA09E4">
      <w:pPr>
        <w:rPr>
          <w:rFonts w:eastAsia="Calibri" w:cs="Arial"/>
          <w:sz w:val="20"/>
        </w:rPr>
      </w:pPr>
    </w:p>
    <w:p w14:paraId="596FA295" w14:textId="0647E66A" w:rsidR="00FA09E4" w:rsidRDefault="00FA09E4">
      <w:pPr>
        <w:rPr>
          <w:sz w:val="20"/>
          <w:szCs w:val="20"/>
        </w:rPr>
      </w:pPr>
      <w:r>
        <w:rPr>
          <w:sz w:val="20"/>
          <w:szCs w:val="20"/>
        </w:rPr>
        <w:br w:type="page"/>
      </w:r>
    </w:p>
    <w:p w14:paraId="0F5F24F6" w14:textId="1FC35290" w:rsidR="002557BA" w:rsidRPr="00385806" w:rsidRDefault="00D617E6" w:rsidP="00385806">
      <w:pPr>
        <w:rPr>
          <w:rFonts w:eastAsia="Calibri" w:cs="Arial"/>
          <w:b/>
          <w:bCs/>
          <w:color w:val="7F7F7F"/>
          <w:sz w:val="24"/>
          <w:szCs w:val="24"/>
        </w:rPr>
      </w:pPr>
      <w:r>
        <w:rPr>
          <w:rFonts w:eastAsia="Calibri" w:cs="Arial"/>
          <w:b/>
          <w:bCs/>
          <w:color w:val="7F7F7F"/>
          <w:sz w:val="24"/>
          <w:szCs w:val="24"/>
        </w:rPr>
        <w:lastRenderedPageBreak/>
        <w:t xml:space="preserve">Transport von Getränken vor der Erfindung der </w:t>
      </w:r>
      <w:proofErr w:type="spellStart"/>
      <w:r w:rsidR="00385806">
        <w:rPr>
          <w:rFonts w:eastAsia="Calibri" w:cs="Arial"/>
          <w:b/>
          <w:bCs/>
          <w:color w:val="7F7F7F"/>
          <w:sz w:val="24"/>
          <w:szCs w:val="24"/>
        </w:rPr>
        <w:t>Bügeflasche</w:t>
      </w:r>
      <w:proofErr w:type="spellEnd"/>
    </w:p>
    <w:bookmarkEnd w:id="8"/>
    <w:p w14:paraId="3C0BB5C9" w14:textId="5B46CB5C" w:rsidR="002557BA" w:rsidRDefault="00172A55" w:rsidP="002557BA">
      <w:pPr>
        <w:jc w:val="both"/>
        <w:rPr>
          <w:sz w:val="20"/>
          <w:szCs w:val="20"/>
        </w:rPr>
      </w:pPr>
      <w:r>
        <w:rPr>
          <w:noProof/>
          <w:sz w:val="20"/>
          <w:szCs w:val="20"/>
        </w:rPr>
        <w:drawing>
          <wp:inline distT="0" distB="0" distL="0" distR="0" wp14:anchorId="45F47A3D" wp14:editId="6154BFCB">
            <wp:extent cx="5760720" cy="815213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2">
                      <a:extLst>
                        <a:ext uri="{28A0092B-C50C-407E-A947-70E740481C1C}">
                          <a14:useLocalDpi xmlns:a14="http://schemas.microsoft.com/office/drawing/2010/main"/>
                        </a:ext>
                      </a:extLst>
                    </a:blip>
                    <a:stretch>
                      <a:fillRect/>
                    </a:stretch>
                  </pic:blipFill>
                  <pic:spPr>
                    <a:xfrm>
                      <a:off x="0" y="0"/>
                      <a:ext cx="5760720" cy="8152130"/>
                    </a:xfrm>
                    <a:prstGeom prst="rect">
                      <a:avLst/>
                    </a:prstGeom>
                  </pic:spPr>
                </pic:pic>
              </a:graphicData>
            </a:graphic>
          </wp:inline>
        </w:drawing>
      </w:r>
    </w:p>
    <w:p w14:paraId="00171DF3" w14:textId="77777777" w:rsidR="002557BA" w:rsidRPr="002557BA" w:rsidRDefault="002557BA" w:rsidP="002557BA">
      <w:pPr>
        <w:spacing w:after="0"/>
        <w:jc w:val="both"/>
        <w:rPr>
          <w:color w:val="7F7F7F" w:themeColor="text1" w:themeTint="80"/>
          <w:sz w:val="24"/>
          <w:szCs w:val="24"/>
        </w:rPr>
      </w:pPr>
    </w:p>
    <w:p w14:paraId="3E5E16DD" w14:textId="1D19F671" w:rsidR="008A4177" w:rsidRPr="00F51386" w:rsidRDefault="008A4177" w:rsidP="00F51386">
      <w:pPr>
        <w:pBdr>
          <w:bottom w:val="single" w:sz="4" w:space="1" w:color="auto"/>
        </w:pBdr>
        <w:jc w:val="both"/>
        <w:rPr>
          <w:color w:val="7F7F7F" w:themeColor="text1" w:themeTint="80"/>
          <w:sz w:val="24"/>
          <w:szCs w:val="24"/>
        </w:rPr>
      </w:pPr>
      <w:r>
        <w:rPr>
          <w:b/>
          <w:bCs/>
        </w:rPr>
        <w:br w:type="page"/>
      </w:r>
    </w:p>
    <w:p w14:paraId="28B171B6" w14:textId="1490B31D" w:rsidR="008213CA" w:rsidRDefault="008C7262" w:rsidP="00FA7D7E">
      <w:pPr>
        <w:jc w:val="both"/>
        <w:rPr>
          <w:b/>
          <w:bCs/>
          <w:color w:val="7F7F7F" w:themeColor="text1" w:themeTint="80"/>
          <w:sz w:val="28"/>
          <w:szCs w:val="28"/>
        </w:rPr>
      </w:pPr>
      <w:bookmarkStart w:id="9" w:name="_Hlk85484513"/>
      <w:bookmarkStart w:id="10" w:name="_Hlk85484489"/>
      <w:bookmarkStart w:id="11" w:name="_Hlk85484452"/>
      <w:r>
        <w:rPr>
          <w:noProof/>
        </w:rPr>
        <w:lastRenderedPageBreak/>
        <w:drawing>
          <wp:anchor distT="0" distB="0" distL="114300" distR="114300" simplePos="0" relativeHeight="251698176" behindDoc="1" locked="0" layoutInCell="1" allowOverlap="1" wp14:anchorId="6298254A" wp14:editId="796CB741">
            <wp:simplePos x="0" y="0"/>
            <wp:positionH relativeFrom="margin">
              <wp:posOffset>3155950</wp:posOffset>
            </wp:positionH>
            <wp:positionV relativeFrom="paragraph">
              <wp:posOffset>0</wp:posOffset>
            </wp:positionV>
            <wp:extent cx="2594610" cy="1945640"/>
            <wp:effectExtent l="0" t="0" r="0" b="0"/>
            <wp:wrapTight wrapText="bothSides">
              <wp:wrapPolygon edited="0">
                <wp:start x="0" y="0"/>
                <wp:lineTo x="0" y="21360"/>
                <wp:lineTo x="21410" y="21360"/>
                <wp:lineTo x="21410"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594610" cy="194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2F8">
        <w:rPr>
          <w:b/>
          <w:bCs/>
          <w:color w:val="7F7F7F" w:themeColor="text1" w:themeTint="80"/>
          <w:sz w:val="28"/>
          <w:szCs w:val="28"/>
        </w:rPr>
        <w:t>Strohhut</w:t>
      </w:r>
      <w:r w:rsidR="0027768E">
        <w:rPr>
          <w:b/>
          <w:bCs/>
          <w:color w:val="7F7F7F" w:themeColor="text1" w:themeTint="80"/>
          <w:sz w:val="28"/>
          <w:szCs w:val="28"/>
        </w:rPr>
        <w:t xml:space="preserve"> und Garnituren</w:t>
      </w:r>
    </w:p>
    <w:p w14:paraId="5EF9AA00" w14:textId="099C5465" w:rsidR="0032334C" w:rsidRDefault="0032334C" w:rsidP="00FA7D7E">
      <w:pPr>
        <w:jc w:val="both"/>
        <w:rPr>
          <w:b/>
          <w:bCs/>
          <w:color w:val="7F7F7F" w:themeColor="text1" w:themeTint="80"/>
          <w:sz w:val="28"/>
          <w:szCs w:val="28"/>
        </w:rPr>
      </w:pPr>
    </w:p>
    <w:p w14:paraId="08D69D2A" w14:textId="77777777" w:rsidR="00D626F4" w:rsidRDefault="00D626F4" w:rsidP="00FA7D7E">
      <w:pPr>
        <w:jc w:val="both"/>
        <w:rPr>
          <w:b/>
          <w:bCs/>
          <w:color w:val="7F7F7F" w:themeColor="text1" w:themeTint="80"/>
          <w:sz w:val="28"/>
          <w:szCs w:val="28"/>
        </w:rPr>
      </w:pPr>
    </w:p>
    <w:p w14:paraId="276EEF50" w14:textId="1ED3A909" w:rsidR="00FA7D7E" w:rsidRDefault="00FA7D7E" w:rsidP="00EC15C0">
      <w:pPr>
        <w:spacing w:after="0"/>
        <w:jc w:val="both"/>
        <w:rPr>
          <w:color w:val="7F7F7F" w:themeColor="text1" w:themeTint="80"/>
          <w:sz w:val="24"/>
          <w:szCs w:val="24"/>
        </w:rPr>
      </w:pPr>
    </w:p>
    <w:p w14:paraId="162888E6" w14:textId="5ABF2555" w:rsidR="00012ED0" w:rsidRDefault="00012ED0" w:rsidP="0032334C">
      <w:pPr>
        <w:spacing w:after="0"/>
        <w:jc w:val="both"/>
        <w:rPr>
          <w:color w:val="7F7F7F" w:themeColor="text1" w:themeTint="80"/>
          <w:sz w:val="24"/>
          <w:szCs w:val="24"/>
        </w:rPr>
      </w:pPr>
    </w:p>
    <w:p w14:paraId="72081D4B" w14:textId="77777777" w:rsidR="00012ED0" w:rsidRDefault="00012ED0" w:rsidP="0032334C">
      <w:pPr>
        <w:spacing w:after="0"/>
        <w:jc w:val="both"/>
        <w:rPr>
          <w:color w:val="7F7F7F" w:themeColor="text1" w:themeTint="80"/>
          <w:sz w:val="24"/>
          <w:szCs w:val="24"/>
        </w:rPr>
      </w:pPr>
    </w:p>
    <w:p w14:paraId="2113A48C" w14:textId="2C5812D3" w:rsidR="00012ED0" w:rsidRDefault="00012ED0" w:rsidP="00012ED0">
      <w:pPr>
        <w:pBdr>
          <w:bottom w:val="single" w:sz="4" w:space="1" w:color="auto"/>
        </w:pBdr>
        <w:spacing w:after="0"/>
        <w:jc w:val="both"/>
        <w:rPr>
          <w:color w:val="7F7F7F" w:themeColor="text1" w:themeTint="80"/>
          <w:sz w:val="24"/>
          <w:szCs w:val="24"/>
        </w:rPr>
      </w:pPr>
    </w:p>
    <w:p w14:paraId="49D6F5D4" w14:textId="56A1A34D" w:rsidR="00D626F4" w:rsidRDefault="00D626F4" w:rsidP="00012ED0">
      <w:pPr>
        <w:pBdr>
          <w:bottom w:val="single" w:sz="4" w:space="1" w:color="auto"/>
        </w:pBdr>
        <w:spacing w:after="0"/>
        <w:jc w:val="both"/>
        <w:rPr>
          <w:color w:val="7F7F7F" w:themeColor="text1" w:themeTint="80"/>
          <w:sz w:val="24"/>
          <w:szCs w:val="24"/>
        </w:rPr>
      </w:pPr>
    </w:p>
    <w:p w14:paraId="1202A049" w14:textId="77777777" w:rsidR="00D626F4" w:rsidRDefault="00D626F4" w:rsidP="00012ED0">
      <w:pPr>
        <w:pBdr>
          <w:bottom w:val="single" w:sz="4" w:space="1" w:color="auto"/>
        </w:pBdr>
        <w:spacing w:after="0"/>
        <w:jc w:val="both"/>
        <w:rPr>
          <w:color w:val="7F7F7F" w:themeColor="text1" w:themeTint="80"/>
          <w:sz w:val="24"/>
          <w:szCs w:val="24"/>
        </w:rPr>
      </w:pPr>
    </w:p>
    <w:p w14:paraId="17E8DC8F" w14:textId="77777777" w:rsidR="0027768E" w:rsidRDefault="0027768E" w:rsidP="00012ED0">
      <w:pPr>
        <w:pBdr>
          <w:bottom w:val="single" w:sz="4" w:space="1" w:color="auto"/>
        </w:pBdr>
        <w:spacing w:after="0"/>
        <w:jc w:val="both"/>
        <w:rPr>
          <w:color w:val="7F7F7F" w:themeColor="text1" w:themeTint="80"/>
          <w:sz w:val="24"/>
          <w:szCs w:val="24"/>
        </w:rPr>
      </w:pPr>
    </w:p>
    <w:p w14:paraId="44493230" w14:textId="0F574EF6" w:rsidR="00A938B0" w:rsidRDefault="00A938B0" w:rsidP="0032334C">
      <w:pPr>
        <w:spacing w:after="0"/>
        <w:jc w:val="both"/>
        <w:rPr>
          <w:color w:val="7F7F7F" w:themeColor="text1" w:themeTint="80"/>
          <w:sz w:val="24"/>
          <w:szCs w:val="24"/>
        </w:rPr>
      </w:pPr>
    </w:p>
    <w:p w14:paraId="26001C83" w14:textId="77777777" w:rsidR="0027768E" w:rsidRPr="00473138" w:rsidRDefault="0027768E" w:rsidP="0027768E">
      <w:pPr>
        <w:rPr>
          <w:b/>
          <w:bCs/>
          <w:sz w:val="20"/>
          <w:szCs w:val="20"/>
        </w:rPr>
      </w:pPr>
      <w:r w:rsidRPr="00473138">
        <w:rPr>
          <w:b/>
          <w:bCs/>
          <w:sz w:val="20"/>
          <w:szCs w:val="20"/>
        </w:rPr>
        <w:t>Konfrontationsaufgabe:</w:t>
      </w:r>
    </w:p>
    <w:p w14:paraId="6D5290A6" w14:textId="7FBB7188" w:rsidR="0027768E" w:rsidRDefault="0027768E" w:rsidP="0027768E">
      <w:pPr>
        <w:spacing w:after="0"/>
        <w:jc w:val="both"/>
        <w:rPr>
          <w:sz w:val="20"/>
          <w:szCs w:val="20"/>
        </w:rPr>
      </w:pPr>
      <w:r w:rsidRPr="00EA1433">
        <w:rPr>
          <w:sz w:val="20"/>
          <w:szCs w:val="20"/>
        </w:rPr>
        <w:t xml:space="preserve">Holt </w:t>
      </w:r>
      <w:r>
        <w:rPr>
          <w:sz w:val="20"/>
          <w:szCs w:val="20"/>
        </w:rPr>
        <w:t>den Strohhut und die Strohgarnituren</w:t>
      </w:r>
      <w:r w:rsidRPr="00EA1433">
        <w:rPr>
          <w:sz w:val="20"/>
          <w:szCs w:val="20"/>
        </w:rPr>
        <w:t xml:space="preserve"> aus dem Museumskoffer und </w:t>
      </w:r>
      <w:r>
        <w:rPr>
          <w:sz w:val="20"/>
          <w:szCs w:val="20"/>
        </w:rPr>
        <w:t>stellt</w:t>
      </w:r>
      <w:r w:rsidRPr="00EA1433">
        <w:rPr>
          <w:sz w:val="20"/>
          <w:szCs w:val="20"/>
        </w:rPr>
        <w:t xml:space="preserve"> diese vor euch auf de</w:t>
      </w:r>
      <w:r>
        <w:rPr>
          <w:sz w:val="20"/>
          <w:szCs w:val="20"/>
        </w:rPr>
        <w:t>n</w:t>
      </w:r>
      <w:r w:rsidRPr="00EA1433">
        <w:rPr>
          <w:sz w:val="20"/>
          <w:szCs w:val="20"/>
        </w:rPr>
        <w:t xml:space="preserve"> Tisch.</w:t>
      </w:r>
    </w:p>
    <w:p w14:paraId="13841FF3" w14:textId="77777777" w:rsidR="0027768E" w:rsidRDefault="0027768E" w:rsidP="0027768E">
      <w:pPr>
        <w:spacing w:after="0"/>
        <w:jc w:val="both"/>
        <w:rPr>
          <w:sz w:val="20"/>
          <w:szCs w:val="20"/>
        </w:rPr>
      </w:pPr>
    </w:p>
    <w:p w14:paraId="4ECA79A1" w14:textId="77777777" w:rsidR="0027768E" w:rsidRPr="007F420B" w:rsidRDefault="0027768E" w:rsidP="0027768E">
      <w:pPr>
        <w:spacing w:after="0"/>
        <w:jc w:val="both"/>
        <w:rPr>
          <w:sz w:val="20"/>
          <w:szCs w:val="20"/>
        </w:rPr>
      </w:pPr>
      <w:r w:rsidRPr="007F420B">
        <w:rPr>
          <w:sz w:val="20"/>
          <w:szCs w:val="20"/>
        </w:rPr>
        <w:t xml:space="preserve">Schaut </w:t>
      </w:r>
      <w:r>
        <w:rPr>
          <w:sz w:val="20"/>
          <w:szCs w:val="20"/>
        </w:rPr>
        <w:t xml:space="preserve">die Flasche </w:t>
      </w:r>
      <w:r w:rsidRPr="007F420B">
        <w:rPr>
          <w:sz w:val="20"/>
          <w:szCs w:val="20"/>
        </w:rPr>
        <w:t xml:space="preserve">an. Beschreibt </w:t>
      </w:r>
      <w:r>
        <w:rPr>
          <w:sz w:val="20"/>
          <w:szCs w:val="20"/>
        </w:rPr>
        <w:t xml:space="preserve">sie </w:t>
      </w:r>
      <w:r w:rsidRPr="007F420B">
        <w:rPr>
          <w:sz w:val="20"/>
          <w:szCs w:val="20"/>
        </w:rPr>
        <w:t>anhand der folgenden Fragen:</w:t>
      </w:r>
    </w:p>
    <w:p w14:paraId="48A8F2D9" w14:textId="77777777" w:rsidR="0027768E" w:rsidRPr="00EA1433" w:rsidRDefault="0027768E" w:rsidP="0027768E">
      <w:pPr>
        <w:pStyle w:val="Listenabsatz"/>
        <w:spacing w:after="0"/>
        <w:jc w:val="both"/>
        <w:rPr>
          <w:sz w:val="20"/>
          <w:szCs w:val="20"/>
        </w:rPr>
      </w:pPr>
    </w:p>
    <w:p w14:paraId="1479551D" w14:textId="40C21420" w:rsidR="0027768E" w:rsidRPr="007F420B" w:rsidRDefault="002E2470" w:rsidP="0027768E">
      <w:pPr>
        <w:pStyle w:val="Listenabsatz"/>
        <w:numPr>
          <w:ilvl w:val="0"/>
          <w:numId w:val="4"/>
        </w:numPr>
        <w:spacing w:after="0" w:line="240" w:lineRule="auto"/>
        <w:jc w:val="both"/>
        <w:rPr>
          <w:sz w:val="20"/>
          <w:szCs w:val="20"/>
        </w:rPr>
      </w:pPr>
      <w:r>
        <w:rPr>
          <w:sz w:val="20"/>
          <w:szCs w:val="20"/>
        </w:rPr>
        <w:t>Was habt ihr da vor euch</w:t>
      </w:r>
      <w:r w:rsidR="0027768E" w:rsidRPr="007F420B">
        <w:rPr>
          <w:sz w:val="20"/>
          <w:szCs w:val="20"/>
        </w:rPr>
        <w:t xml:space="preserve">? </w:t>
      </w:r>
    </w:p>
    <w:p w14:paraId="0DC2EAB1" w14:textId="77777777" w:rsidR="0027768E" w:rsidRPr="006B63D6" w:rsidRDefault="0027768E" w:rsidP="0027768E">
      <w:pPr>
        <w:pStyle w:val="Listenabsatz"/>
        <w:spacing w:after="0" w:line="240" w:lineRule="auto"/>
        <w:jc w:val="both"/>
        <w:rPr>
          <w:sz w:val="20"/>
          <w:szCs w:val="20"/>
        </w:rPr>
      </w:pPr>
      <w:r w:rsidRPr="007F420B">
        <w:rPr>
          <w:sz w:val="20"/>
          <w:szCs w:val="20"/>
        </w:rPr>
        <w:t>Farbe, Gewicht, Material, Verarbeitung, Grösse?</w:t>
      </w:r>
    </w:p>
    <w:p w14:paraId="09B241C6" w14:textId="093B2506" w:rsidR="0027768E" w:rsidRDefault="0027768E" w:rsidP="0027768E">
      <w:pPr>
        <w:pStyle w:val="Listenabsatz"/>
        <w:numPr>
          <w:ilvl w:val="0"/>
          <w:numId w:val="4"/>
        </w:numPr>
        <w:spacing w:after="0" w:line="240" w:lineRule="auto"/>
        <w:jc w:val="both"/>
        <w:rPr>
          <w:sz w:val="20"/>
          <w:szCs w:val="20"/>
        </w:rPr>
      </w:pPr>
      <w:r w:rsidRPr="007F420B">
        <w:rPr>
          <w:sz w:val="20"/>
          <w:szCs w:val="20"/>
        </w:rPr>
        <w:t xml:space="preserve">Wie alt </w:t>
      </w:r>
      <w:r>
        <w:rPr>
          <w:sz w:val="20"/>
          <w:szCs w:val="20"/>
        </w:rPr>
        <w:t>könnte</w:t>
      </w:r>
      <w:r w:rsidR="002E2470">
        <w:rPr>
          <w:sz w:val="20"/>
          <w:szCs w:val="20"/>
        </w:rPr>
        <w:t>n die Objekte sein</w:t>
      </w:r>
      <w:r w:rsidRPr="007F420B">
        <w:rPr>
          <w:sz w:val="20"/>
          <w:szCs w:val="20"/>
        </w:rPr>
        <w:t>?</w:t>
      </w:r>
    </w:p>
    <w:p w14:paraId="1692089F" w14:textId="3D081A64" w:rsidR="0027768E" w:rsidRPr="007F420B" w:rsidRDefault="0027768E" w:rsidP="0027768E">
      <w:pPr>
        <w:pStyle w:val="Listenabsatz"/>
        <w:numPr>
          <w:ilvl w:val="0"/>
          <w:numId w:val="4"/>
        </w:numPr>
        <w:spacing w:after="0" w:line="240" w:lineRule="auto"/>
        <w:jc w:val="both"/>
        <w:rPr>
          <w:sz w:val="20"/>
          <w:szCs w:val="20"/>
        </w:rPr>
      </w:pPr>
      <w:r>
        <w:rPr>
          <w:sz w:val="20"/>
          <w:szCs w:val="20"/>
        </w:rPr>
        <w:t>Wo wurde</w:t>
      </w:r>
      <w:r w:rsidR="002E2470">
        <w:rPr>
          <w:sz w:val="20"/>
          <w:szCs w:val="20"/>
        </w:rPr>
        <w:t>n</w:t>
      </w:r>
      <w:r>
        <w:rPr>
          <w:sz w:val="20"/>
          <w:szCs w:val="20"/>
        </w:rPr>
        <w:t xml:space="preserve"> sie hergestellt?</w:t>
      </w:r>
    </w:p>
    <w:p w14:paraId="7B617E5F" w14:textId="77777777" w:rsidR="0027768E" w:rsidRDefault="0027768E" w:rsidP="0027768E">
      <w:pPr>
        <w:spacing w:before="120"/>
        <w:rPr>
          <w:sz w:val="20"/>
          <w:szCs w:val="20"/>
        </w:rPr>
      </w:pPr>
    </w:p>
    <w:p w14:paraId="6639EEB5" w14:textId="77777777" w:rsidR="0027768E" w:rsidRPr="00473138" w:rsidRDefault="0027768E" w:rsidP="0027768E">
      <w:pPr>
        <w:spacing w:before="120"/>
        <w:rPr>
          <w:b/>
          <w:bCs/>
          <w:sz w:val="20"/>
          <w:szCs w:val="20"/>
        </w:rPr>
      </w:pPr>
      <w:r w:rsidRPr="00473138">
        <w:rPr>
          <w:b/>
          <w:bCs/>
          <w:sz w:val="20"/>
          <w:szCs w:val="20"/>
        </w:rPr>
        <w:t>Erarbeitung</w:t>
      </w:r>
      <w:r>
        <w:rPr>
          <w:b/>
          <w:bCs/>
          <w:sz w:val="20"/>
          <w:szCs w:val="20"/>
        </w:rPr>
        <w:t>saufgabe</w:t>
      </w:r>
      <w:r w:rsidRPr="00473138">
        <w:rPr>
          <w:b/>
          <w:bCs/>
          <w:sz w:val="20"/>
          <w:szCs w:val="20"/>
        </w:rPr>
        <w:t>:</w:t>
      </w:r>
    </w:p>
    <w:p w14:paraId="57877AAE" w14:textId="223DB9F8" w:rsidR="0027768E" w:rsidRDefault="0027768E" w:rsidP="0027768E">
      <w:pPr>
        <w:rPr>
          <w:sz w:val="20"/>
          <w:szCs w:val="20"/>
        </w:rPr>
      </w:pPr>
      <w:r>
        <w:rPr>
          <w:sz w:val="20"/>
          <w:szCs w:val="20"/>
        </w:rPr>
        <w:t xml:space="preserve">Benutzt ihr auch </w:t>
      </w:r>
      <w:r w:rsidR="00CA5D1B">
        <w:rPr>
          <w:sz w:val="20"/>
          <w:szCs w:val="20"/>
        </w:rPr>
        <w:t>Hüte aus Stroh?</w:t>
      </w:r>
      <w:r>
        <w:rPr>
          <w:sz w:val="20"/>
          <w:szCs w:val="20"/>
        </w:rPr>
        <w:t xml:space="preserve"> Welche anderen </w:t>
      </w:r>
      <w:r w:rsidR="00CA5D1B">
        <w:rPr>
          <w:sz w:val="20"/>
          <w:szCs w:val="20"/>
        </w:rPr>
        <w:t>Kopfbedeckungen</w:t>
      </w:r>
      <w:r>
        <w:rPr>
          <w:sz w:val="20"/>
          <w:szCs w:val="20"/>
        </w:rPr>
        <w:t xml:space="preserve"> gibt es heute? Schaut euch zuhause um. Bringt ein Beispiel einer anderen </w:t>
      </w:r>
      <w:r w:rsidR="00CA5D1B">
        <w:rPr>
          <w:sz w:val="20"/>
          <w:szCs w:val="20"/>
        </w:rPr>
        <w:t>Kopfbedeckung</w:t>
      </w:r>
      <w:r>
        <w:rPr>
          <w:sz w:val="20"/>
          <w:szCs w:val="20"/>
        </w:rPr>
        <w:t xml:space="preserve"> mit, die nicht im Museumskoffer drin ist. </w:t>
      </w:r>
      <w:r w:rsidR="00606B39">
        <w:rPr>
          <w:sz w:val="20"/>
          <w:szCs w:val="20"/>
        </w:rPr>
        <w:t>Schreibt am Schluss für jedes Objekt eine Objektbeschriftung. Angaben dazu findet ihr in den Unterlagen.</w:t>
      </w:r>
    </w:p>
    <w:p w14:paraId="037A58C1" w14:textId="77777777" w:rsidR="0027768E" w:rsidRDefault="0027768E" w:rsidP="0027768E">
      <w:pPr>
        <w:rPr>
          <w:sz w:val="20"/>
          <w:szCs w:val="20"/>
        </w:rPr>
      </w:pPr>
    </w:p>
    <w:p w14:paraId="07AB9B0A" w14:textId="77777777" w:rsidR="0027768E" w:rsidRPr="00AA1F60" w:rsidRDefault="0027768E" w:rsidP="0027768E">
      <w:pPr>
        <w:rPr>
          <w:b/>
          <w:bCs/>
          <w:sz w:val="20"/>
          <w:szCs w:val="20"/>
        </w:rPr>
      </w:pPr>
      <w:r w:rsidRPr="00AA1F60">
        <w:rPr>
          <w:b/>
          <w:bCs/>
          <w:sz w:val="20"/>
          <w:szCs w:val="20"/>
        </w:rPr>
        <w:t>Transferaufgabe:</w:t>
      </w:r>
    </w:p>
    <w:p w14:paraId="5D678794" w14:textId="265B6BF1" w:rsidR="0027768E" w:rsidRDefault="0027768E" w:rsidP="0027768E">
      <w:pPr>
        <w:rPr>
          <w:sz w:val="20"/>
          <w:szCs w:val="20"/>
        </w:rPr>
      </w:pPr>
      <w:r>
        <w:rPr>
          <w:sz w:val="20"/>
          <w:szCs w:val="20"/>
        </w:rPr>
        <w:t xml:space="preserve">Wie </w:t>
      </w:r>
      <w:r w:rsidR="005808B3">
        <w:rPr>
          <w:sz w:val="20"/>
          <w:szCs w:val="20"/>
        </w:rPr>
        <w:t>entstand der Strohhut</w:t>
      </w:r>
      <w:r>
        <w:rPr>
          <w:sz w:val="20"/>
          <w:szCs w:val="20"/>
        </w:rPr>
        <w:t xml:space="preserve">? </w:t>
      </w:r>
      <w:r w:rsidR="005808B3">
        <w:rPr>
          <w:sz w:val="20"/>
          <w:szCs w:val="20"/>
        </w:rPr>
        <w:t xml:space="preserve">Warum trägt man ihn nicht mehr? </w:t>
      </w:r>
      <w:r w:rsidRPr="0019240A">
        <w:rPr>
          <w:sz w:val="20"/>
          <w:szCs w:val="20"/>
        </w:rPr>
        <w:t xml:space="preserve">Schreibt einen kurzen Text </w:t>
      </w:r>
      <w:r>
        <w:rPr>
          <w:sz w:val="20"/>
          <w:szCs w:val="20"/>
        </w:rPr>
        <w:t xml:space="preserve">zu euren Objekten. Eine Vorlage findet ihr bei euren Unterlagen. Zudem findet ihr dort auch Informationen </w:t>
      </w:r>
      <w:r w:rsidR="009C45EF">
        <w:rPr>
          <w:sz w:val="20"/>
          <w:szCs w:val="20"/>
        </w:rPr>
        <w:t xml:space="preserve">zur </w:t>
      </w:r>
      <w:proofErr w:type="spellStart"/>
      <w:r w:rsidR="009C45EF">
        <w:rPr>
          <w:sz w:val="20"/>
          <w:szCs w:val="20"/>
        </w:rPr>
        <w:t>Hutgeflechtindustrie</w:t>
      </w:r>
      <w:proofErr w:type="spellEnd"/>
      <w:r w:rsidR="009C45EF">
        <w:rPr>
          <w:sz w:val="20"/>
          <w:szCs w:val="20"/>
        </w:rPr>
        <w:t xml:space="preserve">. </w:t>
      </w:r>
      <w:r>
        <w:rPr>
          <w:sz w:val="20"/>
          <w:szCs w:val="20"/>
        </w:rPr>
        <w:t xml:space="preserve">Ihr könnt euch auch weitere </w:t>
      </w:r>
      <w:r w:rsidR="009C45EF">
        <w:rPr>
          <w:sz w:val="20"/>
          <w:szCs w:val="20"/>
        </w:rPr>
        <w:t>Strohhüte</w:t>
      </w:r>
      <w:r>
        <w:rPr>
          <w:sz w:val="20"/>
          <w:szCs w:val="20"/>
        </w:rPr>
        <w:t xml:space="preserve"> aus der Sammlung des Museums Aargau online anschauen: </w:t>
      </w:r>
      <w:hyperlink r:id="rId24" w:history="1">
        <w:r w:rsidRPr="0099503E">
          <w:rPr>
            <w:rStyle w:val="Hyperlink"/>
            <w:sz w:val="20"/>
            <w:szCs w:val="20"/>
          </w:rPr>
          <w:t>https://www.museumaargau.ch/sammlungszentrum-egliswil/sammlung-online</w:t>
        </w:r>
      </w:hyperlink>
      <w:r w:rsidRPr="005D0E0F">
        <w:rPr>
          <w:sz w:val="20"/>
          <w:szCs w:val="20"/>
        </w:rPr>
        <w:t>?</w:t>
      </w:r>
      <w:r>
        <w:rPr>
          <w:sz w:val="20"/>
          <w:szCs w:val="20"/>
        </w:rPr>
        <w:t xml:space="preserve"> </w:t>
      </w:r>
    </w:p>
    <w:p w14:paraId="7BAE5AB0" w14:textId="3E2A14C9" w:rsidR="00CD2BDD" w:rsidRDefault="00CD2BDD">
      <w:r>
        <w:br w:type="page"/>
      </w:r>
    </w:p>
    <w:p w14:paraId="6190197B" w14:textId="09F44D42" w:rsidR="00EA1433" w:rsidRPr="009706EE" w:rsidRDefault="00EA1433" w:rsidP="009706EE">
      <w:pPr>
        <w:jc w:val="both"/>
        <w:rPr>
          <w:b/>
          <w:bCs/>
          <w:color w:val="7F7F7F" w:themeColor="text1" w:themeTint="80"/>
          <w:sz w:val="24"/>
          <w:szCs w:val="24"/>
        </w:rPr>
      </w:pPr>
      <w:bookmarkStart w:id="12" w:name="_Hlk85990364"/>
      <w:bookmarkStart w:id="13" w:name="_Hlk85484606"/>
      <w:bookmarkStart w:id="14" w:name="_Hlk85484577"/>
      <w:bookmarkStart w:id="15" w:name="_Hlk85484560"/>
      <w:bookmarkEnd w:id="5"/>
      <w:bookmarkEnd w:id="9"/>
      <w:proofErr w:type="spellStart"/>
      <w:r w:rsidRPr="009706EE">
        <w:rPr>
          <w:b/>
          <w:bCs/>
          <w:color w:val="7F7F7F" w:themeColor="text1" w:themeTint="80"/>
          <w:sz w:val="24"/>
          <w:szCs w:val="24"/>
        </w:rPr>
        <w:lastRenderedPageBreak/>
        <w:t>Hutgeflechtindustrie</w:t>
      </w:r>
      <w:proofErr w:type="spellEnd"/>
    </w:p>
    <w:p w14:paraId="4DF3E35B" w14:textId="68580542" w:rsidR="00B3654D" w:rsidRPr="00B3654D" w:rsidRDefault="00B3654D" w:rsidP="00B3654D">
      <w:pPr>
        <w:jc w:val="both"/>
        <w:rPr>
          <w:b/>
          <w:bCs/>
          <w:sz w:val="20"/>
          <w:szCs w:val="20"/>
        </w:rPr>
      </w:pPr>
      <w:r w:rsidRPr="00B3654D">
        <w:rPr>
          <w:sz w:val="20"/>
          <w:szCs w:val="20"/>
        </w:rPr>
        <w:t>Der Begriff «</w:t>
      </w:r>
      <w:proofErr w:type="spellStart"/>
      <w:r w:rsidRPr="00B3654D">
        <w:rPr>
          <w:sz w:val="20"/>
          <w:szCs w:val="20"/>
        </w:rPr>
        <w:t>Hutgeflechtindustrie</w:t>
      </w:r>
      <w:proofErr w:type="spellEnd"/>
      <w:r w:rsidRPr="00B3654D">
        <w:rPr>
          <w:sz w:val="20"/>
          <w:szCs w:val="20"/>
        </w:rPr>
        <w:t xml:space="preserve">» bezeichnet einen Produktionszweig der Textilindustrie, welcher Vorprodukte für die Herstellung von Hüten fabrizierte. Die Branchenbezeichnung </w:t>
      </w:r>
      <w:r w:rsidR="00621EF0">
        <w:rPr>
          <w:sz w:val="20"/>
          <w:szCs w:val="20"/>
        </w:rPr>
        <w:t>war</w:t>
      </w:r>
      <w:r w:rsidR="00621EF0" w:rsidRPr="00B3654D">
        <w:rPr>
          <w:sz w:val="20"/>
          <w:szCs w:val="20"/>
        </w:rPr>
        <w:t xml:space="preserve"> </w:t>
      </w:r>
      <w:r w:rsidRPr="00B3654D">
        <w:rPr>
          <w:sz w:val="20"/>
          <w:szCs w:val="20"/>
        </w:rPr>
        <w:t>seit 1918 gebräuchlich</w:t>
      </w:r>
      <w:r w:rsidR="002D2FA1">
        <w:rPr>
          <w:sz w:val="20"/>
          <w:szCs w:val="20"/>
        </w:rPr>
        <w:t>; in diesem Jahr schlossen sich</w:t>
      </w:r>
      <w:r w:rsidRPr="00B3654D">
        <w:rPr>
          <w:sz w:val="20"/>
          <w:szCs w:val="20"/>
        </w:rPr>
        <w:t xml:space="preserve"> die Aargauer Fabrikanten zum «Verband Aargauischer </w:t>
      </w:r>
      <w:proofErr w:type="spellStart"/>
      <w:r w:rsidRPr="00B3654D">
        <w:rPr>
          <w:sz w:val="20"/>
          <w:szCs w:val="20"/>
        </w:rPr>
        <w:t>Hutgeflechtproduzenten</w:t>
      </w:r>
      <w:proofErr w:type="spellEnd"/>
      <w:r w:rsidRPr="00B3654D">
        <w:rPr>
          <w:sz w:val="20"/>
          <w:szCs w:val="20"/>
        </w:rPr>
        <w:t xml:space="preserve">» zusammen. Vor 1918 sprach man von der «Strohindustrie», da die </w:t>
      </w:r>
      <w:proofErr w:type="spellStart"/>
      <w:r w:rsidRPr="00B3654D">
        <w:rPr>
          <w:sz w:val="20"/>
          <w:szCs w:val="20"/>
        </w:rPr>
        <w:t>Hutgeflechtindustrie</w:t>
      </w:r>
      <w:proofErr w:type="spellEnd"/>
      <w:r w:rsidRPr="00B3654D">
        <w:rPr>
          <w:sz w:val="20"/>
          <w:szCs w:val="20"/>
        </w:rPr>
        <w:t xml:space="preserve"> direkt aus dem traditionellen Handwerk des Strohflechtens hervorging, welches in der frühen Neuzeit in verschiedenen ländlichen Regionen der Schweiz praktiziert wurde. Insbesondere im südlichen Aargau, in den Regionen Freiamt und Seetal, entwickelte sich im Laufe des 18. Jahrhunderts ein florierender Handel mit Strohprodukten, welche im Verlagssystem produziert und bald weltweit abgesetzt wurden. Neue Rohstoffe und Herstellungsweisen führten ab Mitte des 19. Jahrhunderts zu einer Umstellung auf </w:t>
      </w:r>
      <w:proofErr w:type="spellStart"/>
      <w:r w:rsidRPr="00B3654D">
        <w:rPr>
          <w:sz w:val="20"/>
          <w:szCs w:val="20"/>
        </w:rPr>
        <w:t>Fabrikproduktion.Die</w:t>
      </w:r>
      <w:proofErr w:type="spellEnd"/>
      <w:r w:rsidRPr="00B3654D">
        <w:rPr>
          <w:sz w:val="20"/>
          <w:szCs w:val="20"/>
        </w:rPr>
        <w:t xml:space="preserve"> </w:t>
      </w:r>
      <w:proofErr w:type="spellStart"/>
      <w:r w:rsidRPr="00B3654D">
        <w:rPr>
          <w:sz w:val="20"/>
          <w:szCs w:val="20"/>
        </w:rPr>
        <w:t>Hutgeflechtindustrie</w:t>
      </w:r>
      <w:proofErr w:type="spellEnd"/>
      <w:r w:rsidRPr="00B3654D">
        <w:rPr>
          <w:sz w:val="20"/>
          <w:szCs w:val="20"/>
        </w:rPr>
        <w:t xml:space="preserve"> war um 1900 der grösste Arbeitgeber der Region; ganz besonders Wohlen – um 1901 Hauptsitz von 49 Firmen der </w:t>
      </w:r>
      <w:proofErr w:type="spellStart"/>
      <w:r w:rsidRPr="00B3654D">
        <w:rPr>
          <w:sz w:val="20"/>
          <w:szCs w:val="20"/>
        </w:rPr>
        <w:t>Hutgeflechtindustrie</w:t>
      </w:r>
      <w:proofErr w:type="spellEnd"/>
      <w:r w:rsidRPr="00B3654D">
        <w:rPr>
          <w:sz w:val="20"/>
          <w:szCs w:val="20"/>
        </w:rPr>
        <w:t xml:space="preserve"> – veränderte sich von einer vom Ackerbau geprägten Ortschaft in eine industrialisierte Gemeinde</w:t>
      </w:r>
      <w:r w:rsidR="00EA1433">
        <w:rPr>
          <w:sz w:val="20"/>
          <w:szCs w:val="20"/>
        </w:rPr>
        <w:t xml:space="preserve"> </w:t>
      </w:r>
      <w:r>
        <w:rPr>
          <w:sz w:val="20"/>
          <w:szCs w:val="20"/>
        </w:rPr>
        <w:t xml:space="preserve">(Huwiler Michelle, 2011). </w:t>
      </w:r>
    </w:p>
    <w:p w14:paraId="13CE921E" w14:textId="167E0BAF" w:rsidR="002D7B9B" w:rsidRPr="00833AAC" w:rsidRDefault="002D7B9B" w:rsidP="002D7B9B">
      <w:pPr>
        <w:rPr>
          <w:i/>
          <w:iCs/>
          <w:color w:val="7F7F7F" w:themeColor="text1" w:themeTint="80"/>
          <w:sz w:val="18"/>
          <w:szCs w:val="18"/>
        </w:rPr>
      </w:pPr>
      <w:r w:rsidRPr="00833AAC">
        <w:rPr>
          <w:i/>
          <w:iCs/>
          <w:color w:val="7F7F7F" w:themeColor="text1" w:themeTint="80"/>
          <w:sz w:val="18"/>
          <w:szCs w:val="18"/>
        </w:rPr>
        <w:t xml:space="preserve">Quelle: Huwiler, Michelle (2011): Die </w:t>
      </w:r>
      <w:proofErr w:type="spellStart"/>
      <w:r w:rsidRPr="00833AAC">
        <w:rPr>
          <w:i/>
          <w:iCs/>
          <w:color w:val="7F7F7F" w:themeColor="text1" w:themeTint="80"/>
          <w:sz w:val="18"/>
          <w:szCs w:val="18"/>
        </w:rPr>
        <w:t>Hutgeflechtindustrie</w:t>
      </w:r>
      <w:proofErr w:type="spellEnd"/>
      <w:r w:rsidRPr="00833AAC">
        <w:rPr>
          <w:i/>
          <w:iCs/>
          <w:color w:val="7F7F7F" w:themeColor="text1" w:themeTint="80"/>
          <w:sz w:val="18"/>
          <w:szCs w:val="18"/>
        </w:rPr>
        <w:t xml:space="preserve">. </w:t>
      </w:r>
      <w:r w:rsidR="00244F68">
        <w:rPr>
          <w:i/>
          <w:iCs/>
          <w:color w:val="7F7F7F" w:themeColor="text1" w:themeTint="80"/>
          <w:sz w:val="18"/>
          <w:szCs w:val="18"/>
        </w:rPr>
        <w:t>In:</w:t>
      </w:r>
      <w:r w:rsidRPr="00833AAC">
        <w:rPr>
          <w:i/>
          <w:iCs/>
          <w:color w:val="7F7F7F" w:themeColor="text1" w:themeTint="80"/>
          <w:sz w:val="18"/>
          <w:szCs w:val="18"/>
        </w:rPr>
        <w:t xml:space="preserve"> Besuch im Strohmuseum im Park. S. S.39 – 49. Online verfügbar: https://www.strohmuseum.ch/sites/default/files/Klassenbesuch%20Strohmuseum%20Oberstufe%2014-01.pdf </w:t>
      </w:r>
    </w:p>
    <w:p w14:paraId="43C74A43" w14:textId="5AF39050" w:rsidR="00833AAC" w:rsidRDefault="00833AAC" w:rsidP="00EA1433">
      <w:pPr>
        <w:spacing w:after="0"/>
        <w:jc w:val="both"/>
        <w:rPr>
          <w:color w:val="7F7F7F" w:themeColor="text1" w:themeTint="80"/>
        </w:rPr>
      </w:pPr>
    </w:p>
    <w:p w14:paraId="00F59ADB" w14:textId="55358B91" w:rsidR="00536887" w:rsidRPr="009706EE" w:rsidRDefault="00536887" w:rsidP="00536887">
      <w:pPr>
        <w:jc w:val="both"/>
        <w:rPr>
          <w:b/>
          <w:bCs/>
          <w:color w:val="7F7F7F" w:themeColor="text1" w:themeTint="80"/>
          <w:sz w:val="24"/>
          <w:szCs w:val="24"/>
        </w:rPr>
      </w:pPr>
      <w:r>
        <w:rPr>
          <w:b/>
          <w:bCs/>
          <w:color w:val="7F7F7F" w:themeColor="text1" w:themeTint="80"/>
          <w:sz w:val="24"/>
          <w:szCs w:val="24"/>
        </w:rPr>
        <w:t xml:space="preserve">Das Ende der </w:t>
      </w:r>
      <w:proofErr w:type="spellStart"/>
      <w:r w:rsidRPr="009706EE">
        <w:rPr>
          <w:b/>
          <w:bCs/>
          <w:color w:val="7F7F7F" w:themeColor="text1" w:themeTint="80"/>
          <w:sz w:val="24"/>
          <w:szCs w:val="24"/>
        </w:rPr>
        <w:t>Hutgeflechtindustrie</w:t>
      </w:r>
      <w:proofErr w:type="spellEnd"/>
    </w:p>
    <w:p w14:paraId="4552866C" w14:textId="54608EC5" w:rsidR="00B2351C" w:rsidRPr="00B2351C" w:rsidRDefault="00B2351C" w:rsidP="00536887">
      <w:pPr>
        <w:jc w:val="both"/>
        <w:rPr>
          <w:color w:val="000000" w:themeColor="text1"/>
          <w:sz w:val="20"/>
          <w:szCs w:val="20"/>
          <w:lang w:val="de-DE"/>
        </w:rPr>
      </w:pPr>
      <w:r w:rsidRPr="00B2351C">
        <w:rPr>
          <w:color w:val="000000" w:themeColor="text1"/>
          <w:sz w:val="20"/>
          <w:szCs w:val="20"/>
          <w:lang w:val="de-DE"/>
        </w:rPr>
        <w:t xml:space="preserve">Vor 1900 rutschte die </w:t>
      </w:r>
      <w:proofErr w:type="spellStart"/>
      <w:r w:rsidR="00536887">
        <w:rPr>
          <w:color w:val="000000" w:themeColor="text1"/>
          <w:sz w:val="20"/>
          <w:szCs w:val="20"/>
          <w:lang w:val="de-DE"/>
        </w:rPr>
        <w:t>Hutgeflechtindustrie</w:t>
      </w:r>
      <w:proofErr w:type="spellEnd"/>
      <w:r w:rsidRPr="00B2351C">
        <w:rPr>
          <w:color w:val="000000" w:themeColor="text1"/>
          <w:sz w:val="20"/>
          <w:szCs w:val="20"/>
          <w:lang w:val="de-DE"/>
        </w:rPr>
        <w:t xml:space="preserve"> erstmals in eine Krise. Zwar ging es bald wieder aufwärts, doch die Produktion erreichte nie mehr den Glanz der Zeit von 1850. Weil immer weniger Leute Hüte trugen, sanken ab 1965 die Verkäufe ins Ausland. 1991 schloss der letzte Betrieb in Wohlen seine Tore. In Villmergen stellt die Firma </w:t>
      </w:r>
      <w:proofErr w:type="spellStart"/>
      <w:r w:rsidRPr="00B2351C">
        <w:rPr>
          <w:color w:val="000000" w:themeColor="text1"/>
          <w:sz w:val="20"/>
          <w:szCs w:val="20"/>
          <w:lang w:val="de-DE"/>
        </w:rPr>
        <w:t>Tressa</w:t>
      </w:r>
      <w:proofErr w:type="spellEnd"/>
      <w:r w:rsidRPr="00B2351C">
        <w:rPr>
          <w:color w:val="000000" w:themeColor="text1"/>
          <w:sz w:val="20"/>
          <w:szCs w:val="20"/>
          <w:lang w:val="de-DE"/>
        </w:rPr>
        <w:t xml:space="preserve"> mit etwa 10 Angestellten heute noch Hutgeflecht</w:t>
      </w:r>
      <w:r w:rsidRPr="00B2351C">
        <w:rPr>
          <w:i/>
          <w:iCs/>
          <w:color w:val="000000" w:themeColor="text1"/>
          <w:sz w:val="20"/>
          <w:szCs w:val="20"/>
          <w:lang w:val="de-DE"/>
        </w:rPr>
        <w:t xml:space="preserve"> </w:t>
      </w:r>
      <w:r w:rsidRPr="00B2351C">
        <w:rPr>
          <w:color w:val="000000" w:themeColor="text1"/>
          <w:sz w:val="20"/>
          <w:szCs w:val="20"/>
          <w:lang w:val="de-DE"/>
        </w:rPr>
        <w:t>her. Das</w:t>
      </w:r>
      <w:r w:rsidR="00244F68">
        <w:rPr>
          <w:color w:val="000000" w:themeColor="text1"/>
          <w:sz w:val="20"/>
          <w:szCs w:val="20"/>
          <w:lang w:val="de-DE"/>
        </w:rPr>
        <w:t xml:space="preserve"> </w:t>
      </w:r>
      <w:r w:rsidRPr="00B2351C">
        <w:rPr>
          <w:color w:val="000000" w:themeColor="text1"/>
          <w:sz w:val="20"/>
          <w:szCs w:val="20"/>
          <w:lang w:val="de-DE"/>
        </w:rPr>
        <w:t>Strohmuseum in Wohlen zeigt die Entwicklung der aargauischen Strohindustrie.</w:t>
      </w:r>
    </w:p>
    <w:p w14:paraId="3821B623" w14:textId="22BB4710" w:rsidR="00833AAC" w:rsidRPr="0043712F" w:rsidRDefault="00D75FD0">
      <w:pPr>
        <w:rPr>
          <w:i/>
          <w:iCs/>
          <w:color w:val="7F7F7F" w:themeColor="text1" w:themeTint="80"/>
          <w:sz w:val="18"/>
          <w:szCs w:val="18"/>
        </w:rPr>
      </w:pPr>
      <w:r w:rsidRPr="00833AAC">
        <w:rPr>
          <w:i/>
          <w:iCs/>
          <w:color w:val="7F7F7F" w:themeColor="text1" w:themeTint="80"/>
          <w:sz w:val="18"/>
          <w:szCs w:val="18"/>
        </w:rPr>
        <w:t xml:space="preserve">Quelle: </w:t>
      </w:r>
      <w:r w:rsidR="00175BC6">
        <w:rPr>
          <w:i/>
          <w:iCs/>
          <w:color w:val="7F7F7F" w:themeColor="text1" w:themeTint="80"/>
          <w:sz w:val="18"/>
          <w:szCs w:val="18"/>
        </w:rPr>
        <w:t xml:space="preserve">Leben im Aargau, </w:t>
      </w:r>
      <w:r w:rsidR="00112A69">
        <w:rPr>
          <w:i/>
          <w:iCs/>
          <w:color w:val="7F7F7F" w:themeColor="text1" w:themeTint="80"/>
          <w:sz w:val="18"/>
          <w:szCs w:val="18"/>
        </w:rPr>
        <w:t>Buchs 2008, S. 130.</w:t>
      </w:r>
      <w:bookmarkEnd w:id="12"/>
    </w:p>
    <w:p w14:paraId="3DCFCF6D" w14:textId="77777777" w:rsidR="0043712F" w:rsidRDefault="0043712F" w:rsidP="002D3925">
      <w:pPr>
        <w:rPr>
          <w:rFonts w:eastAsia="Calibri" w:cs="Arial"/>
          <w:b/>
          <w:bCs/>
          <w:color w:val="7F7F7F"/>
          <w:sz w:val="24"/>
          <w:szCs w:val="24"/>
        </w:rPr>
      </w:pPr>
    </w:p>
    <w:p w14:paraId="0F678CD0" w14:textId="02381D7C" w:rsidR="002D3925" w:rsidRDefault="002D3925" w:rsidP="002D3925">
      <w:pPr>
        <w:rPr>
          <w:rFonts w:eastAsia="Calibri" w:cs="Arial"/>
          <w:b/>
          <w:bCs/>
          <w:color w:val="7F7F7F"/>
          <w:sz w:val="24"/>
          <w:szCs w:val="24"/>
        </w:rPr>
      </w:pPr>
      <w:r>
        <w:rPr>
          <w:rFonts w:eastAsia="Calibri" w:cs="Arial"/>
          <w:b/>
          <w:bCs/>
          <w:color w:val="7F7F7F"/>
          <w:sz w:val="24"/>
          <w:szCs w:val="24"/>
        </w:rPr>
        <w:t>Was gehört in eine Objektbeschriftung hinein?</w:t>
      </w:r>
    </w:p>
    <w:p w14:paraId="1291B14D" w14:textId="77777777" w:rsidR="002D3925" w:rsidRDefault="002D3925" w:rsidP="002D3925">
      <w:pPr>
        <w:rPr>
          <w:rFonts w:eastAsia="Calibri" w:cs="Arial"/>
          <w:sz w:val="20"/>
        </w:rPr>
      </w:pPr>
      <w:r>
        <w:rPr>
          <w:rFonts w:eastAsia="Calibri" w:cs="Arial"/>
          <w:sz w:val="20"/>
        </w:rPr>
        <w:t>Bezeichnung des Objekts (was ist es, wie nennt man es?)</w:t>
      </w:r>
    </w:p>
    <w:p w14:paraId="7A4B911D" w14:textId="77777777" w:rsidR="002D3925" w:rsidRDefault="002D3925" w:rsidP="002D3925">
      <w:pPr>
        <w:rPr>
          <w:rFonts w:eastAsia="Calibri" w:cs="Arial"/>
          <w:sz w:val="20"/>
        </w:rPr>
      </w:pPr>
      <w:r>
        <w:rPr>
          <w:rFonts w:eastAsia="Calibri" w:cs="Arial"/>
          <w:sz w:val="20"/>
        </w:rPr>
        <w:t>Material (aus welchen Materialien besteht es?)</w:t>
      </w:r>
    </w:p>
    <w:p w14:paraId="400B03F1" w14:textId="77777777" w:rsidR="002D3925" w:rsidRDefault="002D3925" w:rsidP="002D3925">
      <w:pPr>
        <w:rPr>
          <w:rFonts w:eastAsia="Calibri" w:cs="Arial"/>
          <w:sz w:val="20"/>
        </w:rPr>
      </w:pPr>
      <w:r>
        <w:rPr>
          <w:rFonts w:eastAsia="Calibri" w:cs="Arial"/>
          <w:sz w:val="20"/>
        </w:rPr>
        <w:t>Herstellungsort (wo wurde es hergestellt?)</w:t>
      </w:r>
    </w:p>
    <w:p w14:paraId="01A2F884" w14:textId="77777777" w:rsidR="002D3925" w:rsidRDefault="002D3925" w:rsidP="002D3925">
      <w:pPr>
        <w:rPr>
          <w:rFonts w:eastAsia="Calibri" w:cs="Arial"/>
          <w:sz w:val="20"/>
        </w:rPr>
      </w:pPr>
      <w:r>
        <w:rPr>
          <w:rFonts w:eastAsia="Calibri" w:cs="Arial"/>
          <w:sz w:val="20"/>
        </w:rPr>
        <w:t>Herstellungszeit (in welchem Jahr oder in welchem Jahrzehnt oder Jahrhundert wurde es hergestellt)</w:t>
      </w:r>
    </w:p>
    <w:p w14:paraId="642489C3" w14:textId="77777777" w:rsidR="002D3925" w:rsidRDefault="002D3925" w:rsidP="002D3925">
      <w:pPr>
        <w:rPr>
          <w:rFonts w:eastAsia="Calibri" w:cs="Arial"/>
          <w:sz w:val="20"/>
        </w:rPr>
      </w:pPr>
      <w:r>
        <w:rPr>
          <w:rFonts w:eastAsia="Calibri" w:cs="Arial"/>
          <w:sz w:val="20"/>
        </w:rPr>
        <w:t>Funktion (wozu verwendet oder verwendete man das Objekt?)</w:t>
      </w:r>
    </w:p>
    <w:p w14:paraId="68C5E551" w14:textId="77777777" w:rsidR="002D3925" w:rsidRDefault="002D3925" w:rsidP="002D3925">
      <w:pPr>
        <w:rPr>
          <w:rFonts w:eastAsia="Calibri" w:cs="Arial"/>
          <w:sz w:val="20"/>
        </w:rPr>
      </w:pPr>
    </w:p>
    <w:p w14:paraId="0AFB33D0" w14:textId="77777777" w:rsidR="002D3925" w:rsidRDefault="002D3925" w:rsidP="002D3925">
      <w:pPr>
        <w:rPr>
          <w:rFonts w:eastAsia="Calibri" w:cs="Arial"/>
          <w:b/>
          <w:bCs/>
          <w:color w:val="7F7F7F"/>
          <w:sz w:val="24"/>
          <w:szCs w:val="24"/>
        </w:rPr>
      </w:pPr>
      <w:r>
        <w:rPr>
          <w:rFonts w:eastAsia="Calibri" w:cs="Arial"/>
          <w:b/>
          <w:bCs/>
          <w:color w:val="7F7F7F"/>
          <w:sz w:val="24"/>
          <w:szCs w:val="24"/>
        </w:rPr>
        <w:t>Was gehört in eine Objektgruppenbeschreibung hinein?</w:t>
      </w:r>
    </w:p>
    <w:p w14:paraId="61FF6ECE" w14:textId="77777777" w:rsidR="002D3925" w:rsidRDefault="002D3925" w:rsidP="002D3925">
      <w:pPr>
        <w:rPr>
          <w:rFonts w:eastAsia="Calibri" w:cs="Arial"/>
          <w:sz w:val="20"/>
        </w:rPr>
      </w:pPr>
      <w:r>
        <w:rPr>
          <w:rFonts w:eastAsia="Calibri" w:cs="Arial"/>
          <w:sz w:val="20"/>
        </w:rPr>
        <w:t>Schreibt eine kurze Geschichte zur Funktion eurer Objekte: Wozu dienten sie, wie haben sie sich von früher zu heute verändert, was gibt es Besonderes dazu zu berichten?</w:t>
      </w:r>
    </w:p>
    <w:p w14:paraId="4225BDF4" w14:textId="77777777" w:rsidR="002D3925" w:rsidRDefault="002D3925">
      <w:pPr>
        <w:rPr>
          <w:b/>
          <w:bCs/>
        </w:rPr>
      </w:pPr>
    </w:p>
    <w:bookmarkEnd w:id="13"/>
    <w:p w14:paraId="505216EB" w14:textId="04E09E33" w:rsidR="00FA7D7E" w:rsidRDefault="00FA7D7E">
      <w:pPr>
        <w:rPr>
          <w:b/>
          <w:bCs/>
        </w:rPr>
      </w:pPr>
      <w:r>
        <w:rPr>
          <w:b/>
          <w:bCs/>
        </w:rPr>
        <w:br w:type="page"/>
      </w:r>
    </w:p>
    <w:p w14:paraId="7DF9BC2E" w14:textId="36BE756B" w:rsidR="008213CA" w:rsidRDefault="00C34B8C" w:rsidP="00FA7D7E">
      <w:pPr>
        <w:jc w:val="both"/>
        <w:rPr>
          <w:b/>
          <w:bCs/>
          <w:color w:val="7F7F7F" w:themeColor="text1" w:themeTint="80"/>
          <w:sz w:val="28"/>
          <w:szCs w:val="28"/>
        </w:rPr>
      </w:pPr>
      <w:bookmarkStart w:id="16" w:name="_Hlk85484678"/>
      <w:bookmarkStart w:id="17" w:name="_Hlk85484661"/>
      <w:bookmarkEnd w:id="10"/>
      <w:bookmarkEnd w:id="14"/>
      <w:r>
        <w:rPr>
          <w:noProof/>
        </w:rPr>
        <w:lastRenderedPageBreak/>
        <w:drawing>
          <wp:anchor distT="0" distB="0" distL="114300" distR="114300" simplePos="0" relativeHeight="251695104" behindDoc="1" locked="0" layoutInCell="1" allowOverlap="1" wp14:anchorId="13E40975" wp14:editId="32FC1F5C">
            <wp:simplePos x="0" y="0"/>
            <wp:positionH relativeFrom="margin">
              <wp:posOffset>3124563</wp:posOffset>
            </wp:positionH>
            <wp:positionV relativeFrom="paragraph">
              <wp:posOffset>12609</wp:posOffset>
            </wp:positionV>
            <wp:extent cx="2592070" cy="1944370"/>
            <wp:effectExtent l="0" t="0" r="0" b="0"/>
            <wp:wrapTight wrapText="bothSides">
              <wp:wrapPolygon edited="0">
                <wp:start x="0" y="0"/>
                <wp:lineTo x="0" y="21374"/>
                <wp:lineTo x="21431" y="21374"/>
                <wp:lineTo x="21431"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592070" cy="1944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3CCA">
        <w:rPr>
          <w:b/>
          <w:bCs/>
          <w:color w:val="7F7F7F" w:themeColor="text1" w:themeTint="80"/>
          <w:sz w:val="28"/>
          <w:szCs w:val="28"/>
        </w:rPr>
        <w:t>Künzli-Schuhe</w:t>
      </w:r>
    </w:p>
    <w:p w14:paraId="708A251E" w14:textId="36165A9C" w:rsidR="008213CA" w:rsidRDefault="008213CA" w:rsidP="00FA7D7E">
      <w:pPr>
        <w:jc w:val="both"/>
        <w:rPr>
          <w:b/>
          <w:bCs/>
          <w:color w:val="7F7F7F" w:themeColor="text1" w:themeTint="80"/>
          <w:sz w:val="28"/>
          <w:szCs w:val="28"/>
        </w:rPr>
      </w:pPr>
    </w:p>
    <w:p w14:paraId="7AC0CD36" w14:textId="78C26DBE" w:rsidR="008213CA" w:rsidRDefault="008213CA" w:rsidP="00FA7D7E">
      <w:pPr>
        <w:jc w:val="both"/>
        <w:rPr>
          <w:b/>
          <w:bCs/>
          <w:color w:val="7F7F7F" w:themeColor="text1" w:themeTint="80"/>
          <w:sz w:val="28"/>
          <w:szCs w:val="28"/>
        </w:rPr>
      </w:pPr>
    </w:p>
    <w:p w14:paraId="6832770F" w14:textId="730E5B1B" w:rsidR="00012ED0" w:rsidRDefault="00012ED0" w:rsidP="00012ED0">
      <w:pPr>
        <w:spacing w:after="0"/>
        <w:jc w:val="both"/>
        <w:rPr>
          <w:color w:val="7F7F7F" w:themeColor="text1" w:themeTint="80"/>
          <w:sz w:val="24"/>
          <w:szCs w:val="24"/>
        </w:rPr>
      </w:pPr>
    </w:p>
    <w:p w14:paraId="38E41BB3" w14:textId="77777777" w:rsidR="00063CCA" w:rsidRDefault="00063CCA" w:rsidP="00012ED0">
      <w:pPr>
        <w:spacing w:after="0"/>
        <w:jc w:val="both"/>
        <w:rPr>
          <w:color w:val="7F7F7F" w:themeColor="text1" w:themeTint="80"/>
          <w:sz w:val="24"/>
          <w:szCs w:val="24"/>
        </w:rPr>
      </w:pPr>
    </w:p>
    <w:p w14:paraId="14950069" w14:textId="77777777" w:rsidR="00063CCA" w:rsidRDefault="00063CCA" w:rsidP="00012ED0">
      <w:pPr>
        <w:spacing w:after="0"/>
        <w:jc w:val="both"/>
        <w:rPr>
          <w:color w:val="7F7F7F" w:themeColor="text1" w:themeTint="80"/>
          <w:sz w:val="24"/>
          <w:szCs w:val="24"/>
        </w:rPr>
      </w:pPr>
    </w:p>
    <w:p w14:paraId="08CA00CA" w14:textId="3B3D7F03" w:rsidR="00012ED0" w:rsidRDefault="00012ED0" w:rsidP="00012ED0">
      <w:pPr>
        <w:pBdr>
          <w:bottom w:val="single" w:sz="4" w:space="1" w:color="auto"/>
        </w:pBdr>
        <w:spacing w:after="0"/>
        <w:jc w:val="both"/>
        <w:rPr>
          <w:color w:val="7F7F7F" w:themeColor="text1" w:themeTint="80"/>
          <w:sz w:val="24"/>
          <w:szCs w:val="24"/>
        </w:rPr>
      </w:pPr>
    </w:p>
    <w:p w14:paraId="413E7296" w14:textId="13BEC66D" w:rsidR="00747D9B" w:rsidRDefault="00747D9B" w:rsidP="00012ED0">
      <w:pPr>
        <w:pBdr>
          <w:bottom w:val="single" w:sz="4" w:space="1" w:color="auto"/>
        </w:pBdr>
        <w:spacing w:after="0"/>
        <w:jc w:val="both"/>
        <w:rPr>
          <w:color w:val="7F7F7F" w:themeColor="text1" w:themeTint="80"/>
          <w:sz w:val="24"/>
          <w:szCs w:val="24"/>
        </w:rPr>
      </w:pPr>
    </w:p>
    <w:p w14:paraId="18CF0696" w14:textId="77777777" w:rsidR="00747D9B" w:rsidRDefault="00747D9B" w:rsidP="00012ED0">
      <w:pPr>
        <w:pBdr>
          <w:bottom w:val="single" w:sz="4" w:space="1" w:color="auto"/>
        </w:pBdr>
        <w:spacing w:after="0"/>
        <w:jc w:val="both"/>
        <w:rPr>
          <w:color w:val="7F7F7F" w:themeColor="text1" w:themeTint="80"/>
          <w:sz w:val="24"/>
          <w:szCs w:val="24"/>
        </w:rPr>
      </w:pPr>
    </w:p>
    <w:p w14:paraId="6470135E" w14:textId="77777777" w:rsidR="00012ED0" w:rsidRPr="000F0C3C" w:rsidRDefault="00012ED0" w:rsidP="00012ED0">
      <w:pPr>
        <w:pBdr>
          <w:bottom w:val="single" w:sz="4" w:space="1" w:color="auto"/>
        </w:pBdr>
        <w:spacing w:after="0"/>
        <w:jc w:val="both"/>
        <w:rPr>
          <w:color w:val="7F7F7F" w:themeColor="text1" w:themeTint="80"/>
          <w:sz w:val="24"/>
          <w:szCs w:val="24"/>
        </w:rPr>
      </w:pPr>
    </w:p>
    <w:p w14:paraId="71D9C2D9" w14:textId="77777777" w:rsidR="00C34B8C" w:rsidRDefault="00C34B8C">
      <w:pPr>
        <w:rPr>
          <w:b/>
          <w:bCs/>
        </w:rPr>
      </w:pPr>
    </w:p>
    <w:p w14:paraId="0FB85507" w14:textId="77777777" w:rsidR="00063CCA" w:rsidRPr="00473138" w:rsidRDefault="00063CCA" w:rsidP="00063CCA">
      <w:pPr>
        <w:rPr>
          <w:b/>
          <w:bCs/>
          <w:sz w:val="20"/>
          <w:szCs w:val="20"/>
        </w:rPr>
      </w:pPr>
      <w:r w:rsidRPr="00473138">
        <w:rPr>
          <w:b/>
          <w:bCs/>
          <w:sz w:val="20"/>
          <w:szCs w:val="20"/>
        </w:rPr>
        <w:t>Konfrontationsaufgabe:</w:t>
      </w:r>
    </w:p>
    <w:p w14:paraId="2DA2ABBC" w14:textId="2CB352D8" w:rsidR="00063CCA" w:rsidRDefault="00063CCA" w:rsidP="00063CCA">
      <w:pPr>
        <w:spacing w:after="0"/>
        <w:jc w:val="both"/>
        <w:rPr>
          <w:sz w:val="20"/>
          <w:szCs w:val="20"/>
        </w:rPr>
      </w:pPr>
      <w:r w:rsidRPr="00EA1433">
        <w:rPr>
          <w:sz w:val="20"/>
          <w:szCs w:val="20"/>
        </w:rPr>
        <w:t xml:space="preserve">Holt </w:t>
      </w:r>
      <w:r>
        <w:rPr>
          <w:sz w:val="20"/>
          <w:szCs w:val="20"/>
        </w:rPr>
        <w:t xml:space="preserve">die Schuhe </w:t>
      </w:r>
      <w:r w:rsidRPr="00EA1433">
        <w:rPr>
          <w:sz w:val="20"/>
          <w:szCs w:val="20"/>
        </w:rPr>
        <w:t xml:space="preserve">aus dem Museumskoffer und </w:t>
      </w:r>
      <w:r>
        <w:rPr>
          <w:sz w:val="20"/>
          <w:szCs w:val="20"/>
        </w:rPr>
        <w:t>stellt</w:t>
      </w:r>
      <w:r w:rsidRPr="00EA1433">
        <w:rPr>
          <w:sz w:val="20"/>
          <w:szCs w:val="20"/>
        </w:rPr>
        <w:t xml:space="preserve"> diese vor euch auf de</w:t>
      </w:r>
      <w:r>
        <w:rPr>
          <w:sz w:val="20"/>
          <w:szCs w:val="20"/>
        </w:rPr>
        <w:t>n</w:t>
      </w:r>
      <w:r w:rsidRPr="00EA1433">
        <w:rPr>
          <w:sz w:val="20"/>
          <w:szCs w:val="20"/>
        </w:rPr>
        <w:t xml:space="preserve"> Tisch.</w:t>
      </w:r>
    </w:p>
    <w:p w14:paraId="54A31BFE" w14:textId="77777777" w:rsidR="00063CCA" w:rsidRDefault="00063CCA" w:rsidP="00063CCA">
      <w:pPr>
        <w:spacing w:after="0"/>
        <w:jc w:val="both"/>
        <w:rPr>
          <w:sz w:val="20"/>
          <w:szCs w:val="20"/>
        </w:rPr>
      </w:pPr>
    </w:p>
    <w:p w14:paraId="1075D12B" w14:textId="1F99CF21" w:rsidR="00063CCA" w:rsidRPr="007F420B" w:rsidRDefault="00063CCA" w:rsidP="00063CCA">
      <w:pPr>
        <w:spacing w:after="0"/>
        <w:jc w:val="both"/>
        <w:rPr>
          <w:sz w:val="20"/>
          <w:szCs w:val="20"/>
        </w:rPr>
      </w:pPr>
      <w:r w:rsidRPr="007F420B">
        <w:rPr>
          <w:sz w:val="20"/>
          <w:szCs w:val="20"/>
        </w:rPr>
        <w:t xml:space="preserve">Schaut </w:t>
      </w:r>
      <w:r>
        <w:rPr>
          <w:sz w:val="20"/>
          <w:szCs w:val="20"/>
        </w:rPr>
        <w:t xml:space="preserve">die Schuhe </w:t>
      </w:r>
      <w:r w:rsidRPr="007F420B">
        <w:rPr>
          <w:sz w:val="20"/>
          <w:szCs w:val="20"/>
        </w:rPr>
        <w:t xml:space="preserve">an. Beschreibt </w:t>
      </w:r>
      <w:r>
        <w:rPr>
          <w:sz w:val="20"/>
          <w:szCs w:val="20"/>
        </w:rPr>
        <w:t xml:space="preserve">sie </w:t>
      </w:r>
      <w:r w:rsidRPr="007F420B">
        <w:rPr>
          <w:sz w:val="20"/>
          <w:szCs w:val="20"/>
        </w:rPr>
        <w:t>anhand der folgenden Fragen:</w:t>
      </w:r>
    </w:p>
    <w:p w14:paraId="12E615B2" w14:textId="77777777" w:rsidR="00063CCA" w:rsidRPr="00EA1433" w:rsidRDefault="00063CCA" w:rsidP="00063CCA">
      <w:pPr>
        <w:pStyle w:val="Listenabsatz"/>
        <w:spacing w:after="0"/>
        <w:jc w:val="both"/>
        <w:rPr>
          <w:sz w:val="20"/>
          <w:szCs w:val="20"/>
        </w:rPr>
      </w:pPr>
    </w:p>
    <w:p w14:paraId="1FDB148C" w14:textId="77777777" w:rsidR="00063CCA" w:rsidRPr="007F420B" w:rsidRDefault="00063CCA" w:rsidP="00063CCA">
      <w:pPr>
        <w:pStyle w:val="Listenabsatz"/>
        <w:numPr>
          <w:ilvl w:val="0"/>
          <w:numId w:val="4"/>
        </w:numPr>
        <w:spacing w:after="0" w:line="240" w:lineRule="auto"/>
        <w:jc w:val="both"/>
        <w:rPr>
          <w:sz w:val="20"/>
          <w:szCs w:val="20"/>
        </w:rPr>
      </w:pPr>
      <w:r>
        <w:rPr>
          <w:sz w:val="20"/>
          <w:szCs w:val="20"/>
        </w:rPr>
        <w:t>Was habt ihr da vor euch</w:t>
      </w:r>
      <w:r w:rsidRPr="007F420B">
        <w:rPr>
          <w:sz w:val="20"/>
          <w:szCs w:val="20"/>
        </w:rPr>
        <w:t xml:space="preserve">? </w:t>
      </w:r>
    </w:p>
    <w:p w14:paraId="32B01241" w14:textId="77777777" w:rsidR="00063CCA" w:rsidRPr="006B63D6" w:rsidRDefault="00063CCA" w:rsidP="00063CCA">
      <w:pPr>
        <w:pStyle w:val="Listenabsatz"/>
        <w:spacing w:after="0" w:line="240" w:lineRule="auto"/>
        <w:jc w:val="both"/>
        <w:rPr>
          <w:sz w:val="20"/>
          <w:szCs w:val="20"/>
        </w:rPr>
      </w:pPr>
      <w:r w:rsidRPr="007F420B">
        <w:rPr>
          <w:sz w:val="20"/>
          <w:szCs w:val="20"/>
        </w:rPr>
        <w:t>Farbe, Gewicht, Material, Verarbeitung, Grösse?</w:t>
      </w:r>
    </w:p>
    <w:p w14:paraId="27B927D3" w14:textId="77777777" w:rsidR="00063CCA" w:rsidRDefault="00063CCA" w:rsidP="00063CCA">
      <w:pPr>
        <w:pStyle w:val="Listenabsatz"/>
        <w:numPr>
          <w:ilvl w:val="0"/>
          <w:numId w:val="4"/>
        </w:numPr>
        <w:spacing w:after="0" w:line="240" w:lineRule="auto"/>
        <w:jc w:val="both"/>
        <w:rPr>
          <w:sz w:val="20"/>
          <w:szCs w:val="20"/>
        </w:rPr>
      </w:pPr>
      <w:r w:rsidRPr="007F420B">
        <w:rPr>
          <w:sz w:val="20"/>
          <w:szCs w:val="20"/>
        </w:rPr>
        <w:t xml:space="preserve">Wie alt </w:t>
      </w:r>
      <w:r>
        <w:rPr>
          <w:sz w:val="20"/>
          <w:szCs w:val="20"/>
        </w:rPr>
        <w:t>könnten die Objekte sein</w:t>
      </w:r>
      <w:r w:rsidRPr="007F420B">
        <w:rPr>
          <w:sz w:val="20"/>
          <w:szCs w:val="20"/>
        </w:rPr>
        <w:t>?</w:t>
      </w:r>
    </w:p>
    <w:p w14:paraId="053985D3" w14:textId="77777777" w:rsidR="00063CCA" w:rsidRPr="007F420B" w:rsidRDefault="00063CCA" w:rsidP="00063CCA">
      <w:pPr>
        <w:pStyle w:val="Listenabsatz"/>
        <w:numPr>
          <w:ilvl w:val="0"/>
          <w:numId w:val="4"/>
        </w:numPr>
        <w:spacing w:after="0" w:line="240" w:lineRule="auto"/>
        <w:jc w:val="both"/>
        <w:rPr>
          <w:sz w:val="20"/>
          <w:szCs w:val="20"/>
        </w:rPr>
      </w:pPr>
      <w:r>
        <w:rPr>
          <w:sz w:val="20"/>
          <w:szCs w:val="20"/>
        </w:rPr>
        <w:t>Wo wurden sie hergestellt?</w:t>
      </w:r>
    </w:p>
    <w:p w14:paraId="0ACF9DA9" w14:textId="77777777" w:rsidR="00063CCA" w:rsidRDefault="00063CCA" w:rsidP="00063CCA">
      <w:pPr>
        <w:spacing w:before="120"/>
        <w:rPr>
          <w:sz w:val="20"/>
          <w:szCs w:val="20"/>
        </w:rPr>
      </w:pPr>
    </w:p>
    <w:p w14:paraId="59E0241A" w14:textId="77777777" w:rsidR="00063CCA" w:rsidRPr="00473138" w:rsidRDefault="00063CCA" w:rsidP="00063CCA">
      <w:pPr>
        <w:spacing w:before="120"/>
        <w:rPr>
          <w:b/>
          <w:bCs/>
          <w:sz w:val="20"/>
          <w:szCs w:val="20"/>
        </w:rPr>
      </w:pPr>
      <w:r w:rsidRPr="00473138">
        <w:rPr>
          <w:b/>
          <w:bCs/>
          <w:sz w:val="20"/>
          <w:szCs w:val="20"/>
        </w:rPr>
        <w:t>Erarbeitung</w:t>
      </w:r>
      <w:r>
        <w:rPr>
          <w:b/>
          <w:bCs/>
          <w:sz w:val="20"/>
          <w:szCs w:val="20"/>
        </w:rPr>
        <w:t>saufgabe</w:t>
      </w:r>
      <w:r w:rsidRPr="00473138">
        <w:rPr>
          <w:b/>
          <w:bCs/>
          <w:sz w:val="20"/>
          <w:szCs w:val="20"/>
        </w:rPr>
        <w:t>:</w:t>
      </w:r>
    </w:p>
    <w:p w14:paraId="06D5CCC5" w14:textId="60BF9E30" w:rsidR="00063CCA" w:rsidRDefault="00063CCA" w:rsidP="00063CCA">
      <w:pPr>
        <w:rPr>
          <w:sz w:val="20"/>
          <w:szCs w:val="20"/>
        </w:rPr>
      </w:pPr>
      <w:r>
        <w:rPr>
          <w:sz w:val="20"/>
          <w:szCs w:val="20"/>
        </w:rPr>
        <w:t xml:space="preserve">Tragt ihr </w:t>
      </w:r>
      <w:r w:rsidR="000F195E">
        <w:rPr>
          <w:sz w:val="20"/>
          <w:szCs w:val="20"/>
        </w:rPr>
        <w:t xml:space="preserve">oder jemand, den ihr kennt, </w:t>
      </w:r>
      <w:r>
        <w:rPr>
          <w:sz w:val="20"/>
          <w:szCs w:val="20"/>
        </w:rPr>
        <w:t xml:space="preserve">solche Schuhe? </w:t>
      </w:r>
      <w:r w:rsidR="000F195E">
        <w:rPr>
          <w:sz w:val="20"/>
          <w:szCs w:val="20"/>
        </w:rPr>
        <w:t xml:space="preserve">Welche Schuhe tragt ihr? </w:t>
      </w:r>
      <w:r w:rsidR="008B06B9">
        <w:rPr>
          <w:sz w:val="20"/>
          <w:szCs w:val="20"/>
        </w:rPr>
        <w:t>Wo liegen</w:t>
      </w:r>
      <w:r w:rsidR="000F195E">
        <w:rPr>
          <w:sz w:val="20"/>
          <w:szCs w:val="20"/>
        </w:rPr>
        <w:t xml:space="preserve"> </w:t>
      </w:r>
      <w:r w:rsidR="008B06B9">
        <w:rPr>
          <w:sz w:val="20"/>
          <w:szCs w:val="20"/>
        </w:rPr>
        <w:t>die</w:t>
      </w:r>
      <w:r w:rsidR="000F195E">
        <w:rPr>
          <w:sz w:val="20"/>
          <w:szCs w:val="20"/>
        </w:rPr>
        <w:t xml:space="preserve"> Unterschied</w:t>
      </w:r>
      <w:r w:rsidR="008B06B9">
        <w:rPr>
          <w:sz w:val="20"/>
          <w:szCs w:val="20"/>
        </w:rPr>
        <w:t>e</w:t>
      </w:r>
      <w:r w:rsidR="000F195E">
        <w:rPr>
          <w:sz w:val="20"/>
          <w:szCs w:val="20"/>
        </w:rPr>
        <w:t xml:space="preserve"> zu den Künzli-Schu</w:t>
      </w:r>
      <w:r w:rsidR="00FE18B4">
        <w:rPr>
          <w:sz w:val="20"/>
          <w:szCs w:val="20"/>
        </w:rPr>
        <w:t>hen?</w:t>
      </w:r>
      <w:r>
        <w:rPr>
          <w:sz w:val="20"/>
          <w:szCs w:val="20"/>
        </w:rPr>
        <w:t xml:space="preserve"> </w:t>
      </w:r>
      <w:r w:rsidR="009715ED">
        <w:rPr>
          <w:sz w:val="20"/>
          <w:szCs w:val="20"/>
        </w:rPr>
        <w:t>Besorgt euch</w:t>
      </w:r>
      <w:r>
        <w:rPr>
          <w:sz w:val="20"/>
          <w:szCs w:val="20"/>
        </w:rPr>
        <w:t xml:space="preserve"> </w:t>
      </w:r>
      <w:r w:rsidR="009715ED">
        <w:rPr>
          <w:sz w:val="20"/>
          <w:szCs w:val="20"/>
        </w:rPr>
        <w:t xml:space="preserve">in der Gruppe </w:t>
      </w:r>
      <w:r>
        <w:rPr>
          <w:sz w:val="20"/>
          <w:szCs w:val="20"/>
        </w:rPr>
        <w:t xml:space="preserve">ein </w:t>
      </w:r>
      <w:r w:rsidR="009715ED">
        <w:rPr>
          <w:sz w:val="20"/>
          <w:szCs w:val="20"/>
        </w:rPr>
        <w:t>oder zwei Paar Sportschuhe oder Sneakers von zuhause</w:t>
      </w:r>
      <w:r>
        <w:rPr>
          <w:sz w:val="20"/>
          <w:szCs w:val="20"/>
        </w:rPr>
        <w:t xml:space="preserve">. </w:t>
      </w:r>
      <w:r w:rsidR="002A746C">
        <w:rPr>
          <w:sz w:val="20"/>
          <w:szCs w:val="20"/>
        </w:rPr>
        <w:t>Wo wurden diese produziert? Wie teuer sind sie? Wie teuer sind Künzli-Schuhe?</w:t>
      </w:r>
      <w:r w:rsidR="00606B39">
        <w:rPr>
          <w:sz w:val="20"/>
          <w:szCs w:val="20"/>
        </w:rPr>
        <w:t xml:space="preserve"> Schreibt am Schluss für jedes Objekt eine Objektbeschriftung. Angaben dazu findet ihr in den Unterlagen.</w:t>
      </w:r>
    </w:p>
    <w:p w14:paraId="531D5471" w14:textId="77777777" w:rsidR="00063CCA" w:rsidRDefault="00063CCA" w:rsidP="00063CCA">
      <w:pPr>
        <w:rPr>
          <w:sz w:val="20"/>
          <w:szCs w:val="20"/>
        </w:rPr>
      </w:pPr>
    </w:p>
    <w:p w14:paraId="273D59B4" w14:textId="77777777" w:rsidR="00063CCA" w:rsidRPr="00AA1F60" w:rsidRDefault="00063CCA" w:rsidP="00063CCA">
      <w:pPr>
        <w:rPr>
          <w:b/>
          <w:bCs/>
          <w:sz w:val="20"/>
          <w:szCs w:val="20"/>
        </w:rPr>
      </w:pPr>
      <w:r w:rsidRPr="00AA1F60">
        <w:rPr>
          <w:b/>
          <w:bCs/>
          <w:sz w:val="20"/>
          <w:szCs w:val="20"/>
        </w:rPr>
        <w:t>Transferaufgabe:</w:t>
      </w:r>
    </w:p>
    <w:p w14:paraId="77A72262" w14:textId="21ACDCDD" w:rsidR="00063CCA" w:rsidRDefault="00063CCA" w:rsidP="00063CCA">
      <w:pPr>
        <w:rPr>
          <w:sz w:val="20"/>
          <w:szCs w:val="20"/>
        </w:rPr>
      </w:pPr>
      <w:r>
        <w:rPr>
          <w:sz w:val="20"/>
          <w:szCs w:val="20"/>
        </w:rPr>
        <w:t xml:space="preserve">Warum </w:t>
      </w:r>
      <w:r w:rsidR="00650769">
        <w:rPr>
          <w:sz w:val="20"/>
          <w:szCs w:val="20"/>
        </w:rPr>
        <w:t>produzieren keine Schuhfabriken mehr im Aargau – und in der Schweiz?</w:t>
      </w:r>
      <w:r>
        <w:rPr>
          <w:sz w:val="20"/>
          <w:szCs w:val="20"/>
        </w:rPr>
        <w:t xml:space="preserve"> </w:t>
      </w:r>
      <w:r w:rsidR="00650769">
        <w:rPr>
          <w:sz w:val="20"/>
          <w:szCs w:val="20"/>
        </w:rPr>
        <w:t xml:space="preserve">Wo produziert Künzli? </w:t>
      </w:r>
      <w:r w:rsidRPr="0019240A">
        <w:rPr>
          <w:sz w:val="20"/>
          <w:szCs w:val="20"/>
        </w:rPr>
        <w:t xml:space="preserve">Schreibt einen kurzen Text </w:t>
      </w:r>
      <w:r>
        <w:rPr>
          <w:sz w:val="20"/>
          <w:szCs w:val="20"/>
        </w:rPr>
        <w:t xml:space="preserve">zu euren Objekten. Eine Vorlage findet ihr bei euren Unterlagen. Zudem findet ihr dort auch Informationen zur </w:t>
      </w:r>
      <w:proofErr w:type="spellStart"/>
      <w:r w:rsidR="00FA33B9">
        <w:rPr>
          <w:sz w:val="20"/>
          <w:szCs w:val="20"/>
        </w:rPr>
        <w:t>Schuhindusztrie</w:t>
      </w:r>
      <w:proofErr w:type="spellEnd"/>
      <w:r>
        <w:rPr>
          <w:sz w:val="20"/>
          <w:szCs w:val="20"/>
        </w:rPr>
        <w:t xml:space="preserve">. Ihr könnt euch auch weitere </w:t>
      </w:r>
      <w:r w:rsidR="00FA33B9">
        <w:rPr>
          <w:sz w:val="20"/>
          <w:szCs w:val="20"/>
        </w:rPr>
        <w:t>Schuhe</w:t>
      </w:r>
      <w:r>
        <w:rPr>
          <w:sz w:val="20"/>
          <w:szCs w:val="20"/>
        </w:rPr>
        <w:t xml:space="preserve"> aus der Sammlung des Museums Aargau online anschauen: </w:t>
      </w:r>
      <w:hyperlink r:id="rId26" w:history="1">
        <w:r w:rsidRPr="0099503E">
          <w:rPr>
            <w:rStyle w:val="Hyperlink"/>
            <w:sz w:val="20"/>
            <w:szCs w:val="20"/>
          </w:rPr>
          <w:t>https://www.museumaargau.ch/sammlungszentrum-egliswil/sammlung-online</w:t>
        </w:r>
      </w:hyperlink>
      <w:r w:rsidRPr="005D0E0F">
        <w:rPr>
          <w:sz w:val="20"/>
          <w:szCs w:val="20"/>
        </w:rPr>
        <w:t>?</w:t>
      </w:r>
      <w:r>
        <w:rPr>
          <w:sz w:val="20"/>
          <w:szCs w:val="20"/>
        </w:rPr>
        <w:t xml:space="preserve"> </w:t>
      </w:r>
    </w:p>
    <w:bookmarkEnd w:id="11"/>
    <w:p w14:paraId="4D7AC4C6" w14:textId="1D77A032" w:rsidR="007F420B" w:rsidRPr="007F420B" w:rsidRDefault="007F420B" w:rsidP="007F420B">
      <w:pPr>
        <w:rPr>
          <w:sz w:val="20"/>
          <w:szCs w:val="20"/>
        </w:rPr>
      </w:pPr>
    </w:p>
    <w:p w14:paraId="75EB085C" w14:textId="77777777" w:rsidR="007F420B" w:rsidRPr="007F420B" w:rsidRDefault="007F420B" w:rsidP="007F420B">
      <w:pPr>
        <w:spacing w:after="0" w:line="240" w:lineRule="auto"/>
        <w:jc w:val="both"/>
        <w:rPr>
          <w:sz w:val="20"/>
          <w:szCs w:val="20"/>
        </w:rPr>
      </w:pPr>
    </w:p>
    <w:bookmarkEnd w:id="15"/>
    <w:bookmarkEnd w:id="16"/>
    <w:p w14:paraId="5DD9D141" w14:textId="08AE08D4" w:rsidR="00833AAC" w:rsidRDefault="00941A47" w:rsidP="00C23157">
      <w:pPr>
        <w:jc w:val="both"/>
        <w:rPr>
          <w:color w:val="7F7F7F" w:themeColor="text1" w:themeTint="80"/>
          <w:sz w:val="28"/>
          <w:szCs w:val="28"/>
        </w:rPr>
      </w:pPr>
      <w:r>
        <w:rPr>
          <w:b/>
          <w:bCs/>
        </w:rPr>
        <w:br w:type="page"/>
      </w:r>
      <w:bookmarkStart w:id="18" w:name="_Hlk85990458"/>
      <w:bookmarkStart w:id="19" w:name="_Hlk85484737"/>
    </w:p>
    <w:p w14:paraId="02F9A6E6" w14:textId="4AF4C841" w:rsidR="00670DA3" w:rsidRPr="009706EE" w:rsidRDefault="006B63D6" w:rsidP="009706EE">
      <w:pPr>
        <w:jc w:val="both"/>
        <w:rPr>
          <w:b/>
          <w:bCs/>
          <w:color w:val="7F7F7F" w:themeColor="text1" w:themeTint="80"/>
          <w:sz w:val="24"/>
          <w:szCs w:val="24"/>
        </w:rPr>
      </w:pPr>
      <w:r w:rsidRPr="009706EE">
        <w:rPr>
          <w:b/>
          <w:bCs/>
          <w:color w:val="7F7F7F" w:themeColor="text1" w:themeTint="80"/>
          <w:sz w:val="24"/>
          <w:szCs w:val="24"/>
        </w:rPr>
        <w:lastRenderedPageBreak/>
        <w:t>Geschichte der Firma Künzli</w:t>
      </w:r>
    </w:p>
    <w:p w14:paraId="177F943A" w14:textId="6A85C003" w:rsidR="00670DA3" w:rsidRPr="006F71F8" w:rsidRDefault="00670DA3" w:rsidP="00A2101C">
      <w:pPr>
        <w:pStyle w:val="Listenabsatz"/>
        <w:numPr>
          <w:ilvl w:val="0"/>
          <w:numId w:val="13"/>
        </w:numPr>
        <w:spacing w:after="0"/>
        <w:jc w:val="both"/>
        <w:rPr>
          <w:sz w:val="20"/>
          <w:szCs w:val="20"/>
        </w:rPr>
      </w:pPr>
      <w:r w:rsidRPr="006F71F8">
        <w:rPr>
          <w:sz w:val="20"/>
          <w:szCs w:val="20"/>
        </w:rPr>
        <w:t>L</w:t>
      </w:r>
      <w:r w:rsidR="006B63D6" w:rsidRPr="006F71F8">
        <w:rPr>
          <w:sz w:val="20"/>
          <w:szCs w:val="20"/>
        </w:rPr>
        <w:t>est auf der Website der Firma Künzli die Firmengeschichte durch</w:t>
      </w:r>
      <w:r w:rsidRPr="006F71F8">
        <w:rPr>
          <w:sz w:val="20"/>
          <w:szCs w:val="20"/>
        </w:rPr>
        <w:t xml:space="preserve">: </w:t>
      </w:r>
    </w:p>
    <w:p w14:paraId="1EEA8813" w14:textId="12D11CF6" w:rsidR="006B63D6" w:rsidRPr="00F04163" w:rsidRDefault="00840E8B" w:rsidP="006F71F8">
      <w:pPr>
        <w:spacing w:after="0"/>
        <w:ind w:firstLine="708"/>
        <w:jc w:val="both"/>
        <w:rPr>
          <w:sz w:val="20"/>
          <w:szCs w:val="20"/>
        </w:rPr>
      </w:pPr>
      <w:hyperlink r:id="rId27" w:history="1">
        <w:r w:rsidR="006F71F8" w:rsidRPr="00266091">
          <w:rPr>
            <w:rStyle w:val="Hyperlink"/>
            <w:color w:val="auto"/>
            <w:sz w:val="20"/>
            <w:szCs w:val="20"/>
          </w:rPr>
          <w:t>https://www.kuenzli-schuhe.ch/de/geschichte</w:t>
        </w:r>
      </w:hyperlink>
    </w:p>
    <w:p w14:paraId="04B5BBDD" w14:textId="77777777" w:rsidR="0069190C" w:rsidRPr="009706EE" w:rsidRDefault="0069190C" w:rsidP="009706EE">
      <w:pPr>
        <w:jc w:val="both"/>
        <w:rPr>
          <w:color w:val="7F7F7F" w:themeColor="text1" w:themeTint="80"/>
          <w:sz w:val="28"/>
          <w:szCs w:val="28"/>
        </w:rPr>
      </w:pPr>
    </w:p>
    <w:p w14:paraId="2686D727" w14:textId="77777777" w:rsidR="0069190C" w:rsidRPr="009706EE" w:rsidRDefault="0069190C" w:rsidP="009706EE">
      <w:pPr>
        <w:jc w:val="both"/>
        <w:rPr>
          <w:b/>
          <w:bCs/>
          <w:color w:val="7F7F7F" w:themeColor="text1" w:themeTint="80"/>
          <w:sz w:val="24"/>
          <w:szCs w:val="24"/>
        </w:rPr>
      </w:pPr>
      <w:r w:rsidRPr="009706EE">
        <w:rPr>
          <w:b/>
          <w:bCs/>
          <w:color w:val="7F7F7F" w:themeColor="text1" w:themeTint="80"/>
          <w:sz w:val="24"/>
          <w:szCs w:val="24"/>
        </w:rPr>
        <w:t>Geschichtlicher Verlauf der Bekleidungsindustrie</w:t>
      </w:r>
    </w:p>
    <w:p w14:paraId="1DF8B4F5" w14:textId="2DABEA39" w:rsidR="0069190C" w:rsidRDefault="0069190C" w:rsidP="0069190C">
      <w:pPr>
        <w:spacing w:after="0"/>
        <w:jc w:val="both"/>
        <w:rPr>
          <w:sz w:val="20"/>
          <w:szCs w:val="20"/>
        </w:rPr>
      </w:pPr>
      <w:r w:rsidRPr="00CA5915">
        <w:rPr>
          <w:sz w:val="20"/>
          <w:szCs w:val="20"/>
        </w:rPr>
        <w:t xml:space="preserve">Bis in die 1960er-Jahren </w:t>
      </w:r>
      <w:r w:rsidR="00210D07">
        <w:rPr>
          <w:sz w:val="20"/>
          <w:szCs w:val="20"/>
        </w:rPr>
        <w:t>produzierte die Bekleidungsindustrie erfolgreich in der Schweiz, vor allem auch im Aargau</w:t>
      </w:r>
      <w:r w:rsidRPr="00CA5915">
        <w:rPr>
          <w:sz w:val="20"/>
          <w:szCs w:val="20"/>
        </w:rPr>
        <w:t>. Dies änderte sich Mitte der 1970er-Jahre</w:t>
      </w:r>
      <w:r w:rsidR="002374F5">
        <w:rPr>
          <w:sz w:val="20"/>
          <w:szCs w:val="20"/>
        </w:rPr>
        <w:t xml:space="preserve">, wobei diese </w:t>
      </w:r>
      <w:r w:rsidRPr="00CA5915">
        <w:rPr>
          <w:sz w:val="20"/>
          <w:szCs w:val="20"/>
        </w:rPr>
        <w:t xml:space="preserve">Veränderung </w:t>
      </w:r>
      <w:r w:rsidR="002374F5">
        <w:rPr>
          <w:sz w:val="20"/>
          <w:szCs w:val="20"/>
        </w:rPr>
        <w:t>auf</w:t>
      </w:r>
      <w:r w:rsidR="002374F5" w:rsidRPr="00CA5915">
        <w:rPr>
          <w:sz w:val="20"/>
          <w:szCs w:val="20"/>
        </w:rPr>
        <w:t xml:space="preserve"> </w:t>
      </w:r>
      <w:r w:rsidRPr="00CA5915">
        <w:rPr>
          <w:sz w:val="20"/>
          <w:szCs w:val="20"/>
        </w:rPr>
        <w:t xml:space="preserve">unterschiedliche Gründe </w:t>
      </w:r>
      <w:r w:rsidR="002374F5">
        <w:rPr>
          <w:sz w:val="20"/>
          <w:szCs w:val="20"/>
        </w:rPr>
        <w:t>zurückzuführen ist:</w:t>
      </w:r>
      <w:r w:rsidRPr="00CA5915">
        <w:rPr>
          <w:sz w:val="20"/>
          <w:szCs w:val="20"/>
        </w:rPr>
        <w:t xml:space="preserve"> Am Anfang profitierten die Unternehmen von der gestiegenen Kaufkraft der Gesellschaft. Damit </w:t>
      </w:r>
      <w:r w:rsidR="005C3D1D">
        <w:rPr>
          <w:sz w:val="20"/>
          <w:szCs w:val="20"/>
        </w:rPr>
        <w:t>wuchsen</w:t>
      </w:r>
      <w:r w:rsidRPr="00CA5915">
        <w:rPr>
          <w:sz w:val="20"/>
          <w:szCs w:val="20"/>
        </w:rPr>
        <w:t xml:space="preserve"> aber auch die Ansprüche der Käufer*innen. Dies bedeutete für die Unternehmen </w:t>
      </w:r>
      <w:r w:rsidR="005C3D1D">
        <w:rPr>
          <w:sz w:val="20"/>
          <w:szCs w:val="20"/>
        </w:rPr>
        <w:t>bedeutenden</w:t>
      </w:r>
      <w:r w:rsidR="005C3D1D" w:rsidRPr="00CA5915">
        <w:rPr>
          <w:sz w:val="20"/>
          <w:szCs w:val="20"/>
        </w:rPr>
        <w:t xml:space="preserve"> </w:t>
      </w:r>
      <w:r w:rsidRPr="00CA5915">
        <w:rPr>
          <w:sz w:val="20"/>
          <w:szCs w:val="20"/>
        </w:rPr>
        <w:t xml:space="preserve">Mehraufwand in der Produktion, welcher </w:t>
      </w:r>
      <w:r w:rsidR="003623D1">
        <w:rPr>
          <w:sz w:val="20"/>
          <w:szCs w:val="20"/>
        </w:rPr>
        <w:t>zudem</w:t>
      </w:r>
      <w:r w:rsidRPr="00CA5915">
        <w:rPr>
          <w:sz w:val="20"/>
          <w:szCs w:val="20"/>
        </w:rPr>
        <w:t xml:space="preserve"> kostenintensiv war. Somit wurden in den grossen Warenhäusern zunehmend </w:t>
      </w:r>
      <w:r w:rsidR="003623D1">
        <w:rPr>
          <w:sz w:val="20"/>
          <w:szCs w:val="20"/>
        </w:rPr>
        <w:t xml:space="preserve">aus dem Ausland stammende </w:t>
      </w:r>
      <w:r w:rsidRPr="00CA5915">
        <w:rPr>
          <w:sz w:val="20"/>
          <w:szCs w:val="20"/>
        </w:rPr>
        <w:t xml:space="preserve">Artikel </w:t>
      </w:r>
      <w:r w:rsidR="00210D07">
        <w:rPr>
          <w:sz w:val="20"/>
          <w:szCs w:val="20"/>
        </w:rPr>
        <w:t>angeboten</w:t>
      </w:r>
      <w:r w:rsidRPr="00CA5915">
        <w:rPr>
          <w:sz w:val="20"/>
          <w:szCs w:val="20"/>
        </w:rPr>
        <w:t xml:space="preserve">, wo die Konkurrenz zu Billigpreisen produzierte. Das Lohnniveau </w:t>
      </w:r>
      <w:r w:rsidR="00B370A6">
        <w:rPr>
          <w:sz w:val="20"/>
          <w:szCs w:val="20"/>
        </w:rPr>
        <w:t xml:space="preserve">in der Schweiz </w:t>
      </w:r>
      <w:r w:rsidRPr="00CA5915">
        <w:rPr>
          <w:sz w:val="20"/>
          <w:szCs w:val="20"/>
        </w:rPr>
        <w:t xml:space="preserve">war </w:t>
      </w:r>
      <w:r w:rsidR="00210D07">
        <w:rPr>
          <w:sz w:val="20"/>
          <w:szCs w:val="20"/>
        </w:rPr>
        <w:t xml:space="preserve">1972 </w:t>
      </w:r>
      <w:r w:rsidRPr="00CA5915">
        <w:rPr>
          <w:sz w:val="20"/>
          <w:szCs w:val="20"/>
        </w:rPr>
        <w:t xml:space="preserve">im Vergleich mit Hongkong, China und Südkorea bis 500 Prozent höher. </w:t>
      </w:r>
      <w:r w:rsidR="00B370A6">
        <w:rPr>
          <w:sz w:val="20"/>
          <w:szCs w:val="20"/>
        </w:rPr>
        <w:t>Infolgedessen setzten viele</w:t>
      </w:r>
      <w:r w:rsidR="00B370A6" w:rsidRPr="00CA5915">
        <w:rPr>
          <w:sz w:val="20"/>
          <w:szCs w:val="20"/>
        </w:rPr>
        <w:t xml:space="preserve"> </w:t>
      </w:r>
      <w:r w:rsidRPr="00CA5915">
        <w:rPr>
          <w:sz w:val="20"/>
          <w:szCs w:val="20"/>
        </w:rPr>
        <w:t>Unternehmen ihre Produktionsstätten ins Ausland ab. Von 245 Betrieben mit 7200 Beschäftigten (1985) gab es im Aargau zwanzig Jahre später (2005) noch 127 Unternehmen mit 1500 Beschäftigten. Die Unternehmen, welche weiterhin in der Schweiz produzierten, boten Spezialisierung</w:t>
      </w:r>
      <w:r w:rsidR="00B370A6">
        <w:rPr>
          <w:sz w:val="20"/>
          <w:szCs w:val="20"/>
        </w:rPr>
        <w:t>en</w:t>
      </w:r>
      <w:r w:rsidRPr="00CA5915">
        <w:rPr>
          <w:sz w:val="20"/>
          <w:szCs w:val="20"/>
        </w:rPr>
        <w:t xml:space="preserve"> im technischen Bereich an oder produzierten für das Hochpreissegment (Luxus-Artikel).</w:t>
      </w:r>
    </w:p>
    <w:p w14:paraId="630AA955" w14:textId="77777777" w:rsidR="00910EDA" w:rsidRPr="00CA5915" w:rsidRDefault="00910EDA" w:rsidP="0069190C">
      <w:pPr>
        <w:spacing w:after="0"/>
        <w:jc w:val="both"/>
        <w:rPr>
          <w:sz w:val="20"/>
          <w:szCs w:val="20"/>
        </w:rPr>
      </w:pPr>
    </w:p>
    <w:p w14:paraId="7F2D1607" w14:textId="6F15FC2A" w:rsidR="00C23157" w:rsidRPr="00321A1F" w:rsidRDefault="00C23157" w:rsidP="00C23157">
      <w:pPr>
        <w:rPr>
          <w:i/>
          <w:iCs/>
          <w:color w:val="7F7F7F" w:themeColor="text1" w:themeTint="80"/>
          <w:sz w:val="18"/>
          <w:szCs w:val="18"/>
        </w:rPr>
      </w:pPr>
      <w:r w:rsidRPr="00321A1F">
        <w:rPr>
          <w:i/>
          <w:iCs/>
          <w:color w:val="7F7F7F" w:themeColor="text1" w:themeTint="80"/>
          <w:sz w:val="18"/>
          <w:szCs w:val="18"/>
        </w:rPr>
        <w:t>Quelle: Baldinger, Astrid (2021): Industrie: Das wirtschaftliche Rückgrat des Kantons</w:t>
      </w:r>
      <w:r>
        <w:rPr>
          <w:i/>
          <w:iCs/>
          <w:color w:val="7F7F7F" w:themeColor="text1" w:themeTint="80"/>
          <w:sz w:val="18"/>
          <w:szCs w:val="18"/>
        </w:rPr>
        <w:t>, in: Zeitgeschichte Aargau, Zürich</w:t>
      </w:r>
      <w:r w:rsidR="004D3390">
        <w:rPr>
          <w:i/>
          <w:iCs/>
          <w:color w:val="7F7F7F" w:themeColor="text1" w:themeTint="80"/>
          <w:sz w:val="18"/>
          <w:szCs w:val="18"/>
        </w:rPr>
        <w:t>,</w:t>
      </w:r>
      <w:r w:rsidRPr="00321A1F">
        <w:rPr>
          <w:i/>
          <w:iCs/>
          <w:color w:val="7F7F7F" w:themeColor="text1" w:themeTint="80"/>
          <w:sz w:val="18"/>
          <w:szCs w:val="18"/>
        </w:rPr>
        <w:t xml:space="preserve"> S.</w:t>
      </w:r>
      <w:r>
        <w:rPr>
          <w:i/>
          <w:iCs/>
          <w:color w:val="7F7F7F" w:themeColor="text1" w:themeTint="80"/>
          <w:sz w:val="18"/>
          <w:szCs w:val="18"/>
        </w:rPr>
        <w:t>336-337.</w:t>
      </w:r>
    </w:p>
    <w:p w14:paraId="6942E0E9" w14:textId="28EBF545" w:rsidR="0069190C" w:rsidRDefault="0069190C" w:rsidP="0069190C">
      <w:pPr>
        <w:spacing w:after="0"/>
        <w:jc w:val="both"/>
      </w:pPr>
    </w:p>
    <w:p w14:paraId="58C729E3" w14:textId="77777777" w:rsidR="003068DE" w:rsidRDefault="003068DE" w:rsidP="003068DE">
      <w:pPr>
        <w:rPr>
          <w:rFonts w:eastAsia="Calibri" w:cs="Arial"/>
          <w:b/>
          <w:bCs/>
          <w:color w:val="7F7F7F"/>
          <w:sz w:val="24"/>
          <w:szCs w:val="24"/>
        </w:rPr>
      </w:pPr>
      <w:r>
        <w:rPr>
          <w:rFonts w:eastAsia="Calibri" w:cs="Arial"/>
          <w:b/>
          <w:bCs/>
          <w:color w:val="7F7F7F"/>
          <w:sz w:val="24"/>
          <w:szCs w:val="24"/>
        </w:rPr>
        <w:t>Was gehört in eine Objektbeschriftung hinein?</w:t>
      </w:r>
    </w:p>
    <w:p w14:paraId="6B9EBD15" w14:textId="77777777" w:rsidR="003068DE" w:rsidRDefault="003068DE" w:rsidP="003068DE">
      <w:pPr>
        <w:rPr>
          <w:rFonts w:eastAsia="Calibri" w:cs="Arial"/>
          <w:sz w:val="20"/>
        </w:rPr>
      </w:pPr>
      <w:r>
        <w:rPr>
          <w:rFonts w:eastAsia="Calibri" w:cs="Arial"/>
          <w:sz w:val="20"/>
        </w:rPr>
        <w:t>Bezeichnung des Objekts (was ist es, wie nennt man es?)</w:t>
      </w:r>
    </w:p>
    <w:p w14:paraId="43C8C3BE" w14:textId="77777777" w:rsidR="003068DE" w:rsidRDefault="003068DE" w:rsidP="003068DE">
      <w:pPr>
        <w:rPr>
          <w:rFonts w:eastAsia="Calibri" w:cs="Arial"/>
          <w:sz w:val="20"/>
        </w:rPr>
      </w:pPr>
      <w:r>
        <w:rPr>
          <w:rFonts w:eastAsia="Calibri" w:cs="Arial"/>
          <w:sz w:val="20"/>
        </w:rPr>
        <w:t>Material (aus welchen Materialien besteht es?)</w:t>
      </w:r>
    </w:p>
    <w:p w14:paraId="080A2645" w14:textId="77777777" w:rsidR="003068DE" w:rsidRDefault="003068DE" w:rsidP="003068DE">
      <w:pPr>
        <w:rPr>
          <w:rFonts w:eastAsia="Calibri" w:cs="Arial"/>
          <w:sz w:val="20"/>
        </w:rPr>
      </w:pPr>
      <w:r>
        <w:rPr>
          <w:rFonts w:eastAsia="Calibri" w:cs="Arial"/>
          <w:sz w:val="20"/>
        </w:rPr>
        <w:t>Herstellungsort (wo wurde es hergestellt?)</w:t>
      </w:r>
    </w:p>
    <w:p w14:paraId="086ADB2B" w14:textId="77777777" w:rsidR="003068DE" w:rsidRDefault="003068DE" w:rsidP="003068DE">
      <w:pPr>
        <w:rPr>
          <w:rFonts w:eastAsia="Calibri" w:cs="Arial"/>
          <w:sz w:val="20"/>
        </w:rPr>
      </w:pPr>
      <w:r>
        <w:rPr>
          <w:rFonts w:eastAsia="Calibri" w:cs="Arial"/>
          <w:sz w:val="20"/>
        </w:rPr>
        <w:t>Herstellungszeit (in welchem Jahr oder in welchem Jahrzehnt oder Jahrhundert wurde es hergestellt)</w:t>
      </w:r>
    </w:p>
    <w:p w14:paraId="0666B9A5" w14:textId="77777777" w:rsidR="003068DE" w:rsidRDefault="003068DE" w:rsidP="003068DE">
      <w:pPr>
        <w:rPr>
          <w:rFonts w:eastAsia="Calibri" w:cs="Arial"/>
          <w:sz w:val="20"/>
        </w:rPr>
      </w:pPr>
      <w:r>
        <w:rPr>
          <w:rFonts w:eastAsia="Calibri" w:cs="Arial"/>
          <w:sz w:val="20"/>
        </w:rPr>
        <w:t>Funktion (wozu verwendet oder verwendete man das Objekt?)</w:t>
      </w:r>
    </w:p>
    <w:p w14:paraId="2DECAB2F" w14:textId="77777777" w:rsidR="003068DE" w:rsidRDefault="003068DE" w:rsidP="003068DE">
      <w:pPr>
        <w:rPr>
          <w:rFonts w:eastAsia="Calibri" w:cs="Arial"/>
          <w:sz w:val="20"/>
        </w:rPr>
      </w:pPr>
    </w:p>
    <w:p w14:paraId="6B700569" w14:textId="77777777" w:rsidR="003068DE" w:rsidRDefault="003068DE" w:rsidP="003068DE">
      <w:pPr>
        <w:rPr>
          <w:rFonts w:eastAsia="Calibri" w:cs="Arial"/>
          <w:b/>
          <w:bCs/>
          <w:color w:val="7F7F7F"/>
          <w:sz w:val="24"/>
          <w:szCs w:val="24"/>
        </w:rPr>
      </w:pPr>
      <w:r>
        <w:rPr>
          <w:rFonts w:eastAsia="Calibri" w:cs="Arial"/>
          <w:b/>
          <w:bCs/>
          <w:color w:val="7F7F7F"/>
          <w:sz w:val="24"/>
          <w:szCs w:val="24"/>
        </w:rPr>
        <w:t>Was gehört in eine Objektgruppenbeschreibung hinein?</w:t>
      </w:r>
    </w:p>
    <w:p w14:paraId="438C7718" w14:textId="77777777" w:rsidR="003068DE" w:rsidRDefault="003068DE" w:rsidP="003068DE">
      <w:pPr>
        <w:rPr>
          <w:rFonts w:eastAsia="Calibri" w:cs="Arial"/>
          <w:sz w:val="20"/>
        </w:rPr>
      </w:pPr>
      <w:r>
        <w:rPr>
          <w:rFonts w:eastAsia="Calibri" w:cs="Arial"/>
          <w:sz w:val="20"/>
        </w:rPr>
        <w:t>Schreibt eine kurze Geschichte zur Funktion eurer Objekte: Wozu dienten sie, wie haben sie sich von früher zu heute verändert, was gibt es Besonderes dazu zu berichten?</w:t>
      </w:r>
    </w:p>
    <w:p w14:paraId="7EC1A78F" w14:textId="77777777" w:rsidR="003068DE" w:rsidRDefault="003068DE" w:rsidP="003068DE">
      <w:pPr>
        <w:rPr>
          <w:b/>
          <w:bCs/>
        </w:rPr>
      </w:pPr>
    </w:p>
    <w:p w14:paraId="45BB368B" w14:textId="77777777" w:rsidR="0069190C" w:rsidRDefault="0069190C" w:rsidP="0069190C">
      <w:pPr>
        <w:spacing w:after="0"/>
        <w:jc w:val="both"/>
      </w:pPr>
    </w:p>
    <w:p w14:paraId="6C66D4E3" w14:textId="77777777" w:rsidR="0069190C" w:rsidRPr="000A3D36" w:rsidRDefault="0069190C" w:rsidP="000A3D36">
      <w:pPr>
        <w:spacing w:after="0"/>
        <w:jc w:val="both"/>
      </w:pPr>
    </w:p>
    <w:bookmarkEnd w:id="18"/>
    <w:p w14:paraId="67C2F0FD" w14:textId="3862FF3F" w:rsidR="00941A47" w:rsidRDefault="007F420B" w:rsidP="007F420B">
      <w:pPr>
        <w:rPr>
          <w:b/>
          <w:bCs/>
        </w:rPr>
      </w:pPr>
      <w:r>
        <w:rPr>
          <w:b/>
          <w:bCs/>
        </w:rPr>
        <w:br w:type="page"/>
      </w:r>
    </w:p>
    <w:p w14:paraId="26479681" w14:textId="73C10EC8" w:rsidR="00941A47" w:rsidRDefault="00733D46" w:rsidP="00941A47">
      <w:pPr>
        <w:jc w:val="both"/>
        <w:rPr>
          <w:b/>
          <w:bCs/>
          <w:color w:val="7F7F7F" w:themeColor="text1" w:themeTint="80"/>
          <w:sz w:val="28"/>
          <w:szCs w:val="28"/>
        </w:rPr>
      </w:pPr>
      <w:bookmarkStart w:id="20" w:name="_Hlk85484757"/>
      <w:bookmarkStart w:id="21" w:name="_Hlk85990490"/>
      <w:bookmarkEnd w:id="17"/>
      <w:bookmarkEnd w:id="19"/>
      <w:r w:rsidRPr="008213CA">
        <w:rPr>
          <w:b/>
          <w:bCs/>
          <w:noProof/>
          <w:color w:val="7F7F7F" w:themeColor="text1" w:themeTint="80"/>
          <w:sz w:val="28"/>
          <w:szCs w:val="28"/>
        </w:rPr>
        <w:lastRenderedPageBreak/>
        <w:drawing>
          <wp:anchor distT="0" distB="0" distL="114300" distR="114300" simplePos="0" relativeHeight="251697152" behindDoc="1" locked="0" layoutInCell="1" allowOverlap="1" wp14:anchorId="21FB9F68" wp14:editId="49A9DCDF">
            <wp:simplePos x="0" y="0"/>
            <wp:positionH relativeFrom="margin">
              <wp:posOffset>3748405</wp:posOffset>
            </wp:positionH>
            <wp:positionV relativeFrom="paragraph">
              <wp:posOffset>1905</wp:posOffset>
            </wp:positionV>
            <wp:extent cx="2006600" cy="2113915"/>
            <wp:effectExtent l="0" t="0" r="0" b="635"/>
            <wp:wrapTight wrapText="bothSides">
              <wp:wrapPolygon edited="0">
                <wp:start x="0" y="0"/>
                <wp:lineTo x="0" y="21412"/>
                <wp:lineTo x="21327" y="21412"/>
                <wp:lineTo x="21327"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006600" cy="2113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4B9A">
        <w:rPr>
          <w:b/>
          <w:bCs/>
          <w:color w:val="7F7F7F" w:themeColor="text1" w:themeTint="80"/>
          <w:sz w:val="28"/>
          <w:szCs w:val="28"/>
        </w:rPr>
        <w:t>Kern-Feldstecher</w:t>
      </w:r>
    </w:p>
    <w:p w14:paraId="3854EA21" w14:textId="77777777" w:rsidR="00BB39C4" w:rsidRDefault="00BB39C4" w:rsidP="000F200C">
      <w:pPr>
        <w:jc w:val="both"/>
        <w:rPr>
          <w:b/>
          <w:bCs/>
          <w:color w:val="7F7F7F" w:themeColor="text1" w:themeTint="80"/>
          <w:sz w:val="28"/>
          <w:szCs w:val="28"/>
        </w:rPr>
      </w:pPr>
    </w:p>
    <w:p w14:paraId="2A0BC534" w14:textId="64709851" w:rsidR="00733D46" w:rsidRPr="00A64823" w:rsidRDefault="00733D46" w:rsidP="00A64823">
      <w:pPr>
        <w:spacing w:after="0"/>
        <w:jc w:val="both"/>
        <w:rPr>
          <w:color w:val="7F7F7F" w:themeColor="text1" w:themeTint="80"/>
          <w:sz w:val="24"/>
          <w:szCs w:val="24"/>
        </w:rPr>
      </w:pPr>
    </w:p>
    <w:p w14:paraId="5A5423A7" w14:textId="77777777" w:rsidR="00EC15C0" w:rsidRDefault="00EC15C0" w:rsidP="00EC15C0">
      <w:pPr>
        <w:jc w:val="both"/>
        <w:rPr>
          <w:color w:val="7F7F7F" w:themeColor="text1" w:themeTint="80"/>
          <w:sz w:val="24"/>
          <w:szCs w:val="24"/>
        </w:rPr>
      </w:pPr>
    </w:p>
    <w:p w14:paraId="1C21E91B" w14:textId="77777777" w:rsidR="00C64B9A" w:rsidRDefault="00C64B9A" w:rsidP="00EC15C0">
      <w:pPr>
        <w:jc w:val="both"/>
        <w:rPr>
          <w:color w:val="7F7F7F" w:themeColor="text1" w:themeTint="80"/>
          <w:sz w:val="24"/>
          <w:szCs w:val="24"/>
        </w:rPr>
      </w:pPr>
    </w:p>
    <w:p w14:paraId="6708E9B4" w14:textId="77777777" w:rsidR="00C64B9A" w:rsidRDefault="00C64B9A" w:rsidP="00EC15C0">
      <w:pPr>
        <w:jc w:val="both"/>
        <w:rPr>
          <w:bCs/>
          <w:color w:val="7F7F7F" w:themeColor="text1" w:themeTint="80"/>
          <w:sz w:val="24"/>
          <w:szCs w:val="24"/>
        </w:rPr>
      </w:pPr>
    </w:p>
    <w:p w14:paraId="6AF7E786" w14:textId="2CA6BADF" w:rsidR="00BB39C4" w:rsidRDefault="00BB39C4" w:rsidP="00377C1E">
      <w:pPr>
        <w:pBdr>
          <w:bottom w:val="single" w:sz="4" w:space="1" w:color="auto"/>
        </w:pBdr>
        <w:jc w:val="both"/>
        <w:rPr>
          <w:bCs/>
          <w:color w:val="7F7F7F" w:themeColor="text1" w:themeTint="80"/>
          <w:sz w:val="24"/>
          <w:szCs w:val="24"/>
        </w:rPr>
      </w:pPr>
    </w:p>
    <w:p w14:paraId="598D9D71" w14:textId="77777777" w:rsidR="00BB39C4" w:rsidRPr="00BB39C4" w:rsidRDefault="00BB39C4" w:rsidP="00377C1E">
      <w:pPr>
        <w:pBdr>
          <w:bottom w:val="single" w:sz="4" w:space="1" w:color="auto"/>
        </w:pBdr>
        <w:jc w:val="both"/>
        <w:rPr>
          <w:bCs/>
          <w:color w:val="7F7F7F" w:themeColor="text1" w:themeTint="80"/>
          <w:sz w:val="32"/>
          <w:szCs w:val="32"/>
        </w:rPr>
      </w:pPr>
    </w:p>
    <w:p w14:paraId="7316356F" w14:textId="77777777" w:rsidR="00377C1E" w:rsidRDefault="00377C1E" w:rsidP="00377C1E">
      <w:pPr>
        <w:pBdr>
          <w:bottom w:val="single" w:sz="4" w:space="1" w:color="auto"/>
        </w:pBdr>
        <w:jc w:val="both"/>
        <w:rPr>
          <w:bCs/>
          <w:color w:val="7F7F7F" w:themeColor="text1" w:themeTint="80"/>
          <w:sz w:val="24"/>
          <w:szCs w:val="24"/>
        </w:rPr>
      </w:pPr>
    </w:p>
    <w:p w14:paraId="6B92EB49" w14:textId="77777777" w:rsidR="00761D88" w:rsidRDefault="00761D88" w:rsidP="00761D88">
      <w:pPr>
        <w:spacing w:after="0"/>
        <w:jc w:val="both"/>
        <w:rPr>
          <w:bCs/>
          <w:color w:val="7F7F7F" w:themeColor="text1" w:themeTint="80"/>
          <w:sz w:val="24"/>
          <w:szCs w:val="24"/>
        </w:rPr>
      </w:pPr>
    </w:p>
    <w:p w14:paraId="02BAC100" w14:textId="77777777" w:rsidR="00B374C7" w:rsidRPr="00473138" w:rsidRDefault="00B374C7" w:rsidP="00B374C7">
      <w:pPr>
        <w:rPr>
          <w:b/>
          <w:bCs/>
          <w:sz w:val="20"/>
          <w:szCs w:val="20"/>
        </w:rPr>
      </w:pPr>
      <w:r w:rsidRPr="00473138">
        <w:rPr>
          <w:b/>
          <w:bCs/>
          <w:sz w:val="20"/>
          <w:szCs w:val="20"/>
        </w:rPr>
        <w:t>Konfrontationsaufgabe:</w:t>
      </w:r>
    </w:p>
    <w:p w14:paraId="518AE1C9" w14:textId="7964D4F8" w:rsidR="00B374C7" w:rsidRDefault="00B374C7" w:rsidP="00B374C7">
      <w:pPr>
        <w:spacing w:after="0"/>
        <w:jc w:val="both"/>
        <w:rPr>
          <w:sz w:val="20"/>
          <w:szCs w:val="20"/>
        </w:rPr>
      </w:pPr>
      <w:r w:rsidRPr="00EA1433">
        <w:rPr>
          <w:sz w:val="20"/>
          <w:szCs w:val="20"/>
        </w:rPr>
        <w:t xml:space="preserve">Holt </w:t>
      </w:r>
      <w:r>
        <w:rPr>
          <w:sz w:val="20"/>
          <w:szCs w:val="20"/>
        </w:rPr>
        <w:t xml:space="preserve">den Feldstecher im Etui </w:t>
      </w:r>
      <w:r w:rsidRPr="00EA1433">
        <w:rPr>
          <w:sz w:val="20"/>
          <w:szCs w:val="20"/>
        </w:rPr>
        <w:t xml:space="preserve">aus dem Museumskoffer und </w:t>
      </w:r>
      <w:r>
        <w:rPr>
          <w:sz w:val="20"/>
          <w:szCs w:val="20"/>
        </w:rPr>
        <w:t>stellt</w:t>
      </w:r>
      <w:r w:rsidRPr="00EA1433">
        <w:rPr>
          <w:sz w:val="20"/>
          <w:szCs w:val="20"/>
        </w:rPr>
        <w:t xml:space="preserve"> </w:t>
      </w:r>
      <w:r>
        <w:rPr>
          <w:sz w:val="20"/>
          <w:szCs w:val="20"/>
        </w:rPr>
        <w:t>ihn</w:t>
      </w:r>
      <w:r w:rsidRPr="00EA1433">
        <w:rPr>
          <w:sz w:val="20"/>
          <w:szCs w:val="20"/>
        </w:rPr>
        <w:t xml:space="preserve"> vor euch auf de</w:t>
      </w:r>
      <w:r>
        <w:rPr>
          <w:sz w:val="20"/>
          <w:szCs w:val="20"/>
        </w:rPr>
        <w:t>n</w:t>
      </w:r>
      <w:r w:rsidRPr="00EA1433">
        <w:rPr>
          <w:sz w:val="20"/>
          <w:szCs w:val="20"/>
        </w:rPr>
        <w:t xml:space="preserve"> Tisch.</w:t>
      </w:r>
    </w:p>
    <w:p w14:paraId="5804AC1E" w14:textId="77777777" w:rsidR="00B374C7" w:rsidRDefault="00B374C7" w:rsidP="00B374C7">
      <w:pPr>
        <w:spacing w:after="0"/>
        <w:jc w:val="both"/>
        <w:rPr>
          <w:sz w:val="20"/>
          <w:szCs w:val="20"/>
        </w:rPr>
      </w:pPr>
    </w:p>
    <w:p w14:paraId="464BF269" w14:textId="3BD70923" w:rsidR="00B374C7" w:rsidRPr="007F420B" w:rsidRDefault="00B374C7" w:rsidP="00B374C7">
      <w:pPr>
        <w:spacing w:after="0"/>
        <w:jc w:val="both"/>
        <w:rPr>
          <w:sz w:val="20"/>
          <w:szCs w:val="20"/>
        </w:rPr>
      </w:pPr>
      <w:r w:rsidRPr="007F420B">
        <w:rPr>
          <w:sz w:val="20"/>
          <w:szCs w:val="20"/>
        </w:rPr>
        <w:t xml:space="preserve">Schaut </w:t>
      </w:r>
      <w:r>
        <w:rPr>
          <w:sz w:val="20"/>
          <w:szCs w:val="20"/>
        </w:rPr>
        <w:t xml:space="preserve">den Feldstecher </w:t>
      </w:r>
      <w:r w:rsidRPr="007F420B">
        <w:rPr>
          <w:sz w:val="20"/>
          <w:szCs w:val="20"/>
        </w:rPr>
        <w:t xml:space="preserve">an. Beschreibt </w:t>
      </w:r>
      <w:r>
        <w:rPr>
          <w:sz w:val="20"/>
          <w:szCs w:val="20"/>
        </w:rPr>
        <w:t xml:space="preserve">ihn </w:t>
      </w:r>
      <w:r w:rsidRPr="007F420B">
        <w:rPr>
          <w:sz w:val="20"/>
          <w:szCs w:val="20"/>
        </w:rPr>
        <w:t>anhand der folgenden Fragen:</w:t>
      </w:r>
    </w:p>
    <w:p w14:paraId="6A9F751E" w14:textId="77777777" w:rsidR="00B374C7" w:rsidRPr="00EA1433" w:rsidRDefault="00B374C7" w:rsidP="00B374C7">
      <w:pPr>
        <w:pStyle w:val="Listenabsatz"/>
        <w:spacing w:after="0"/>
        <w:jc w:val="both"/>
        <w:rPr>
          <w:sz w:val="20"/>
          <w:szCs w:val="20"/>
        </w:rPr>
      </w:pPr>
    </w:p>
    <w:p w14:paraId="025CEAFA" w14:textId="77777777" w:rsidR="00B374C7" w:rsidRPr="007F420B" w:rsidRDefault="00B374C7" w:rsidP="00B374C7">
      <w:pPr>
        <w:pStyle w:val="Listenabsatz"/>
        <w:numPr>
          <w:ilvl w:val="0"/>
          <w:numId w:val="4"/>
        </w:numPr>
        <w:spacing w:after="0" w:line="240" w:lineRule="auto"/>
        <w:jc w:val="both"/>
        <w:rPr>
          <w:sz w:val="20"/>
          <w:szCs w:val="20"/>
        </w:rPr>
      </w:pPr>
      <w:r>
        <w:rPr>
          <w:sz w:val="20"/>
          <w:szCs w:val="20"/>
        </w:rPr>
        <w:t>Was habt ihr da vor euch</w:t>
      </w:r>
      <w:r w:rsidRPr="007F420B">
        <w:rPr>
          <w:sz w:val="20"/>
          <w:szCs w:val="20"/>
        </w:rPr>
        <w:t xml:space="preserve">? </w:t>
      </w:r>
    </w:p>
    <w:p w14:paraId="41AF1B96" w14:textId="77777777" w:rsidR="00B374C7" w:rsidRPr="006B63D6" w:rsidRDefault="00B374C7" w:rsidP="00B374C7">
      <w:pPr>
        <w:pStyle w:val="Listenabsatz"/>
        <w:spacing w:after="0" w:line="240" w:lineRule="auto"/>
        <w:jc w:val="both"/>
        <w:rPr>
          <w:sz w:val="20"/>
          <w:szCs w:val="20"/>
        </w:rPr>
      </w:pPr>
      <w:r w:rsidRPr="007F420B">
        <w:rPr>
          <w:sz w:val="20"/>
          <w:szCs w:val="20"/>
        </w:rPr>
        <w:t>Farbe, Gewicht, Material, Verarbeitung, Grösse?</w:t>
      </w:r>
    </w:p>
    <w:p w14:paraId="75C22E1F" w14:textId="77777777" w:rsidR="00B374C7" w:rsidRDefault="00B374C7" w:rsidP="00B374C7">
      <w:pPr>
        <w:pStyle w:val="Listenabsatz"/>
        <w:numPr>
          <w:ilvl w:val="0"/>
          <w:numId w:val="4"/>
        </w:numPr>
        <w:spacing w:after="0" w:line="240" w:lineRule="auto"/>
        <w:jc w:val="both"/>
        <w:rPr>
          <w:sz w:val="20"/>
          <w:szCs w:val="20"/>
        </w:rPr>
      </w:pPr>
      <w:r w:rsidRPr="007F420B">
        <w:rPr>
          <w:sz w:val="20"/>
          <w:szCs w:val="20"/>
        </w:rPr>
        <w:t xml:space="preserve">Wie alt </w:t>
      </w:r>
      <w:r>
        <w:rPr>
          <w:sz w:val="20"/>
          <w:szCs w:val="20"/>
        </w:rPr>
        <w:t>könnten die Objekte sein</w:t>
      </w:r>
      <w:r w:rsidRPr="007F420B">
        <w:rPr>
          <w:sz w:val="20"/>
          <w:szCs w:val="20"/>
        </w:rPr>
        <w:t>?</w:t>
      </w:r>
    </w:p>
    <w:p w14:paraId="357049EF" w14:textId="77777777" w:rsidR="00B374C7" w:rsidRPr="007F420B" w:rsidRDefault="00B374C7" w:rsidP="00B374C7">
      <w:pPr>
        <w:pStyle w:val="Listenabsatz"/>
        <w:numPr>
          <w:ilvl w:val="0"/>
          <w:numId w:val="4"/>
        </w:numPr>
        <w:spacing w:after="0" w:line="240" w:lineRule="auto"/>
        <w:jc w:val="both"/>
        <w:rPr>
          <w:sz w:val="20"/>
          <w:szCs w:val="20"/>
        </w:rPr>
      </w:pPr>
      <w:r>
        <w:rPr>
          <w:sz w:val="20"/>
          <w:szCs w:val="20"/>
        </w:rPr>
        <w:t>Wo wurden sie hergestellt?</w:t>
      </w:r>
    </w:p>
    <w:p w14:paraId="2FD1143E" w14:textId="77777777" w:rsidR="00B374C7" w:rsidRDefault="00B374C7" w:rsidP="00B374C7">
      <w:pPr>
        <w:spacing w:before="120"/>
        <w:rPr>
          <w:sz w:val="20"/>
          <w:szCs w:val="20"/>
        </w:rPr>
      </w:pPr>
    </w:p>
    <w:p w14:paraId="03024DC4" w14:textId="77777777" w:rsidR="00B374C7" w:rsidRPr="00473138" w:rsidRDefault="00B374C7" w:rsidP="00B374C7">
      <w:pPr>
        <w:spacing w:before="120"/>
        <w:rPr>
          <w:b/>
          <w:bCs/>
          <w:sz w:val="20"/>
          <w:szCs w:val="20"/>
        </w:rPr>
      </w:pPr>
      <w:r w:rsidRPr="00473138">
        <w:rPr>
          <w:b/>
          <w:bCs/>
          <w:sz w:val="20"/>
          <w:szCs w:val="20"/>
        </w:rPr>
        <w:t>Erarbeitung</w:t>
      </w:r>
      <w:r>
        <w:rPr>
          <w:b/>
          <w:bCs/>
          <w:sz w:val="20"/>
          <w:szCs w:val="20"/>
        </w:rPr>
        <w:t>saufgabe</w:t>
      </w:r>
      <w:r w:rsidRPr="00473138">
        <w:rPr>
          <w:b/>
          <w:bCs/>
          <w:sz w:val="20"/>
          <w:szCs w:val="20"/>
        </w:rPr>
        <w:t>:</w:t>
      </w:r>
    </w:p>
    <w:p w14:paraId="0A6E175F" w14:textId="657692E9" w:rsidR="00B374C7" w:rsidRDefault="00040AA1" w:rsidP="00B374C7">
      <w:pPr>
        <w:rPr>
          <w:sz w:val="20"/>
          <w:szCs w:val="20"/>
        </w:rPr>
      </w:pPr>
      <w:r>
        <w:rPr>
          <w:sz w:val="20"/>
          <w:szCs w:val="20"/>
        </w:rPr>
        <w:t>Braucht</w:t>
      </w:r>
      <w:r w:rsidR="00B374C7">
        <w:rPr>
          <w:sz w:val="20"/>
          <w:szCs w:val="20"/>
        </w:rPr>
        <w:t xml:space="preserve"> ihr oder jemand, den ihr kennt, </w:t>
      </w:r>
      <w:r>
        <w:rPr>
          <w:sz w:val="20"/>
          <w:szCs w:val="20"/>
        </w:rPr>
        <w:t>einen Feldstecher</w:t>
      </w:r>
      <w:r w:rsidR="00B374C7">
        <w:rPr>
          <w:sz w:val="20"/>
          <w:szCs w:val="20"/>
        </w:rPr>
        <w:t xml:space="preserve">? </w:t>
      </w:r>
      <w:r w:rsidR="00C96D07">
        <w:rPr>
          <w:sz w:val="20"/>
          <w:szCs w:val="20"/>
        </w:rPr>
        <w:t xml:space="preserve">Schaut euch im Internet oder in einem Fachgeschäft um: Findet ihr dort Feldstecher? </w:t>
      </w:r>
      <w:r w:rsidR="00BD13C7">
        <w:rPr>
          <w:sz w:val="20"/>
          <w:szCs w:val="20"/>
        </w:rPr>
        <w:t xml:space="preserve">Wenn möglich, bringt von zuhause pro Gruppe einen Feldstecher mit. </w:t>
      </w:r>
      <w:r w:rsidR="00B374C7">
        <w:rPr>
          <w:sz w:val="20"/>
          <w:szCs w:val="20"/>
        </w:rPr>
        <w:t xml:space="preserve">Wo </w:t>
      </w:r>
      <w:r w:rsidR="00BD13C7">
        <w:rPr>
          <w:sz w:val="20"/>
          <w:szCs w:val="20"/>
        </w:rPr>
        <w:t>wurde er</w:t>
      </w:r>
      <w:r w:rsidR="00B374C7">
        <w:rPr>
          <w:sz w:val="20"/>
          <w:szCs w:val="20"/>
        </w:rPr>
        <w:t xml:space="preserve"> produziert? Wie teuer </w:t>
      </w:r>
      <w:r w:rsidR="00BD13C7">
        <w:rPr>
          <w:sz w:val="20"/>
          <w:szCs w:val="20"/>
        </w:rPr>
        <w:t>war er</w:t>
      </w:r>
      <w:r w:rsidR="00B374C7">
        <w:rPr>
          <w:sz w:val="20"/>
          <w:szCs w:val="20"/>
        </w:rPr>
        <w:t>? Schreibt am Schluss für jedes Objekt eine Objektbeschriftung. Angaben dazu findet ihr in den Unterlagen.</w:t>
      </w:r>
    </w:p>
    <w:p w14:paraId="3C834FB6" w14:textId="77777777" w:rsidR="00B374C7" w:rsidRDefault="00B374C7" w:rsidP="00B374C7">
      <w:pPr>
        <w:rPr>
          <w:sz w:val="20"/>
          <w:szCs w:val="20"/>
        </w:rPr>
      </w:pPr>
    </w:p>
    <w:p w14:paraId="1495CC6E" w14:textId="77777777" w:rsidR="00B374C7" w:rsidRPr="00AA1F60" w:rsidRDefault="00B374C7" w:rsidP="00B374C7">
      <w:pPr>
        <w:rPr>
          <w:b/>
          <w:bCs/>
          <w:sz w:val="20"/>
          <w:szCs w:val="20"/>
        </w:rPr>
      </w:pPr>
      <w:r w:rsidRPr="00AA1F60">
        <w:rPr>
          <w:b/>
          <w:bCs/>
          <w:sz w:val="20"/>
          <w:szCs w:val="20"/>
        </w:rPr>
        <w:t>Transferaufgabe:</w:t>
      </w:r>
    </w:p>
    <w:p w14:paraId="7F69C4F2" w14:textId="51D061EA" w:rsidR="00761D88" w:rsidRDefault="00B374C7" w:rsidP="00B374C7">
      <w:pPr>
        <w:spacing w:after="0" w:line="240" w:lineRule="auto"/>
        <w:jc w:val="both"/>
        <w:rPr>
          <w:sz w:val="20"/>
          <w:szCs w:val="20"/>
        </w:rPr>
      </w:pPr>
      <w:r>
        <w:rPr>
          <w:sz w:val="20"/>
          <w:szCs w:val="20"/>
        </w:rPr>
        <w:t xml:space="preserve">Warum produzieren keine Schuhfabriken mehr im Aargau – und in der Schweiz? Wo produziert Künzli? </w:t>
      </w:r>
      <w:r w:rsidRPr="0019240A">
        <w:rPr>
          <w:sz w:val="20"/>
          <w:szCs w:val="20"/>
        </w:rPr>
        <w:t xml:space="preserve">Schreibt einen kurzen Text </w:t>
      </w:r>
      <w:r>
        <w:rPr>
          <w:sz w:val="20"/>
          <w:szCs w:val="20"/>
        </w:rPr>
        <w:t xml:space="preserve">zu euren Objekten. Eine Vorlage findet ihr bei euren Unterlagen. Zudem findet ihr dort auch Informationen zur </w:t>
      </w:r>
      <w:proofErr w:type="spellStart"/>
      <w:r>
        <w:rPr>
          <w:sz w:val="20"/>
          <w:szCs w:val="20"/>
        </w:rPr>
        <w:t>Schuhindusztrie</w:t>
      </w:r>
      <w:proofErr w:type="spellEnd"/>
      <w:r>
        <w:rPr>
          <w:sz w:val="20"/>
          <w:szCs w:val="20"/>
        </w:rPr>
        <w:t xml:space="preserve">. Ihr könnt euch auch weitere Schuhe aus der Sammlung des Museums Aargau online anschauen: </w:t>
      </w:r>
      <w:hyperlink r:id="rId29" w:history="1">
        <w:r w:rsidRPr="0099503E">
          <w:rPr>
            <w:rStyle w:val="Hyperlink"/>
            <w:sz w:val="20"/>
            <w:szCs w:val="20"/>
          </w:rPr>
          <w:t>https://www.museumaargau.ch/sammlungszentrum-egliswil/sammlung-online</w:t>
        </w:r>
      </w:hyperlink>
    </w:p>
    <w:p w14:paraId="2DA061AB" w14:textId="55F29545" w:rsidR="00815003" w:rsidRDefault="00815003" w:rsidP="00761D88">
      <w:pPr>
        <w:spacing w:after="0" w:line="240" w:lineRule="auto"/>
        <w:jc w:val="both"/>
        <w:rPr>
          <w:sz w:val="20"/>
          <w:szCs w:val="20"/>
        </w:rPr>
      </w:pPr>
    </w:p>
    <w:p w14:paraId="6D875BA5" w14:textId="1DA67C80" w:rsidR="00761D88" w:rsidRDefault="00761D88">
      <w:pPr>
        <w:rPr>
          <w:sz w:val="20"/>
          <w:szCs w:val="20"/>
        </w:rPr>
      </w:pPr>
      <w:r>
        <w:rPr>
          <w:sz w:val="20"/>
          <w:szCs w:val="20"/>
        </w:rPr>
        <w:br w:type="page"/>
      </w:r>
    </w:p>
    <w:p w14:paraId="77A87C63" w14:textId="0A41DDAF" w:rsidR="00B057A6" w:rsidRPr="00192D36" w:rsidRDefault="00CE470A" w:rsidP="00B057A6">
      <w:pPr>
        <w:jc w:val="both"/>
        <w:rPr>
          <w:b/>
          <w:bCs/>
          <w:color w:val="7F7F7F" w:themeColor="text1" w:themeTint="80"/>
          <w:sz w:val="24"/>
          <w:szCs w:val="24"/>
        </w:rPr>
      </w:pPr>
      <w:bookmarkStart w:id="22" w:name="_Hlk85484815"/>
      <w:bookmarkEnd w:id="20"/>
      <w:r>
        <w:rPr>
          <w:b/>
          <w:bCs/>
          <w:color w:val="7F7F7F" w:themeColor="text1" w:themeTint="80"/>
          <w:sz w:val="24"/>
          <w:szCs w:val="24"/>
        </w:rPr>
        <w:lastRenderedPageBreak/>
        <w:t xml:space="preserve">Die </w:t>
      </w:r>
      <w:r w:rsidR="009B5491" w:rsidRPr="00192D36">
        <w:rPr>
          <w:b/>
          <w:bCs/>
          <w:color w:val="7F7F7F" w:themeColor="text1" w:themeTint="80"/>
          <w:sz w:val="24"/>
          <w:szCs w:val="24"/>
        </w:rPr>
        <w:t>Firma Kern</w:t>
      </w:r>
    </w:p>
    <w:p w14:paraId="78E20469" w14:textId="097936CE" w:rsidR="00381CFE" w:rsidRDefault="00B057A6" w:rsidP="00B057A6">
      <w:pPr>
        <w:spacing w:after="0"/>
        <w:jc w:val="both"/>
        <w:rPr>
          <w:sz w:val="20"/>
          <w:szCs w:val="20"/>
        </w:rPr>
      </w:pPr>
      <w:r w:rsidRPr="00192D36">
        <w:rPr>
          <w:sz w:val="20"/>
          <w:szCs w:val="20"/>
        </w:rPr>
        <w:t xml:space="preserve">1819 eröffnete Jakob Kern eine mechanische Werkstätte in Aarau. Die Werkstätte produzierte Zeicheninstrumente und Vermessungsgeräte. Nach dem Ersten Weltkrieg gründete die Firma Kern eine eigene Optikabteilung und produzierte fortan </w:t>
      </w:r>
      <w:r w:rsidR="00CE470A">
        <w:rPr>
          <w:sz w:val="20"/>
          <w:szCs w:val="20"/>
        </w:rPr>
        <w:t xml:space="preserve">zudem </w:t>
      </w:r>
      <w:r w:rsidRPr="00192D36">
        <w:rPr>
          <w:sz w:val="20"/>
          <w:szCs w:val="20"/>
        </w:rPr>
        <w:t xml:space="preserve">optische Systeme, Linsen, Prismen, Fotokameras und Feldstecher. </w:t>
      </w:r>
      <w:r w:rsidR="00CE470A">
        <w:rPr>
          <w:sz w:val="20"/>
          <w:szCs w:val="20"/>
        </w:rPr>
        <w:t>In den folgenden Jahren</w:t>
      </w:r>
      <w:r w:rsidRPr="00192D36">
        <w:rPr>
          <w:sz w:val="20"/>
          <w:szCs w:val="20"/>
        </w:rPr>
        <w:t xml:space="preserve"> expandierte </w:t>
      </w:r>
      <w:r w:rsidR="00CE470A">
        <w:rPr>
          <w:sz w:val="20"/>
          <w:szCs w:val="20"/>
        </w:rPr>
        <w:t xml:space="preserve">die Unternehmung </w:t>
      </w:r>
      <w:r w:rsidRPr="00192D36">
        <w:rPr>
          <w:sz w:val="20"/>
          <w:szCs w:val="20"/>
        </w:rPr>
        <w:t>und beschäftigte im Jahr 1963 weltweit 1300 Mitarbeitende. 1972 brachte Kern den ersten elektronischen Distanzmesser auf den Markt</w:t>
      </w:r>
      <w:r w:rsidR="00F01054">
        <w:rPr>
          <w:sz w:val="20"/>
          <w:szCs w:val="20"/>
        </w:rPr>
        <w:t xml:space="preserve"> und </w:t>
      </w:r>
      <w:r w:rsidRPr="00192D36">
        <w:rPr>
          <w:sz w:val="20"/>
          <w:szCs w:val="20"/>
        </w:rPr>
        <w:t xml:space="preserve">ab den 1980er Jahren </w:t>
      </w:r>
      <w:r w:rsidR="00F01054">
        <w:rPr>
          <w:sz w:val="20"/>
          <w:szCs w:val="20"/>
        </w:rPr>
        <w:t>wurden a</w:t>
      </w:r>
      <w:r w:rsidR="00F01054" w:rsidRPr="00192D36">
        <w:rPr>
          <w:sz w:val="20"/>
          <w:szCs w:val="20"/>
        </w:rPr>
        <w:t xml:space="preserve">uch elektronische Theodolite und Datensysteme </w:t>
      </w:r>
      <w:r w:rsidRPr="00192D36">
        <w:rPr>
          <w:sz w:val="20"/>
          <w:szCs w:val="20"/>
        </w:rPr>
        <w:t>vertrieben</w:t>
      </w:r>
      <w:r w:rsidR="00F01054">
        <w:rPr>
          <w:sz w:val="20"/>
          <w:szCs w:val="20"/>
        </w:rPr>
        <w:t>, während die</w:t>
      </w:r>
      <w:r w:rsidRPr="00192D36">
        <w:rPr>
          <w:sz w:val="20"/>
          <w:szCs w:val="20"/>
        </w:rPr>
        <w:t xml:space="preserve"> optisch-mechanischen Geräte kontinuierlich an Bedeutung</w:t>
      </w:r>
      <w:r w:rsidR="00F01054" w:rsidRPr="00F01054">
        <w:rPr>
          <w:sz w:val="20"/>
          <w:szCs w:val="20"/>
        </w:rPr>
        <w:t xml:space="preserve"> </w:t>
      </w:r>
      <w:r w:rsidR="00F01054" w:rsidRPr="00192D36">
        <w:rPr>
          <w:sz w:val="20"/>
          <w:szCs w:val="20"/>
        </w:rPr>
        <w:t>verloren</w:t>
      </w:r>
      <w:r w:rsidRPr="00192D36">
        <w:rPr>
          <w:sz w:val="20"/>
          <w:szCs w:val="20"/>
        </w:rPr>
        <w:t xml:space="preserve">. Die ersten finanziellen Schwierigkeiten </w:t>
      </w:r>
      <w:r w:rsidR="00F01054">
        <w:rPr>
          <w:sz w:val="20"/>
          <w:szCs w:val="20"/>
        </w:rPr>
        <w:t>zeigten sich</w:t>
      </w:r>
      <w:r w:rsidR="00F01054" w:rsidRPr="00192D36">
        <w:rPr>
          <w:sz w:val="20"/>
          <w:szCs w:val="20"/>
        </w:rPr>
        <w:t xml:space="preserve"> </w:t>
      </w:r>
      <w:r w:rsidRPr="00192D36">
        <w:rPr>
          <w:sz w:val="20"/>
          <w:szCs w:val="20"/>
        </w:rPr>
        <w:t xml:space="preserve">in den 1980er Jahren, da der Markt unübersichtlich und schnelllebig wurde. Auch der Verkauf der Aktienmehrheit an die Konkurrenten Wild Leitz im Jahr 1988 zahlte sich nicht aus. Unter Wild Leitz, welche 1990 mit Cambridge Instruments fusionierte, entstand aus der Firma Kern die Leica Aarau AG, welche </w:t>
      </w:r>
      <w:r w:rsidR="00FD593E">
        <w:rPr>
          <w:sz w:val="20"/>
          <w:szCs w:val="20"/>
        </w:rPr>
        <w:t xml:space="preserve">schlussendlich im Jahr </w:t>
      </w:r>
      <w:r w:rsidRPr="00192D36">
        <w:rPr>
          <w:sz w:val="20"/>
          <w:szCs w:val="20"/>
        </w:rPr>
        <w:t>1991 liquidiert wurde</w:t>
      </w:r>
      <w:r w:rsidR="00607FAF" w:rsidRPr="00192D36">
        <w:rPr>
          <w:sz w:val="20"/>
          <w:szCs w:val="20"/>
        </w:rPr>
        <w:t>.</w:t>
      </w:r>
    </w:p>
    <w:p w14:paraId="1E4804F8" w14:textId="77777777" w:rsidR="00B32AA7" w:rsidRPr="00192D36" w:rsidRDefault="00B32AA7" w:rsidP="00B057A6">
      <w:pPr>
        <w:spacing w:after="0"/>
        <w:jc w:val="both"/>
        <w:rPr>
          <w:sz w:val="20"/>
          <w:szCs w:val="20"/>
        </w:rPr>
      </w:pPr>
    </w:p>
    <w:p w14:paraId="4D513715" w14:textId="77777777" w:rsidR="00B32AA7" w:rsidRPr="00321A1F" w:rsidRDefault="00B32AA7" w:rsidP="00B32AA7">
      <w:pPr>
        <w:rPr>
          <w:i/>
          <w:iCs/>
          <w:color w:val="7F7F7F" w:themeColor="text1" w:themeTint="80"/>
          <w:sz w:val="18"/>
          <w:szCs w:val="18"/>
        </w:rPr>
      </w:pPr>
      <w:r w:rsidRPr="00381CFE">
        <w:rPr>
          <w:i/>
          <w:iCs/>
          <w:color w:val="7F7F7F" w:themeColor="text1" w:themeTint="80"/>
          <w:sz w:val="18"/>
          <w:szCs w:val="18"/>
        </w:rPr>
        <w:t>Quelle: Sauerländer, Dominik (2020): Präzisionsgeräte weltweit. Kern Aarau – Geschichte und Erinnerungskultur. In: Argovia 2020. S. 76-84. Zürich: Hier und Jetzt, Verlag für Kultur und Geschichte GmbH</w:t>
      </w:r>
      <w:r>
        <w:rPr>
          <w:i/>
          <w:iCs/>
          <w:color w:val="7F7F7F" w:themeColor="text1" w:themeTint="80"/>
          <w:sz w:val="18"/>
          <w:szCs w:val="18"/>
        </w:rPr>
        <w:t>.</w:t>
      </w:r>
    </w:p>
    <w:p w14:paraId="6CBAB8C5" w14:textId="427994E0" w:rsidR="00381CFE" w:rsidRPr="00192D36" w:rsidRDefault="00381CFE" w:rsidP="00B057A6">
      <w:pPr>
        <w:spacing w:after="0"/>
        <w:jc w:val="both"/>
        <w:rPr>
          <w:sz w:val="20"/>
          <w:szCs w:val="20"/>
        </w:rPr>
      </w:pPr>
    </w:p>
    <w:p w14:paraId="53444CBA" w14:textId="77777777" w:rsidR="003068DE" w:rsidRDefault="003068DE" w:rsidP="003068DE">
      <w:pPr>
        <w:rPr>
          <w:rFonts w:eastAsia="Calibri" w:cs="Arial"/>
          <w:b/>
          <w:bCs/>
          <w:color w:val="7F7F7F"/>
          <w:sz w:val="24"/>
          <w:szCs w:val="24"/>
        </w:rPr>
      </w:pPr>
      <w:r>
        <w:rPr>
          <w:rFonts w:eastAsia="Calibri" w:cs="Arial"/>
          <w:b/>
          <w:bCs/>
          <w:color w:val="7F7F7F"/>
          <w:sz w:val="24"/>
          <w:szCs w:val="24"/>
        </w:rPr>
        <w:t>Was gehört in eine Objektbeschriftung hinein?</w:t>
      </w:r>
    </w:p>
    <w:p w14:paraId="7E406870" w14:textId="77777777" w:rsidR="003068DE" w:rsidRDefault="003068DE" w:rsidP="003068DE">
      <w:pPr>
        <w:rPr>
          <w:rFonts w:eastAsia="Calibri" w:cs="Arial"/>
          <w:sz w:val="20"/>
        </w:rPr>
      </w:pPr>
      <w:r>
        <w:rPr>
          <w:rFonts w:eastAsia="Calibri" w:cs="Arial"/>
          <w:sz w:val="20"/>
        </w:rPr>
        <w:t>Bezeichnung des Objekts (was ist es, wie nennt man es?)</w:t>
      </w:r>
    </w:p>
    <w:p w14:paraId="07F38DF9" w14:textId="77777777" w:rsidR="003068DE" w:rsidRDefault="003068DE" w:rsidP="003068DE">
      <w:pPr>
        <w:rPr>
          <w:rFonts w:eastAsia="Calibri" w:cs="Arial"/>
          <w:sz w:val="20"/>
        </w:rPr>
      </w:pPr>
      <w:r>
        <w:rPr>
          <w:rFonts w:eastAsia="Calibri" w:cs="Arial"/>
          <w:sz w:val="20"/>
        </w:rPr>
        <w:t>Material (aus welchen Materialien besteht es?)</w:t>
      </w:r>
    </w:p>
    <w:p w14:paraId="259A318C" w14:textId="77777777" w:rsidR="003068DE" w:rsidRDefault="003068DE" w:rsidP="003068DE">
      <w:pPr>
        <w:rPr>
          <w:rFonts w:eastAsia="Calibri" w:cs="Arial"/>
          <w:sz w:val="20"/>
        </w:rPr>
      </w:pPr>
      <w:r>
        <w:rPr>
          <w:rFonts w:eastAsia="Calibri" w:cs="Arial"/>
          <w:sz w:val="20"/>
        </w:rPr>
        <w:t>Herstellungsort (wo wurde es hergestellt?)</w:t>
      </w:r>
    </w:p>
    <w:p w14:paraId="276B8228" w14:textId="77777777" w:rsidR="003068DE" w:rsidRDefault="003068DE" w:rsidP="003068DE">
      <w:pPr>
        <w:rPr>
          <w:rFonts w:eastAsia="Calibri" w:cs="Arial"/>
          <w:sz w:val="20"/>
        </w:rPr>
      </w:pPr>
      <w:r>
        <w:rPr>
          <w:rFonts w:eastAsia="Calibri" w:cs="Arial"/>
          <w:sz w:val="20"/>
        </w:rPr>
        <w:t>Herstellungszeit (in welchem Jahr oder in welchem Jahrzehnt oder Jahrhundert wurde es hergestellt)</w:t>
      </w:r>
    </w:p>
    <w:p w14:paraId="626CF825" w14:textId="77777777" w:rsidR="003068DE" w:rsidRDefault="003068DE" w:rsidP="003068DE">
      <w:pPr>
        <w:rPr>
          <w:rFonts w:eastAsia="Calibri" w:cs="Arial"/>
          <w:sz w:val="20"/>
        </w:rPr>
      </w:pPr>
      <w:r>
        <w:rPr>
          <w:rFonts w:eastAsia="Calibri" w:cs="Arial"/>
          <w:sz w:val="20"/>
        </w:rPr>
        <w:t>Funktion (wozu verwendet oder verwendete man das Objekt?)</w:t>
      </w:r>
    </w:p>
    <w:p w14:paraId="09788574" w14:textId="77777777" w:rsidR="003068DE" w:rsidRDefault="003068DE" w:rsidP="003068DE">
      <w:pPr>
        <w:rPr>
          <w:rFonts w:eastAsia="Calibri" w:cs="Arial"/>
          <w:sz w:val="20"/>
        </w:rPr>
      </w:pPr>
    </w:p>
    <w:p w14:paraId="6FA456BB" w14:textId="77777777" w:rsidR="003068DE" w:rsidRDefault="003068DE" w:rsidP="003068DE">
      <w:pPr>
        <w:rPr>
          <w:rFonts w:eastAsia="Calibri" w:cs="Arial"/>
          <w:b/>
          <w:bCs/>
          <w:color w:val="7F7F7F"/>
          <w:sz w:val="24"/>
          <w:szCs w:val="24"/>
        </w:rPr>
      </w:pPr>
      <w:r>
        <w:rPr>
          <w:rFonts w:eastAsia="Calibri" w:cs="Arial"/>
          <w:b/>
          <w:bCs/>
          <w:color w:val="7F7F7F"/>
          <w:sz w:val="24"/>
          <w:szCs w:val="24"/>
        </w:rPr>
        <w:t>Was gehört in eine Objektgruppenbeschreibung hinein?</w:t>
      </w:r>
    </w:p>
    <w:p w14:paraId="0EA0287E" w14:textId="77777777" w:rsidR="003068DE" w:rsidRDefault="003068DE" w:rsidP="003068DE">
      <w:pPr>
        <w:rPr>
          <w:rFonts w:eastAsia="Calibri" w:cs="Arial"/>
          <w:sz w:val="20"/>
        </w:rPr>
      </w:pPr>
      <w:r>
        <w:rPr>
          <w:rFonts w:eastAsia="Calibri" w:cs="Arial"/>
          <w:sz w:val="20"/>
        </w:rPr>
        <w:t>Schreibt eine kurze Geschichte zur Funktion eurer Objekte: Wozu dienten sie, wie haben sie sich von früher zu heute verändert, was gibt es Besonderes dazu zu berichten?</w:t>
      </w:r>
    </w:p>
    <w:p w14:paraId="313E1442" w14:textId="77777777" w:rsidR="003068DE" w:rsidRDefault="003068DE" w:rsidP="003068DE">
      <w:pPr>
        <w:rPr>
          <w:b/>
          <w:bCs/>
        </w:rPr>
      </w:pPr>
    </w:p>
    <w:p w14:paraId="2E3DAA62" w14:textId="6FBE5D1D" w:rsidR="00815003" w:rsidRDefault="00815003" w:rsidP="00815003">
      <w:pPr>
        <w:rPr>
          <w:sz w:val="20"/>
          <w:szCs w:val="20"/>
        </w:rPr>
      </w:pPr>
    </w:p>
    <w:p w14:paraId="195AB0B3" w14:textId="5A1E5814" w:rsidR="000F200C" w:rsidRPr="00B21B30" w:rsidRDefault="00941A47" w:rsidP="00B21B30">
      <w:pPr>
        <w:rPr>
          <w:b/>
          <w:bCs/>
        </w:rPr>
      </w:pPr>
      <w:r>
        <w:rPr>
          <w:b/>
          <w:bCs/>
        </w:rPr>
        <w:br w:type="page"/>
      </w:r>
    </w:p>
    <w:p w14:paraId="67A46D70" w14:textId="66EF3ACA" w:rsidR="008213CA" w:rsidRDefault="00BB39C4" w:rsidP="003068DE">
      <w:pPr>
        <w:jc w:val="both"/>
        <w:rPr>
          <w:b/>
          <w:bCs/>
          <w:color w:val="7F7F7F" w:themeColor="text1" w:themeTint="80"/>
          <w:sz w:val="28"/>
          <w:szCs w:val="28"/>
        </w:rPr>
      </w:pPr>
      <w:bookmarkStart w:id="23" w:name="_Hlk85990521"/>
      <w:bookmarkStart w:id="24" w:name="_Hlk85484832"/>
      <w:bookmarkEnd w:id="21"/>
      <w:bookmarkEnd w:id="22"/>
      <w:r>
        <w:rPr>
          <w:noProof/>
        </w:rPr>
        <w:lastRenderedPageBreak/>
        <w:drawing>
          <wp:anchor distT="0" distB="0" distL="114300" distR="114300" simplePos="0" relativeHeight="251693056" behindDoc="1" locked="0" layoutInCell="1" allowOverlap="1" wp14:anchorId="092CA70E" wp14:editId="3AEFAA20">
            <wp:simplePos x="0" y="0"/>
            <wp:positionH relativeFrom="margin">
              <wp:align>right</wp:align>
            </wp:positionH>
            <wp:positionV relativeFrom="paragraph">
              <wp:posOffset>1905</wp:posOffset>
            </wp:positionV>
            <wp:extent cx="2297430" cy="1558925"/>
            <wp:effectExtent l="0" t="0" r="7620" b="3175"/>
            <wp:wrapTight wrapText="bothSides">
              <wp:wrapPolygon edited="0">
                <wp:start x="0" y="0"/>
                <wp:lineTo x="0" y="21380"/>
                <wp:lineTo x="21493" y="21380"/>
                <wp:lineTo x="21493"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297430" cy="1558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13CA">
        <w:rPr>
          <w:b/>
          <w:bCs/>
          <w:color w:val="7F7F7F" w:themeColor="text1" w:themeTint="80"/>
          <w:sz w:val="28"/>
          <w:szCs w:val="28"/>
        </w:rPr>
        <w:t xml:space="preserve">Thema </w:t>
      </w:r>
      <w:r w:rsidR="00B21B30">
        <w:rPr>
          <w:b/>
          <w:bCs/>
          <w:color w:val="7F7F7F" w:themeColor="text1" w:themeTint="80"/>
          <w:sz w:val="28"/>
          <w:szCs w:val="28"/>
        </w:rPr>
        <w:t>3</w:t>
      </w:r>
      <w:r w:rsidR="00747D9B">
        <w:rPr>
          <w:b/>
          <w:bCs/>
          <w:color w:val="7F7F7F" w:themeColor="text1" w:themeTint="80"/>
          <w:sz w:val="28"/>
          <w:szCs w:val="28"/>
        </w:rPr>
        <w:t xml:space="preserve">: </w:t>
      </w:r>
      <w:r w:rsidR="003068DE">
        <w:rPr>
          <w:b/>
          <w:bCs/>
          <w:color w:val="7F7F7F" w:themeColor="text1" w:themeTint="80"/>
          <w:sz w:val="28"/>
          <w:szCs w:val="28"/>
        </w:rPr>
        <w:t>Inca-Waag</w:t>
      </w:r>
      <w:r w:rsidR="00747D9B" w:rsidRPr="00747D9B">
        <w:rPr>
          <w:b/>
          <w:bCs/>
          <w:color w:val="7F7F7F" w:themeColor="text1" w:themeTint="80"/>
          <w:sz w:val="28"/>
          <w:szCs w:val="28"/>
        </w:rPr>
        <w:t>e</w:t>
      </w:r>
    </w:p>
    <w:p w14:paraId="7EF311E6" w14:textId="7CB1DFBE" w:rsidR="008213CA" w:rsidRDefault="008213CA" w:rsidP="00941A47">
      <w:pPr>
        <w:jc w:val="both"/>
        <w:rPr>
          <w:b/>
          <w:bCs/>
          <w:color w:val="7F7F7F" w:themeColor="text1" w:themeTint="80"/>
          <w:sz w:val="28"/>
          <w:szCs w:val="28"/>
        </w:rPr>
      </w:pPr>
    </w:p>
    <w:p w14:paraId="6B167A0A" w14:textId="77777777" w:rsidR="00747D9B" w:rsidRDefault="00747D9B" w:rsidP="00941A47">
      <w:pPr>
        <w:jc w:val="both"/>
        <w:rPr>
          <w:color w:val="7F7F7F" w:themeColor="text1" w:themeTint="80"/>
          <w:sz w:val="24"/>
          <w:szCs w:val="24"/>
        </w:rPr>
      </w:pPr>
    </w:p>
    <w:p w14:paraId="47B9DB8B" w14:textId="77777777" w:rsidR="003068DE" w:rsidRDefault="003068DE" w:rsidP="00941A47">
      <w:pPr>
        <w:jc w:val="both"/>
        <w:rPr>
          <w:b/>
          <w:bCs/>
          <w:color w:val="7F7F7F" w:themeColor="text1" w:themeTint="80"/>
          <w:sz w:val="28"/>
          <w:szCs w:val="28"/>
        </w:rPr>
      </w:pPr>
    </w:p>
    <w:p w14:paraId="19336486" w14:textId="77777777" w:rsidR="003068DE" w:rsidRDefault="003068DE" w:rsidP="00941A47">
      <w:pPr>
        <w:jc w:val="both"/>
        <w:rPr>
          <w:b/>
          <w:bCs/>
          <w:color w:val="7F7F7F" w:themeColor="text1" w:themeTint="80"/>
          <w:sz w:val="28"/>
          <w:szCs w:val="28"/>
        </w:rPr>
      </w:pPr>
    </w:p>
    <w:p w14:paraId="7689995D" w14:textId="582DFC03" w:rsidR="00733D46" w:rsidRDefault="00733D46" w:rsidP="00941A47">
      <w:pPr>
        <w:pBdr>
          <w:bottom w:val="single" w:sz="6" w:space="1" w:color="auto"/>
        </w:pBdr>
        <w:jc w:val="both"/>
        <w:rPr>
          <w:b/>
          <w:bCs/>
          <w:color w:val="7F7F7F" w:themeColor="text1" w:themeTint="80"/>
          <w:sz w:val="28"/>
          <w:szCs w:val="28"/>
        </w:rPr>
      </w:pPr>
    </w:p>
    <w:p w14:paraId="490CD6F8" w14:textId="47135369" w:rsidR="00545638" w:rsidRDefault="00545638" w:rsidP="00941A47">
      <w:pPr>
        <w:jc w:val="both"/>
        <w:rPr>
          <w:b/>
          <w:bCs/>
          <w:color w:val="7F7F7F" w:themeColor="text1" w:themeTint="80"/>
          <w:sz w:val="28"/>
          <w:szCs w:val="28"/>
        </w:rPr>
      </w:pPr>
    </w:p>
    <w:bookmarkEnd w:id="23"/>
    <w:p w14:paraId="5ABAC379" w14:textId="77777777" w:rsidR="003068DE" w:rsidRPr="00473138" w:rsidRDefault="003068DE" w:rsidP="003068DE">
      <w:pPr>
        <w:rPr>
          <w:b/>
          <w:bCs/>
          <w:sz w:val="20"/>
          <w:szCs w:val="20"/>
        </w:rPr>
      </w:pPr>
      <w:r w:rsidRPr="00473138">
        <w:rPr>
          <w:b/>
          <w:bCs/>
          <w:sz w:val="20"/>
          <w:szCs w:val="20"/>
        </w:rPr>
        <w:t>Konfrontationsaufgabe:</w:t>
      </w:r>
    </w:p>
    <w:p w14:paraId="49E9D964" w14:textId="7FDF32FF" w:rsidR="003068DE" w:rsidRDefault="003068DE" w:rsidP="003068DE">
      <w:pPr>
        <w:spacing w:after="0"/>
        <w:jc w:val="both"/>
        <w:rPr>
          <w:sz w:val="20"/>
          <w:szCs w:val="20"/>
        </w:rPr>
      </w:pPr>
      <w:r w:rsidRPr="00EA1433">
        <w:rPr>
          <w:sz w:val="20"/>
          <w:szCs w:val="20"/>
        </w:rPr>
        <w:t xml:space="preserve">Holt </w:t>
      </w:r>
      <w:r>
        <w:rPr>
          <w:sz w:val="20"/>
          <w:szCs w:val="20"/>
        </w:rPr>
        <w:t xml:space="preserve">die Waage </w:t>
      </w:r>
      <w:r w:rsidRPr="00EA1433">
        <w:rPr>
          <w:sz w:val="20"/>
          <w:szCs w:val="20"/>
        </w:rPr>
        <w:t xml:space="preserve">aus dem Museumskoffer und </w:t>
      </w:r>
      <w:r>
        <w:rPr>
          <w:sz w:val="20"/>
          <w:szCs w:val="20"/>
        </w:rPr>
        <w:t>stellt</w:t>
      </w:r>
      <w:r w:rsidRPr="00EA1433">
        <w:rPr>
          <w:sz w:val="20"/>
          <w:szCs w:val="20"/>
        </w:rPr>
        <w:t xml:space="preserve"> </w:t>
      </w:r>
      <w:r>
        <w:rPr>
          <w:sz w:val="20"/>
          <w:szCs w:val="20"/>
        </w:rPr>
        <w:t>sie</w:t>
      </w:r>
      <w:r w:rsidRPr="00EA1433">
        <w:rPr>
          <w:sz w:val="20"/>
          <w:szCs w:val="20"/>
        </w:rPr>
        <w:t xml:space="preserve"> vor euch auf de</w:t>
      </w:r>
      <w:r>
        <w:rPr>
          <w:sz w:val="20"/>
          <w:szCs w:val="20"/>
        </w:rPr>
        <w:t>n</w:t>
      </w:r>
      <w:r w:rsidRPr="00EA1433">
        <w:rPr>
          <w:sz w:val="20"/>
          <w:szCs w:val="20"/>
        </w:rPr>
        <w:t xml:space="preserve"> Tisch.</w:t>
      </w:r>
    </w:p>
    <w:p w14:paraId="2B45ADDE" w14:textId="77777777" w:rsidR="003068DE" w:rsidRDefault="003068DE" w:rsidP="003068DE">
      <w:pPr>
        <w:spacing w:after="0"/>
        <w:jc w:val="both"/>
        <w:rPr>
          <w:sz w:val="20"/>
          <w:szCs w:val="20"/>
        </w:rPr>
      </w:pPr>
    </w:p>
    <w:p w14:paraId="2B2BDDA4" w14:textId="6128A5CF" w:rsidR="003068DE" w:rsidRPr="007F420B" w:rsidRDefault="003068DE" w:rsidP="003068DE">
      <w:pPr>
        <w:spacing w:after="0"/>
        <w:jc w:val="both"/>
        <w:rPr>
          <w:sz w:val="20"/>
          <w:szCs w:val="20"/>
        </w:rPr>
      </w:pPr>
      <w:r w:rsidRPr="007F420B">
        <w:rPr>
          <w:sz w:val="20"/>
          <w:szCs w:val="20"/>
        </w:rPr>
        <w:t xml:space="preserve">Schaut </w:t>
      </w:r>
      <w:r>
        <w:rPr>
          <w:sz w:val="20"/>
          <w:szCs w:val="20"/>
        </w:rPr>
        <w:t xml:space="preserve">sie </w:t>
      </w:r>
      <w:r w:rsidRPr="007F420B">
        <w:rPr>
          <w:sz w:val="20"/>
          <w:szCs w:val="20"/>
        </w:rPr>
        <w:t xml:space="preserve">an. Beschreibt </w:t>
      </w:r>
      <w:r>
        <w:rPr>
          <w:sz w:val="20"/>
          <w:szCs w:val="20"/>
        </w:rPr>
        <w:t xml:space="preserve">sie </w:t>
      </w:r>
      <w:r w:rsidRPr="007F420B">
        <w:rPr>
          <w:sz w:val="20"/>
          <w:szCs w:val="20"/>
        </w:rPr>
        <w:t>anhand der folgenden Fragen:</w:t>
      </w:r>
    </w:p>
    <w:p w14:paraId="4CE294B3" w14:textId="77777777" w:rsidR="003068DE" w:rsidRPr="00EA1433" w:rsidRDefault="003068DE" w:rsidP="003068DE">
      <w:pPr>
        <w:pStyle w:val="Listenabsatz"/>
        <w:spacing w:after="0"/>
        <w:jc w:val="both"/>
        <w:rPr>
          <w:sz w:val="20"/>
          <w:szCs w:val="20"/>
        </w:rPr>
      </w:pPr>
    </w:p>
    <w:p w14:paraId="2B6F72BE" w14:textId="77777777" w:rsidR="003068DE" w:rsidRPr="007F420B" w:rsidRDefault="003068DE" w:rsidP="003068DE">
      <w:pPr>
        <w:pStyle w:val="Listenabsatz"/>
        <w:numPr>
          <w:ilvl w:val="0"/>
          <w:numId w:val="4"/>
        </w:numPr>
        <w:spacing w:after="0" w:line="240" w:lineRule="auto"/>
        <w:jc w:val="both"/>
        <w:rPr>
          <w:sz w:val="20"/>
          <w:szCs w:val="20"/>
        </w:rPr>
      </w:pPr>
      <w:r>
        <w:rPr>
          <w:sz w:val="20"/>
          <w:szCs w:val="20"/>
        </w:rPr>
        <w:t>Was habt ihr da vor euch</w:t>
      </w:r>
      <w:r w:rsidRPr="007F420B">
        <w:rPr>
          <w:sz w:val="20"/>
          <w:szCs w:val="20"/>
        </w:rPr>
        <w:t xml:space="preserve">? </w:t>
      </w:r>
    </w:p>
    <w:p w14:paraId="6D91A316" w14:textId="77777777" w:rsidR="003068DE" w:rsidRPr="006B63D6" w:rsidRDefault="003068DE" w:rsidP="003068DE">
      <w:pPr>
        <w:pStyle w:val="Listenabsatz"/>
        <w:spacing w:after="0" w:line="240" w:lineRule="auto"/>
        <w:jc w:val="both"/>
        <w:rPr>
          <w:sz w:val="20"/>
          <w:szCs w:val="20"/>
        </w:rPr>
      </w:pPr>
      <w:r w:rsidRPr="007F420B">
        <w:rPr>
          <w:sz w:val="20"/>
          <w:szCs w:val="20"/>
        </w:rPr>
        <w:t>Farbe, Gewicht, Material, Verarbeitung, Grösse?</w:t>
      </w:r>
    </w:p>
    <w:p w14:paraId="072A6873" w14:textId="4D4AA914" w:rsidR="003068DE" w:rsidRDefault="003068DE" w:rsidP="003068DE">
      <w:pPr>
        <w:pStyle w:val="Listenabsatz"/>
        <w:numPr>
          <w:ilvl w:val="0"/>
          <w:numId w:val="4"/>
        </w:numPr>
        <w:spacing w:after="0" w:line="240" w:lineRule="auto"/>
        <w:jc w:val="both"/>
        <w:rPr>
          <w:sz w:val="20"/>
          <w:szCs w:val="20"/>
        </w:rPr>
      </w:pPr>
      <w:r w:rsidRPr="007F420B">
        <w:rPr>
          <w:sz w:val="20"/>
          <w:szCs w:val="20"/>
        </w:rPr>
        <w:t xml:space="preserve">Wie alt </w:t>
      </w:r>
      <w:r>
        <w:rPr>
          <w:sz w:val="20"/>
          <w:szCs w:val="20"/>
        </w:rPr>
        <w:t>könnte das Objekt sein</w:t>
      </w:r>
      <w:r w:rsidRPr="007F420B">
        <w:rPr>
          <w:sz w:val="20"/>
          <w:szCs w:val="20"/>
        </w:rPr>
        <w:t>?</w:t>
      </w:r>
    </w:p>
    <w:p w14:paraId="00F5B529" w14:textId="67BA5CC8" w:rsidR="003068DE" w:rsidRPr="007F420B" w:rsidRDefault="003068DE" w:rsidP="003068DE">
      <w:pPr>
        <w:pStyle w:val="Listenabsatz"/>
        <w:numPr>
          <w:ilvl w:val="0"/>
          <w:numId w:val="4"/>
        </w:numPr>
        <w:spacing w:after="0" w:line="240" w:lineRule="auto"/>
        <w:jc w:val="both"/>
        <w:rPr>
          <w:sz w:val="20"/>
          <w:szCs w:val="20"/>
        </w:rPr>
      </w:pPr>
      <w:r>
        <w:rPr>
          <w:sz w:val="20"/>
          <w:szCs w:val="20"/>
        </w:rPr>
        <w:t>Wo wurde es hergestellt?</w:t>
      </w:r>
    </w:p>
    <w:p w14:paraId="6D338DE7" w14:textId="77777777" w:rsidR="003068DE" w:rsidRDefault="003068DE" w:rsidP="003068DE">
      <w:pPr>
        <w:spacing w:before="120"/>
        <w:rPr>
          <w:sz w:val="20"/>
          <w:szCs w:val="20"/>
        </w:rPr>
      </w:pPr>
    </w:p>
    <w:p w14:paraId="6DD7D6F8" w14:textId="77777777" w:rsidR="003068DE" w:rsidRPr="00473138" w:rsidRDefault="003068DE" w:rsidP="003068DE">
      <w:pPr>
        <w:spacing w:before="120"/>
        <w:rPr>
          <w:b/>
          <w:bCs/>
          <w:sz w:val="20"/>
          <w:szCs w:val="20"/>
        </w:rPr>
      </w:pPr>
      <w:r w:rsidRPr="00473138">
        <w:rPr>
          <w:b/>
          <w:bCs/>
          <w:sz w:val="20"/>
          <w:szCs w:val="20"/>
        </w:rPr>
        <w:t>Erarbeitung</w:t>
      </w:r>
      <w:r>
        <w:rPr>
          <w:b/>
          <w:bCs/>
          <w:sz w:val="20"/>
          <w:szCs w:val="20"/>
        </w:rPr>
        <w:t>saufgabe</w:t>
      </w:r>
      <w:r w:rsidRPr="00473138">
        <w:rPr>
          <w:b/>
          <w:bCs/>
          <w:sz w:val="20"/>
          <w:szCs w:val="20"/>
        </w:rPr>
        <w:t>:</w:t>
      </w:r>
    </w:p>
    <w:p w14:paraId="0C5EDDCF" w14:textId="3FC9A78F" w:rsidR="003068DE" w:rsidRDefault="00A21202" w:rsidP="003068DE">
      <w:pPr>
        <w:rPr>
          <w:sz w:val="20"/>
          <w:szCs w:val="20"/>
        </w:rPr>
      </w:pPr>
      <w:r>
        <w:rPr>
          <w:sz w:val="20"/>
          <w:szCs w:val="20"/>
        </w:rPr>
        <w:t xml:space="preserve">Wie sehen </w:t>
      </w:r>
      <w:proofErr w:type="spellStart"/>
      <w:r>
        <w:rPr>
          <w:sz w:val="20"/>
          <w:szCs w:val="20"/>
        </w:rPr>
        <w:t>ehutige</w:t>
      </w:r>
      <w:proofErr w:type="spellEnd"/>
      <w:r>
        <w:rPr>
          <w:sz w:val="20"/>
          <w:szCs w:val="20"/>
        </w:rPr>
        <w:t xml:space="preserve"> Waagen aus</w:t>
      </w:r>
      <w:r w:rsidR="003068DE">
        <w:rPr>
          <w:sz w:val="20"/>
          <w:szCs w:val="20"/>
        </w:rPr>
        <w:t>? Schaut euch im Internet oder in einem Fachgeschäft um</w:t>
      </w:r>
      <w:r>
        <w:rPr>
          <w:sz w:val="20"/>
          <w:szCs w:val="20"/>
        </w:rPr>
        <w:t xml:space="preserve">. </w:t>
      </w:r>
      <w:r w:rsidR="003068DE">
        <w:rPr>
          <w:sz w:val="20"/>
          <w:szCs w:val="20"/>
        </w:rPr>
        <w:t xml:space="preserve">Wenn möglich, bringt von zuhause </w:t>
      </w:r>
      <w:r>
        <w:rPr>
          <w:sz w:val="20"/>
          <w:szCs w:val="20"/>
        </w:rPr>
        <w:t>eine moderne Waage mit</w:t>
      </w:r>
      <w:r w:rsidR="003068DE">
        <w:rPr>
          <w:sz w:val="20"/>
          <w:szCs w:val="20"/>
        </w:rPr>
        <w:t xml:space="preserve">. Wo wurde </w:t>
      </w:r>
      <w:r>
        <w:rPr>
          <w:sz w:val="20"/>
          <w:szCs w:val="20"/>
        </w:rPr>
        <w:t>sie</w:t>
      </w:r>
      <w:r w:rsidR="003068DE">
        <w:rPr>
          <w:sz w:val="20"/>
          <w:szCs w:val="20"/>
        </w:rPr>
        <w:t xml:space="preserve"> produziert? Wie teuer war </w:t>
      </w:r>
      <w:r>
        <w:rPr>
          <w:sz w:val="20"/>
          <w:szCs w:val="20"/>
        </w:rPr>
        <w:t>sie</w:t>
      </w:r>
      <w:r w:rsidR="003068DE">
        <w:rPr>
          <w:sz w:val="20"/>
          <w:szCs w:val="20"/>
        </w:rPr>
        <w:t>? Schreibt am Schluss für jedes Objekt eine Objektbeschriftung. Angaben dazu findet ihr in den Unterlagen.</w:t>
      </w:r>
    </w:p>
    <w:p w14:paraId="2E700F77" w14:textId="77777777" w:rsidR="003068DE" w:rsidRDefault="003068DE" w:rsidP="003068DE">
      <w:pPr>
        <w:rPr>
          <w:sz w:val="20"/>
          <w:szCs w:val="20"/>
        </w:rPr>
      </w:pPr>
    </w:p>
    <w:p w14:paraId="1C0E03BA" w14:textId="77777777" w:rsidR="003068DE" w:rsidRPr="00AA1F60" w:rsidRDefault="003068DE" w:rsidP="003068DE">
      <w:pPr>
        <w:rPr>
          <w:b/>
          <w:bCs/>
          <w:sz w:val="20"/>
          <w:szCs w:val="20"/>
        </w:rPr>
      </w:pPr>
      <w:r w:rsidRPr="00AA1F60">
        <w:rPr>
          <w:b/>
          <w:bCs/>
          <w:sz w:val="20"/>
          <w:szCs w:val="20"/>
        </w:rPr>
        <w:t>Transferaufgabe:</w:t>
      </w:r>
    </w:p>
    <w:p w14:paraId="60B1B296" w14:textId="3297B5CB" w:rsidR="003068DE" w:rsidRDefault="003068DE" w:rsidP="003068DE">
      <w:pPr>
        <w:spacing w:after="0" w:line="240" w:lineRule="auto"/>
        <w:jc w:val="both"/>
        <w:rPr>
          <w:sz w:val="20"/>
          <w:szCs w:val="20"/>
        </w:rPr>
      </w:pPr>
      <w:r>
        <w:rPr>
          <w:sz w:val="20"/>
          <w:szCs w:val="20"/>
        </w:rPr>
        <w:t xml:space="preserve">Warum </w:t>
      </w:r>
      <w:r w:rsidR="000E066F">
        <w:rPr>
          <w:sz w:val="20"/>
          <w:szCs w:val="20"/>
        </w:rPr>
        <w:t xml:space="preserve">werden keine </w:t>
      </w:r>
      <w:r w:rsidR="005631ED">
        <w:rPr>
          <w:sz w:val="20"/>
          <w:szCs w:val="20"/>
        </w:rPr>
        <w:t>Maschinen und Geräte</w:t>
      </w:r>
      <w:r w:rsidR="000E066F">
        <w:rPr>
          <w:sz w:val="20"/>
          <w:szCs w:val="20"/>
        </w:rPr>
        <w:t xml:space="preserve"> </w:t>
      </w:r>
      <w:r>
        <w:rPr>
          <w:sz w:val="20"/>
          <w:szCs w:val="20"/>
        </w:rPr>
        <w:t xml:space="preserve">mehr im Aargau </w:t>
      </w:r>
      <w:r w:rsidR="000E066F">
        <w:rPr>
          <w:sz w:val="20"/>
          <w:szCs w:val="20"/>
        </w:rPr>
        <w:t xml:space="preserve">hergestellt? </w:t>
      </w:r>
      <w:r w:rsidRPr="0019240A">
        <w:rPr>
          <w:sz w:val="20"/>
          <w:szCs w:val="20"/>
        </w:rPr>
        <w:t xml:space="preserve">Schreibt einen kurzen Text </w:t>
      </w:r>
      <w:r>
        <w:rPr>
          <w:sz w:val="20"/>
          <w:szCs w:val="20"/>
        </w:rPr>
        <w:t xml:space="preserve">zu euren Objekten. Eine Vorlage findet ihr bei euren Unterlagen. Zudem findet ihr dort auch Informationen zur </w:t>
      </w:r>
      <w:r w:rsidR="00A23247">
        <w:rPr>
          <w:sz w:val="20"/>
          <w:szCs w:val="20"/>
        </w:rPr>
        <w:t xml:space="preserve">Firmengeschichte von </w:t>
      </w:r>
      <w:proofErr w:type="spellStart"/>
      <w:r w:rsidR="00A23247">
        <w:rPr>
          <w:sz w:val="20"/>
          <w:szCs w:val="20"/>
        </w:rPr>
        <w:t>Injecta</w:t>
      </w:r>
      <w:proofErr w:type="spellEnd"/>
      <w:r w:rsidR="00A23247">
        <w:rPr>
          <w:sz w:val="20"/>
          <w:szCs w:val="20"/>
        </w:rPr>
        <w:t>, der Firma, die die Waage hergestellt hat</w:t>
      </w:r>
      <w:r>
        <w:rPr>
          <w:sz w:val="20"/>
          <w:szCs w:val="20"/>
        </w:rPr>
        <w:t xml:space="preserve">. Ihr könnt euch auch weitere </w:t>
      </w:r>
      <w:r w:rsidR="007964A6">
        <w:rPr>
          <w:sz w:val="20"/>
          <w:szCs w:val="20"/>
        </w:rPr>
        <w:t>Objekte</w:t>
      </w:r>
      <w:r>
        <w:rPr>
          <w:sz w:val="20"/>
          <w:szCs w:val="20"/>
        </w:rPr>
        <w:t xml:space="preserve"> aus der Sammlung des Museums Aargau online anschauen: </w:t>
      </w:r>
      <w:hyperlink r:id="rId31" w:history="1">
        <w:r w:rsidRPr="0099503E">
          <w:rPr>
            <w:rStyle w:val="Hyperlink"/>
            <w:sz w:val="20"/>
            <w:szCs w:val="20"/>
          </w:rPr>
          <w:t>https://www.museumaargau.ch/sammlungszentrum-egliswil/sammlung-online</w:t>
        </w:r>
      </w:hyperlink>
    </w:p>
    <w:p w14:paraId="1C1D114A" w14:textId="77777777" w:rsidR="003068DE" w:rsidRDefault="003068DE" w:rsidP="003068DE">
      <w:pPr>
        <w:spacing w:after="0" w:line="240" w:lineRule="auto"/>
        <w:jc w:val="both"/>
        <w:rPr>
          <w:sz w:val="20"/>
          <w:szCs w:val="20"/>
        </w:rPr>
      </w:pPr>
    </w:p>
    <w:p w14:paraId="3EE75886" w14:textId="0C80D473" w:rsidR="002B2897" w:rsidRDefault="002B2897">
      <w:pPr>
        <w:rPr>
          <w:b/>
          <w:bCs/>
          <w:color w:val="7F7F7F" w:themeColor="text1" w:themeTint="80"/>
          <w:sz w:val="28"/>
          <w:szCs w:val="28"/>
        </w:rPr>
      </w:pPr>
      <w:r>
        <w:rPr>
          <w:b/>
          <w:bCs/>
          <w:color w:val="7F7F7F" w:themeColor="text1" w:themeTint="80"/>
          <w:sz w:val="28"/>
          <w:szCs w:val="28"/>
        </w:rPr>
        <w:br w:type="page"/>
      </w:r>
    </w:p>
    <w:p w14:paraId="6E8D8DE0" w14:textId="342D7585" w:rsidR="00D56E03" w:rsidRPr="0069190C" w:rsidRDefault="00D56E03" w:rsidP="00941A47">
      <w:pPr>
        <w:jc w:val="both"/>
        <w:rPr>
          <w:b/>
          <w:bCs/>
          <w:color w:val="7F7F7F" w:themeColor="text1" w:themeTint="80"/>
          <w:sz w:val="24"/>
          <w:szCs w:val="24"/>
        </w:rPr>
      </w:pPr>
      <w:bookmarkStart w:id="25" w:name="_Hlk85990558"/>
      <w:bookmarkStart w:id="26" w:name="_Hlk85484965"/>
      <w:bookmarkEnd w:id="24"/>
      <w:r w:rsidRPr="0069190C">
        <w:rPr>
          <w:b/>
          <w:bCs/>
          <w:color w:val="7F7F7F" w:themeColor="text1" w:themeTint="80"/>
          <w:sz w:val="24"/>
          <w:szCs w:val="24"/>
        </w:rPr>
        <w:lastRenderedPageBreak/>
        <w:t xml:space="preserve">Firmengeschichte </w:t>
      </w:r>
      <w:proofErr w:type="spellStart"/>
      <w:r w:rsidRPr="0069190C">
        <w:rPr>
          <w:b/>
          <w:bCs/>
          <w:color w:val="7F7F7F" w:themeColor="text1" w:themeTint="80"/>
          <w:sz w:val="24"/>
          <w:szCs w:val="24"/>
        </w:rPr>
        <w:t>Injecta</w:t>
      </w:r>
      <w:proofErr w:type="spellEnd"/>
      <w:r w:rsidRPr="0069190C">
        <w:rPr>
          <w:b/>
          <w:bCs/>
          <w:color w:val="7F7F7F" w:themeColor="text1" w:themeTint="80"/>
          <w:sz w:val="24"/>
          <w:szCs w:val="24"/>
        </w:rPr>
        <w:t xml:space="preserve"> AG</w:t>
      </w:r>
    </w:p>
    <w:p w14:paraId="329D1665" w14:textId="0136022E" w:rsidR="00C03C96" w:rsidRDefault="00607FAF" w:rsidP="00607FAF">
      <w:pPr>
        <w:jc w:val="both"/>
        <w:rPr>
          <w:sz w:val="20"/>
          <w:szCs w:val="20"/>
        </w:rPr>
      </w:pPr>
      <w:r w:rsidRPr="007E3F05">
        <w:rPr>
          <w:sz w:val="20"/>
          <w:szCs w:val="20"/>
        </w:rPr>
        <w:t>Di</w:t>
      </w:r>
      <w:bookmarkStart w:id="27" w:name="_Hlk85788501"/>
      <w:r w:rsidRPr="007E3F05">
        <w:rPr>
          <w:sz w:val="20"/>
          <w:szCs w:val="20"/>
        </w:rPr>
        <w:t>e Firma</w:t>
      </w:r>
      <w:r w:rsidRPr="00192D36">
        <w:rPr>
          <w:sz w:val="20"/>
          <w:szCs w:val="20"/>
        </w:rPr>
        <w:t xml:space="preserve"> </w:t>
      </w:r>
      <w:proofErr w:type="spellStart"/>
      <w:r w:rsidRPr="00192D36">
        <w:rPr>
          <w:sz w:val="20"/>
          <w:szCs w:val="20"/>
        </w:rPr>
        <w:t>Injecta</w:t>
      </w:r>
      <w:proofErr w:type="spellEnd"/>
      <w:r w:rsidRPr="00192D36">
        <w:rPr>
          <w:sz w:val="20"/>
          <w:szCs w:val="20"/>
        </w:rPr>
        <w:t xml:space="preserve"> AG stellte unter dem Markennamen «INCA» </w:t>
      </w:r>
      <w:r w:rsidR="008F2FAC" w:rsidRPr="00192D36">
        <w:rPr>
          <w:sz w:val="20"/>
          <w:szCs w:val="20"/>
        </w:rPr>
        <w:t xml:space="preserve">seit 1921 </w:t>
      </w:r>
      <w:r w:rsidRPr="00192D36">
        <w:rPr>
          <w:sz w:val="20"/>
          <w:szCs w:val="20"/>
        </w:rPr>
        <w:t xml:space="preserve">Produkte im Druckgussbereich her. Die Produktepallette reichte von kleinen Holzbearbeitungsmaschinen über Haushaltsartikel bis </w:t>
      </w:r>
      <w:r w:rsidR="005B05BB">
        <w:rPr>
          <w:sz w:val="20"/>
          <w:szCs w:val="20"/>
        </w:rPr>
        <w:t xml:space="preserve">hin </w:t>
      </w:r>
      <w:r w:rsidRPr="00192D36">
        <w:rPr>
          <w:sz w:val="20"/>
          <w:szCs w:val="20"/>
        </w:rPr>
        <w:t xml:space="preserve">zu Fahrradbestandteilen. Auch die INCA-Waage war bis in die 1970er Jahre ein gefragter Qualitätsartikel, verlor jedoch in den Folgejahren an Konkurrenzfähigkeit. Zunehmend verlor ein grosser Teil der Eigenprodukte aus dem Produktesortiment an Nachfrage. Die Umsätze der Holzbearbeitungsmaschinen stiegen jedoch an. Da dieser Markt jedoch vor allem bei grösseren Maschinen bereits gesättigt war und die Konkurrenz mit billigeren Produkten werben konnte, geriet die Marke vermehrt unter Druck. Im Jahr 1983 wurde die Marke INCA als selbständige Firma unter dem Namen «INCA Maschinen und Apparate AG» eingetragen. 1990 wurde «INCA Maschinen und Apparate AG» verkauft und sieben Jahre später </w:t>
      </w:r>
      <w:proofErr w:type="gramStart"/>
      <w:r w:rsidR="005B05BB">
        <w:rPr>
          <w:sz w:val="20"/>
          <w:szCs w:val="20"/>
        </w:rPr>
        <w:t xml:space="preserve">infolge </w:t>
      </w:r>
      <w:r w:rsidRPr="00192D36">
        <w:rPr>
          <w:sz w:val="20"/>
          <w:szCs w:val="20"/>
        </w:rPr>
        <w:t>Konkurs</w:t>
      </w:r>
      <w:proofErr w:type="gramEnd"/>
      <w:r w:rsidRPr="00192D36">
        <w:rPr>
          <w:sz w:val="20"/>
          <w:szCs w:val="20"/>
        </w:rPr>
        <w:t xml:space="preserve"> aufgelöst</w:t>
      </w:r>
      <w:r w:rsidR="008F2FAC">
        <w:rPr>
          <w:sz w:val="20"/>
          <w:szCs w:val="20"/>
        </w:rPr>
        <w:t>.</w:t>
      </w:r>
    </w:p>
    <w:bookmarkEnd w:id="27"/>
    <w:p w14:paraId="0FFE453A" w14:textId="77777777" w:rsidR="007964A6" w:rsidRPr="00326A99" w:rsidRDefault="007964A6" w:rsidP="007964A6">
      <w:pPr>
        <w:rPr>
          <w:i/>
          <w:iCs/>
          <w:color w:val="7F7F7F" w:themeColor="text1" w:themeTint="80"/>
          <w:sz w:val="18"/>
          <w:szCs w:val="18"/>
        </w:rPr>
      </w:pPr>
      <w:r w:rsidRPr="00326A99">
        <w:rPr>
          <w:i/>
          <w:iCs/>
          <w:color w:val="7F7F7F" w:themeColor="text1" w:themeTint="80"/>
          <w:sz w:val="18"/>
          <w:szCs w:val="18"/>
        </w:rPr>
        <w:t xml:space="preserve">Quelle: Ackermann, Felix (2012): Die Firma </w:t>
      </w:r>
      <w:proofErr w:type="spellStart"/>
      <w:r w:rsidRPr="00326A99">
        <w:rPr>
          <w:i/>
          <w:iCs/>
          <w:color w:val="7F7F7F" w:themeColor="text1" w:themeTint="80"/>
          <w:sz w:val="18"/>
          <w:szCs w:val="18"/>
        </w:rPr>
        <w:t>Injecta</w:t>
      </w:r>
      <w:proofErr w:type="spellEnd"/>
      <w:r w:rsidRPr="00326A99">
        <w:rPr>
          <w:i/>
          <w:iCs/>
          <w:color w:val="7F7F7F" w:themeColor="text1" w:themeTint="80"/>
          <w:sz w:val="18"/>
          <w:szCs w:val="18"/>
        </w:rPr>
        <w:t xml:space="preserve"> AG, </w:t>
      </w:r>
      <w:proofErr w:type="spellStart"/>
      <w:r w:rsidRPr="00326A99">
        <w:rPr>
          <w:i/>
          <w:iCs/>
          <w:color w:val="7F7F7F" w:themeColor="text1" w:themeTint="80"/>
          <w:sz w:val="18"/>
          <w:szCs w:val="18"/>
        </w:rPr>
        <w:t>Teufental</w:t>
      </w:r>
      <w:proofErr w:type="spellEnd"/>
      <w:r w:rsidRPr="00326A99">
        <w:rPr>
          <w:i/>
          <w:iCs/>
          <w:color w:val="7F7F7F" w:themeColor="text1" w:themeTint="80"/>
          <w:sz w:val="18"/>
          <w:szCs w:val="18"/>
        </w:rPr>
        <w:t xml:space="preserve"> (1921-2011). in Argovia 2012. S. 45-96. Online verfügbar: https://www.e-periodica.ch/digbib/view?pid=arg-001:2012:124::53#84</w:t>
      </w:r>
    </w:p>
    <w:p w14:paraId="133AC249" w14:textId="4F7815F6" w:rsidR="0069190C" w:rsidRDefault="0069190C" w:rsidP="00C03C96">
      <w:pPr>
        <w:jc w:val="both"/>
        <w:rPr>
          <w:sz w:val="20"/>
          <w:szCs w:val="20"/>
        </w:rPr>
      </w:pPr>
    </w:p>
    <w:p w14:paraId="69BD07FD" w14:textId="4F38A87F" w:rsidR="009706EE" w:rsidRPr="009706EE" w:rsidRDefault="009706EE" w:rsidP="00C03C96">
      <w:pPr>
        <w:jc w:val="both"/>
        <w:rPr>
          <w:sz w:val="14"/>
          <w:szCs w:val="14"/>
        </w:rPr>
      </w:pPr>
    </w:p>
    <w:p w14:paraId="089541EA" w14:textId="352723A9" w:rsidR="006F71F8" w:rsidRPr="006F71F8" w:rsidRDefault="00D56E03" w:rsidP="00A2101C">
      <w:pPr>
        <w:pStyle w:val="Listenabsatz"/>
        <w:numPr>
          <w:ilvl w:val="0"/>
          <w:numId w:val="12"/>
        </w:numPr>
        <w:rPr>
          <w:color w:val="000000" w:themeColor="text1"/>
          <w:sz w:val="20"/>
          <w:szCs w:val="20"/>
          <w:u w:val="single"/>
        </w:rPr>
      </w:pPr>
      <w:r w:rsidRPr="009706EE">
        <w:rPr>
          <w:sz w:val="20"/>
          <w:szCs w:val="20"/>
        </w:rPr>
        <w:t xml:space="preserve">Lest </w:t>
      </w:r>
      <w:r w:rsidR="00582F51">
        <w:rPr>
          <w:sz w:val="20"/>
          <w:szCs w:val="20"/>
        </w:rPr>
        <w:t xml:space="preserve">auch </w:t>
      </w:r>
      <w:r w:rsidRPr="009706EE">
        <w:rPr>
          <w:sz w:val="20"/>
          <w:szCs w:val="20"/>
        </w:rPr>
        <w:t xml:space="preserve">den Artikel «Luftaufnahme der </w:t>
      </w:r>
      <w:proofErr w:type="spellStart"/>
      <w:r w:rsidRPr="009706EE">
        <w:rPr>
          <w:sz w:val="20"/>
          <w:szCs w:val="20"/>
        </w:rPr>
        <w:t>Injecta</w:t>
      </w:r>
      <w:proofErr w:type="spellEnd"/>
      <w:r w:rsidRPr="009706EE">
        <w:rPr>
          <w:sz w:val="20"/>
          <w:szCs w:val="20"/>
        </w:rPr>
        <w:t>-Werke in Teufenthal»:</w:t>
      </w:r>
      <w:r w:rsidRPr="009706EE">
        <w:rPr>
          <w:sz w:val="20"/>
          <w:szCs w:val="20"/>
        </w:rPr>
        <w:br/>
      </w:r>
      <w:hyperlink r:id="rId32" w:history="1">
        <w:r w:rsidRPr="009706EE">
          <w:rPr>
            <w:rStyle w:val="Hyperlink"/>
            <w:color w:val="000000" w:themeColor="text1"/>
            <w:sz w:val="20"/>
            <w:szCs w:val="20"/>
          </w:rPr>
          <w:t>https://www.museumaargau.ch/blog/artikel/2020-10-27-luftaufnahme-der-injecta-werke-in-teufenthal</w:t>
        </w:r>
      </w:hyperlink>
    </w:p>
    <w:p w14:paraId="1BD1828B" w14:textId="3AFAB90E" w:rsidR="00C03C96" w:rsidRPr="009706EE" w:rsidRDefault="00C03C96" w:rsidP="00874CEA">
      <w:pPr>
        <w:pStyle w:val="Listenabsatz"/>
        <w:jc w:val="both"/>
        <w:rPr>
          <w:sz w:val="20"/>
          <w:szCs w:val="20"/>
          <w:u w:val="single"/>
        </w:rPr>
      </w:pPr>
      <w:bookmarkStart w:id="28" w:name="_Hlk75417252"/>
    </w:p>
    <w:bookmarkEnd w:id="25"/>
    <w:p w14:paraId="19BF8909" w14:textId="77777777" w:rsidR="00874CEA" w:rsidRDefault="00874CEA" w:rsidP="0052552E">
      <w:pPr>
        <w:spacing w:after="0"/>
        <w:jc w:val="both"/>
        <w:rPr>
          <w:sz w:val="20"/>
          <w:szCs w:val="20"/>
        </w:rPr>
      </w:pPr>
    </w:p>
    <w:p w14:paraId="66EF686A" w14:textId="77777777" w:rsidR="005631ED" w:rsidRDefault="005631ED" w:rsidP="005631ED">
      <w:pPr>
        <w:rPr>
          <w:rFonts w:eastAsia="Calibri" w:cs="Arial"/>
          <w:b/>
          <w:bCs/>
          <w:color w:val="7F7F7F"/>
          <w:sz w:val="24"/>
          <w:szCs w:val="24"/>
        </w:rPr>
      </w:pPr>
      <w:r>
        <w:rPr>
          <w:rFonts w:eastAsia="Calibri" w:cs="Arial"/>
          <w:b/>
          <w:bCs/>
          <w:color w:val="7F7F7F"/>
          <w:sz w:val="24"/>
          <w:szCs w:val="24"/>
        </w:rPr>
        <w:t>Was gehört in eine Objektbeschriftung hinein?</w:t>
      </w:r>
    </w:p>
    <w:p w14:paraId="09858866" w14:textId="77777777" w:rsidR="005631ED" w:rsidRDefault="005631ED" w:rsidP="005631ED">
      <w:pPr>
        <w:rPr>
          <w:rFonts w:eastAsia="Calibri" w:cs="Arial"/>
          <w:sz w:val="20"/>
        </w:rPr>
      </w:pPr>
      <w:r>
        <w:rPr>
          <w:rFonts w:eastAsia="Calibri" w:cs="Arial"/>
          <w:sz w:val="20"/>
        </w:rPr>
        <w:t>Bezeichnung des Objekts (was ist es, wie nennt man es?)</w:t>
      </w:r>
    </w:p>
    <w:p w14:paraId="62CE5505" w14:textId="77777777" w:rsidR="005631ED" w:rsidRDefault="005631ED" w:rsidP="005631ED">
      <w:pPr>
        <w:rPr>
          <w:rFonts w:eastAsia="Calibri" w:cs="Arial"/>
          <w:sz w:val="20"/>
        </w:rPr>
      </w:pPr>
      <w:r>
        <w:rPr>
          <w:rFonts w:eastAsia="Calibri" w:cs="Arial"/>
          <w:sz w:val="20"/>
        </w:rPr>
        <w:t>Material (aus welchen Materialien besteht es?)</w:t>
      </w:r>
    </w:p>
    <w:p w14:paraId="20A081DA" w14:textId="77777777" w:rsidR="005631ED" w:rsidRDefault="005631ED" w:rsidP="005631ED">
      <w:pPr>
        <w:rPr>
          <w:rFonts w:eastAsia="Calibri" w:cs="Arial"/>
          <w:sz w:val="20"/>
        </w:rPr>
      </w:pPr>
      <w:r>
        <w:rPr>
          <w:rFonts w:eastAsia="Calibri" w:cs="Arial"/>
          <w:sz w:val="20"/>
        </w:rPr>
        <w:t>Herstellungsort (wo wurde es hergestellt?)</w:t>
      </w:r>
    </w:p>
    <w:p w14:paraId="48A2444A" w14:textId="77777777" w:rsidR="005631ED" w:rsidRDefault="005631ED" w:rsidP="005631ED">
      <w:pPr>
        <w:rPr>
          <w:rFonts w:eastAsia="Calibri" w:cs="Arial"/>
          <w:sz w:val="20"/>
        </w:rPr>
      </w:pPr>
      <w:r>
        <w:rPr>
          <w:rFonts w:eastAsia="Calibri" w:cs="Arial"/>
          <w:sz w:val="20"/>
        </w:rPr>
        <w:t>Herstellungszeit (in welchem Jahr oder in welchem Jahrzehnt oder Jahrhundert wurde es hergestellt)</w:t>
      </w:r>
    </w:p>
    <w:p w14:paraId="14229849" w14:textId="77777777" w:rsidR="005631ED" w:rsidRDefault="005631ED" w:rsidP="005631ED">
      <w:pPr>
        <w:rPr>
          <w:rFonts w:eastAsia="Calibri" w:cs="Arial"/>
          <w:sz w:val="20"/>
        </w:rPr>
      </w:pPr>
      <w:r>
        <w:rPr>
          <w:rFonts w:eastAsia="Calibri" w:cs="Arial"/>
          <w:sz w:val="20"/>
        </w:rPr>
        <w:t>Funktion (wozu verwendet oder verwendete man das Objekt?)</w:t>
      </w:r>
    </w:p>
    <w:p w14:paraId="0E38F45A" w14:textId="77777777" w:rsidR="005631ED" w:rsidRDefault="005631ED" w:rsidP="005631ED">
      <w:pPr>
        <w:rPr>
          <w:rFonts w:eastAsia="Calibri" w:cs="Arial"/>
          <w:sz w:val="20"/>
        </w:rPr>
      </w:pPr>
    </w:p>
    <w:p w14:paraId="3A02CD47" w14:textId="77777777" w:rsidR="005631ED" w:rsidRDefault="005631ED" w:rsidP="005631ED">
      <w:pPr>
        <w:rPr>
          <w:rFonts w:eastAsia="Calibri" w:cs="Arial"/>
          <w:b/>
          <w:bCs/>
          <w:color w:val="7F7F7F"/>
          <w:sz w:val="24"/>
          <w:szCs w:val="24"/>
        </w:rPr>
      </w:pPr>
      <w:r>
        <w:rPr>
          <w:rFonts w:eastAsia="Calibri" w:cs="Arial"/>
          <w:b/>
          <w:bCs/>
          <w:color w:val="7F7F7F"/>
          <w:sz w:val="24"/>
          <w:szCs w:val="24"/>
        </w:rPr>
        <w:t>Was gehört in eine Objektgruppenbeschreibung hinein?</w:t>
      </w:r>
    </w:p>
    <w:p w14:paraId="1889F98F" w14:textId="77777777" w:rsidR="005631ED" w:rsidRDefault="005631ED" w:rsidP="005631ED">
      <w:pPr>
        <w:rPr>
          <w:rFonts w:eastAsia="Calibri" w:cs="Arial"/>
          <w:sz w:val="20"/>
        </w:rPr>
      </w:pPr>
      <w:r>
        <w:rPr>
          <w:rFonts w:eastAsia="Calibri" w:cs="Arial"/>
          <w:sz w:val="20"/>
        </w:rPr>
        <w:t>Schreibt eine kurze Geschichte zur Funktion eurer Objekte: Wozu dienten sie, wie haben sie sich von früher zu heute verändert, was gibt es Besonderes dazu zu berichten?</w:t>
      </w:r>
    </w:p>
    <w:p w14:paraId="0877FB5A" w14:textId="77777777" w:rsidR="005631ED" w:rsidRPr="0052552E" w:rsidRDefault="005631ED" w:rsidP="0052552E">
      <w:pPr>
        <w:spacing w:after="0"/>
        <w:jc w:val="both"/>
        <w:rPr>
          <w:sz w:val="20"/>
          <w:szCs w:val="20"/>
        </w:rPr>
      </w:pPr>
    </w:p>
    <w:bookmarkEnd w:id="26"/>
    <w:bookmarkEnd w:id="28"/>
    <w:p w14:paraId="463AC406" w14:textId="2805AEFA" w:rsidR="00941A47" w:rsidRDefault="00941A47">
      <w:pPr>
        <w:rPr>
          <w:b/>
          <w:bCs/>
        </w:rPr>
      </w:pPr>
      <w:r>
        <w:rPr>
          <w:b/>
          <w:bCs/>
        </w:rPr>
        <w:br w:type="page"/>
      </w:r>
    </w:p>
    <w:p w14:paraId="33866695" w14:textId="7BDA0E0F" w:rsidR="008213CA" w:rsidRDefault="00B674D0" w:rsidP="000F200C">
      <w:pPr>
        <w:jc w:val="both"/>
        <w:rPr>
          <w:b/>
          <w:bCs/>
          <w:color w:val="7F7F7F" w:themeColor="text1" w:themeTint="80"/>
          <w:sz w:val="28"/>
          <w:szCs w:val="28"/>
        </w:rPr>
      </w:pPr>
      <w:bookmarkStart w:id="29" w:name="_Hlk85485179"/>
      <w:bookmarkStart w:id="30" w:name="_Hlk85485109"/>
      <w:bookmarkStart w:id="31" w:name="_Hlk85485011"/>
      <w:bookmarkStart w:id="32" w:name="_Hlk85990604"/>
      <w:r>
        <w:rPr>
          <w:noProof/>
        </w:rPr>
        <w:lastRenderedPageBreak/>
        <w:drawing>
          <wp:anchor distT="0" distB="0" distL="114300" distR="114300" simplePos="0" relativeHeight="251694080" behindDoc="1" locked="0" layoutInCell="1" allowOverlap="1" wp14:anchorId="45461E03" wp14:editId="2D9A5B90">
            <wp:simplePos x="0" y="0"/>
            <wp:positionH relativeFrom="margin">
              <wp:align>right</wp:align>
            </wp:positionH>
            <wp:positionV relativeFrom="paragraph">
              <wp:posOffset>9525</wp:posOffset>
            </wp:positionV>
            <wp:extent cx="2698750" cy="1986280"/>
            <wp:effectExtent l="0" t="0" r="6350" b="0"/>
            <wp:wrapTight wrapText="bothSides">
              <wp:wrapPolygon edited="0">
                <wp:start x="0" y="0"/>
                <wp:lineTo x="0" y="21338"/>
                <wp:lineTo x="21498" y="21338"/>
                <wp:lineTo x="21498"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2698750" cy="1986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31ED">
        <w:rPr>
          <w:b/>
          <w:bCs/>
          <w:color w:val="7F7F7F" w:themeColor="text1" w:themeTint="80"/>
          <w:sz w:val="28"/>
          <w:szCs w:val="28"/>
        </w:rPr>
        <w:t>Merker-</w:t>
      </w:r>
      <w:proofErr w:type="spellStart"/>
      <w:r w:rsidR="005631ED">
        <w:rPr>
          <w:b/>
          <w:bCs/>
          <w:color w:val="7F7F7F" w:themeColor="text1" w:themeTint="80"/>
          <w:sz w:val="28"/>
          <w:szCs w:val="28"/>
        </w:rPr>
        <w:t>Passetout</w:t>
      </w:r>
      <w:proofErr w:type="spellEnd"/>
    </w:p>
    <w:p w14:paraId="76E3119E" w14:textId="20F37B1B" w:rsidR="008213CA" w:rsidRDefault="008213CA" w:rsidP="000F200C">
      <w:pPr>
        <w:jc w:val="both"/>
        <w:rPr>
          <w:b/>
          <w:bCs/>
          <w:color w:val="7F7F7F" w:themeColor="text1" w:themeTint="80"/>
          <w:sz w:val="28"/>
          <w:szCs w:val="28"/>
        </w:rPr>
      </w:pPr>
    </w:p>
    <w:p w14:paraId="551AE1AD" w14:textId="77777777" w:rsidR="008213CA" w:rsidRDefault="008213CA" w:rsidP="000F200C">
      <w:pPr>
        <w:jc w:val="both"/>
        <w:rPr>
          <w:b/>
          <w:bCs/>
          <w:color w:val="7F7F7F" w:themeColor="text1" w:themeTint="80"/>
          <w:sz w:val="28"/>
          <w:szCs w:val="28"/>
        </w:rPr>
      </w:pPr>
    </w:p>
    <w:p w14:paraId="65F90AA4" w14:textId="6F7FE361" w:rsidR="00B674D0" w:rsidRDefault="00B674D0" w:rsidP="00B674D0">
      <w:pPr>
        <w:pBdr>
          <w:bottom w:val="single" w:sz="4" w:space="1" w:color="auto"/>
        </w:pBdr>
        <w:jc w:val="both"/>
        <w:rPr>
          <w:color w:val="7F7F7F" w:themeColor="text1" w:themeTint="80"/>
          <w:sz w:val="24"/>
          <w:szCs w:val="24"/>
        </w:rPr>
      </w:pPr>
    </w:p>
    <w:p w14:paraId="034AEC99" w14:textId="77777777" w:rsidR="005631ED" w:rsidRDefault="005631ED" w:rsidP="00B674D0">
      <w:pPr>
        <w:pBdr>
          <w:bottom w:val="single" w:sz="4" w:space="1" w:color="auto"/>
        </w:pBdr>
        <w:jc w:val="both"/>
        <w:rPr>
          <w:color w:val="7F7F7F" w:themeColor="text1" w:themeTint="80"/>
          <w:sz w:val="24"/>
          <w:szCs w:val="24"/>
        </w:rPr>
      </w:pPr>
    </w:p>
    <w:p w14:paraId="3C2C4C28" w14:textId="77777777" w:rsidR="005631ED" w:rsidRDefault="005631ED" w:rsidP="00B674D0">
      <w:pPr>
        <w:pBdr>
          <w:bottom w:val="single" w:sz="4" w:space="1" w:color="auto"/>
        </w:pBdr>
        <w:jc w:val="both"/>
        <w:rPr>
          <w:b/>
          <w:bCs/>
          <w:color w:val="7F7F7F" w:themeColor="text1" w:themeTint="80"/>
          <w:sz w:val="28"/>
          <w:szCs w:val="28"/>
        </w:rPr>
      </w:pPr>
    </w:p>
    <w:p w14:paraId="18430311" w14:textId="5DD95C58" w:rsidR="00747D9B" w:rsidRDefault="00747D9B" w:rsidP="00B674D0">
      <w:pPr>
        <w:pBdr>
          <w:bottom w:val="single" w:sz="4" w:space="1" w:color="auto"/>
        </w:pBdr>
        <w:jc w:val="both"/>
        <w:rPr>
          <w:b/>
          <w:bCs/>
          <w:color w:val="7F7F7F" w:themeColor="text1" w:themeTint="80"/>
          <w:sz w:val="28"/>
          <w:szCs w:val="28"/>
        </w:rPr>
      </w:pPr>
    </w:p>
    <w:p w14:paraId="5B43B279" w14:textId="77777777" w:rsidR="00B674D0" w:rsidRDefault="00B674D0" w:rsidP="00B674D0">
      <w:pPr>
        <w:pBdr>
          <w:bottom w:val="single" w:sz="4" w:space="1" w:color="auto"/>
        </w:pBdr>
        <w:jc w:val="both"/>
        <w:rPr>
          <w:b/>
          <w:bCs/>
          <w:color w:val="7F7F7F" w:themeColor="text1" w:themeTint="80"/>
          <w:sz w:val="28"/>
          <w:szCs w:val="28"/>
        </w:rPr>
      </w:pPr>
    </w:p>
    <w:p w14:paraId="4872276B" w14:textId="77777777" w:rsidR="00B97BAE" w:rsidRDefault="00B97BAE" w:rsidP="00B97BAE">
      <w:pPr>
        <w:jc w:val="both"/>
        <w:rPr>
          <w:b/>
          <w:bCs/>
          <w:color w:val="7F7F7F" w:themeColor="text1" w:themeTint="80"/>
          <w:sz w:val="28"/>
          <w:szCs w:val="28"/>
        </w:rPr>
      </w:pPr>
    </w:p>
    <w:bookmarkEnd w:id="29"/>
    <w:p w14:paraId="41969797" w14:textId="77777777" w:rsidR="005631ED" w:rsidRPr="00473138" w:rsidRDefault="005631ED" w:rsidP="005631ED">
      <w:pPr>
        <w:rPr>
          <w:b/>
          <w:bCs/>
          <w:sz w:val="20"/>
          <w:szCs w:val="20"/>
        </w:rPr>
      </w:pPr>
      <w:r w:rsidRPr="00473138">
        <w:rPr>
          <w:b/>
          <w:bCs/>
          <w:sz w:val="20"/>
          <w:szCs w:val="20"/>
        </w:rPr>
        <w:t>Konfrontationsaufgabe:</w:t>
      </w:r>
    </w:p>
    <w:p w14:paraId="494250D3" w14:textId="0A967AC1" w:rsidR="005631ED" w:rsidRDefault="005631ED" w:rsidP="005631ED">
      <w:pPr>
        <w:spacing w:after="0"/>
        <w:jc w:val="both"/>
        <w:rPr>
          <w:sz w:val="20"/>
          <w:szCs w:val="20"/>
        </w:rPr>
      </w:pPr>
      <w:r w:rsidRPr="00EA1433">
        <w:rPr>
          <w:sz w:val="20"/>
          <w:szCs w:val="20"/>
        </w:rPr>
        <w:t xml:space="preserve">Holt </w:t>
      </w:r>
      <w:r>
        <w:rPr>
          <w:sz w:val="20"/>
          <w:szCs w:val="20"/>
        </w:rPr>
        <w:t xml:space="preserve">das </w:t>
      </w:r>
      <w:proofErr w:type="spellStart"/>
      <w:r>
        <w:rPr>
          <w:sz w:val="20"/>
          <w:szCs w:val="20"/>
        </w:rPr>
        <w:t>Passetout</w:t>
      </w:r>
      <w:proofErr w:type="spellEnd"/>
      <w:r>
        <w:rPr>
          <w:sz w:val="20"/>
          <w:szCs w:val="20"/>
        </w:rPr>
        <w:t xml:space="preserve"> </w:t>
      </w:r>
      <w:r w:rsidRPr="00EA1433">
        <w:rPr>
          <w:sz w:val="20"/>
          <w:szCs w:val="20"/>
        </w:rPr>
        <w:t xml:space="preserve">aus dem Museumskoffer und </w:t>
      </w:r>
      <w:r>
        <w:rPr>
          <w:sz w:val="20"/>
          <w:szCs w:val="20"/>
        </w:rPr>
        <w:t>stellt</w:t>
      </w:r>
      <w:r w:rsidRPr="00EA1433">
        <w:rPr>
          <w:sz w:val="20"/>
          <w:szCs w:val="20"/>
        </w:rPr>
        <w:t xml:space="preserve"> </w:t>
      </w:r>
      <w:r>
        <w:rPr>
          <w:sz w:val="20"/>
          <w:szCs w:val="20"/>
        </w:rPr>
        <w:t>sie</w:t>
      </w:r>
      <w:r w:rsidRPr="00EA1433">
        <w:rPr>
          <w:sz w:val="20"/>
          <w:szCs w:val="20"/>
        </w:rPr>
        <w:t xml:space="preserve"> vor euch auf de</w:t>
      </w:r>
      <w:r>
        <w:rPr>
          <w:sz w:val="20"/>
          <w:szCs w:val="20"/>
        </w:rPr>
        <w:t>n</w:t>
      </w:r>
      <w:r w:rsidRPr="00EA1433">
        <w:rPr>
          <w:sz w:val="20"/>
          <w:szCs w:val="20"/>
        </w:rPr>
        <w:t xml:space="preserve"> Tisch.</w:t>
      </w:r>
    </w:p>
    <w:p w14:paraId="102387BF" w14:textId="77777777" w:rsidR="005631ED" w:rsidRDefault="005631ED" w:rsidP="005631ED">
      <w:pPr>
        <w:spacing w:after="0"/>
        <w:jc w:val="both"/>
        <w:rPr>
          <w:sz w:val="20"/>
          <w:szCs w:val="20"/>
        </w:rPr>
      </w:pPr>
    </w:p>
    <w:p w14:paraId="3E1B5CBD" w14:textId="457BDA65" w:rsidR="005631ED" w:rsidRPr="007F420B" w:rsidRDefault="005631ED" w:rsidP="005631ED">
      <w:pPr>
        <w:spacing w:after="0"/>
        <w:jc w:val="both"/>
        <w:rPr>
          <w:sz w:val="20"/>
          <w:szCs w:val="20"/>
        </w:rPr>
      </w:pPr>
      <w:r w:rsidRPr="007F420B">
        <w:rPr>
          <w:sz w:val="20"/>
          <w:szCs w:val="20"/>
        </w:rPr>
        <w:t xml:space="preserve">Schaut </w:t>
      </w:r>
      <w:r>
        <w:rPr>
          <w:sz w:val="20"/>
          <w:szCs w:val="20"/>
        </w:rPr>
        <w:t xml:space="preserve">es </w:t>
      </w:r>
      <w:r w:rsidRPr="007F420B">
        <w:rPr>
          <w:sz w:val="20"/>
          <w:szCs w:val="20"/>
        </w:rPr>
        <w:t xml:space="preserve">an. Beschreibt </w:t>
      </w:r>
      <w:r>
        <w:rPr>
          <w:sz w:val="20"/>
          <w:szCs w:val="20"/>
        </w:rPr>
        <w:t xml:space="preserve">sie </w:t>
      </w:r>
      <w:r w:rsidRPr="007F420B">
        <w:rPr>
          <w:sz w:val="20"/>
          <w:szCs w:val="20"/>
        </w:rPr>
        <w:t>anhand der folgenden Fragen:</w:t>
      </w:r>
    </w:p>
    <w:p w14:paraId="3AC19AE6" w14:textId="77777777" w:rsidR="005631ED" w:rsidRPr="00EA1433" w:rsidRDefault="005631ED" w:rsidP="005631ED">
      <w:pPr>
        <w:pStyle w:val="Listenabsatz"/>
        <w:spacing w:after="0"/>
        <w:jc w:val="both"/>
        <w:rPr>
          <w:sz w:val="20"/>
          <w:szCs w:val="20"/>
        </w:rPr>
      </w:pPr>
    </w:p>
    <w:p w14:paraId="30603409" w14:textId="77777777" w:rsidR="005631ED" w:rsidRPr="007F420B" w:rsidRDefault="005631ED" w:rsidP="005631ED">
      <w:pPr>
        <w:pStyle w:val="Listenabsatz"/>
        <w:numPr>
          <w:ilvl w:val="0"/>
          <w:numId w:val="4"/>
        </w:numPr>
        <w:spacing w:after="0" w:line="240" w:lineRule="auto"/>
        <w:jc w:val="both"/>
        <w:rPr>
          <w:sz w:val="20"/>
          <w:szCs w:val="20"/>
        </w:rPr>
      </w:pPr>
      <w:r>
        <w:rPr>
          <w:sz w:val="20"/>
          <w:szCs w:val="20"/>
        </w:rPr>
        <w:t>Was habt ihr da vor euch</w:t>
      </w:r>
      <w:r w:rsidRPr="007F420B">
        <w:rPr>
          <w:sz w:val="20"/>
          <w:szCs w:val="20"/>
        </w:rPr>
        <w:t xml:space="preserve">? </w:t>
      </w:r>
    </w:p>
    <w:p w14:paraId="75B905DF" w14:textId="77777777" w:rsidR="005631ED" w:rsidRPr="006B63D6" w:rsidRDefault="005631ED" w:rsidP="005631ED">
      <w:pPr>
        <w:pStyle w:val="Listenabsatz"/>
        <w:spacing w:after="0" w:line="240" w:lineRule="auto"/>
        <w:jc w:val="both"/>
        <w:rPr>
          <w:sz w:val="20"/>
          <w:szCs w:val="20"/>
        </w:rPr>
      </w:pPr>
      <w:r w:rsidRPr="007F420B">
        <w:rPr>
          <w:sz w:val="20"/>
          <w:szCs w:val="20"/>
        </w:rPr>
        <w:t>Farbe, Gewicht, Material, Verarbeitung, Grösse?</w:t>
      </w:r>
    </w:p>
    <w:p w14:paraId="56233C96" w14:textId="77777777" w:rsidR="005631ED" w:rsidRDefault="005631ED" w:rsidP="005631ED">
      <w:pPr>
        <w:pStyle w:val="Listenabsatz"/>
        <w:numPr>
          <w:ilvl w:val="0"/>
          <w:numId w:val="4"/>
        </w:numPr>
        <w:spacing w:after="0" w:line="240" w:lineRule="auto"/>
        <w:jc w:val="both"/>
        <w:rPr>
          <w:sz w:val="20"/>
          <w:szCs w:val="20"/>
        </w:rPr>
      </w:pPr>
      <w:r w:rsidRPr="007F420B">
        <w:rPr>
          <w:sz w:val="20"/>
          <w:szCs w:val="20"/>
        </w:rPr>
        <w:t xml:space="preserve">Wie alt </w:t>
      </w:r>
      <w:r>
        <w:rPr>
          <w:sz w:val="20"/>
          <w:szCs w:val="20"/>
        </w:rPr>
        <w:t>könnte das Objekt sein</w:t>
      </w:r>
      <w:r w:rsidRPr="007F420B">
        <w:rPr>
          <w:sz w:val="20"/>
          <w:szCs w:val="20"/>
        </w:rPr>
        <w:t>?</w:t>
      </w:r>
    </w:p>
    <w:p w14:paraId="20D83B02" w14:textId="77777777" w:rsidR="005631ED" w:rsidRPr="007F420B" w:rsidRDefault="005631ED" w:rsidP="005631ED">
      <w:pPr>
        <w:pStyle w:val="Listenabsatz"/>
        <w:numPr>
          <w:ilvl w:val="0"/>
          <w:numId w:val="4"/>
        </w:numPr>
        <w:spacing w:after="0" w:line="240" w:lineRule="auto"/>
        <w:jc w:val="both"/>
        <w:rPr>
          <w:sz w:val="20"/>
          <w:szCs w:val="20"/>
        </w:rPr>
      </w:pPr>
      <w:r>
        <w:rPr>
          <w:sz w:val="20"/>
          <w:szCs w:val="20"/>
        </w:rPr>
        <w:t>Wo wurde es hergestellt?</w:t>
      </w:r>
    </w:p>
    <w:p w14:paraId="225C8083" w14:textId="77777777" w:rsidR="005631ED" w:rsidRDefault="005631ED" w:rsidP="005631ED">
      <w:pPr>
        <w:spacing w:before="120"/>
        <w:rPr>
          <w:sz w:val="20"/>
          <w:szCs w:val="20"/>
        </w:rPr>
      </w:pPr>
    </w:p>
    <w:p w14:paraId="51BAF1B0" w14:textId="77777777" w:rsidR="005631ED" w:rsidRPr="00473138" w:rsidRDefault="005631ED" w:rsidP="005631ED">
      <w:pPr>
        <w:spacing w:before="120"/>
        <w:rPr>
          <w:b/>
          <w:bCs/>
          <w:sz w:val="20"/>
          <w:szCs w:val="20"/>
        </w:rPr>
      </w:pPr>
      <w:r w:rsidRPr="00473138">
        <w:rPr>
          <w:b/>
          <w:bCs/>
          <w:sz w:val="20"/>
          <w:szCs w:val="20"/>
        </w:rPr>
        <w:t>Erarbeitung</w:t>
      </w:r>
      <w:r>
        <w:rPr>
          <w:b/>
          <w:bCs/>
          <w:sz w:val="20"/>
          <w:szCs w:val="20"/>
        </w:rPr>
        <w:t>saufgabe</w:t>
      </w:r>
      <w:r w:rsidRPr="00473138">
        <w:rPr>
          <w:b/>
          <w:bCs/>
          <w:sz w:val="20"/>
          <w:szCs w:val="20"/>
        </w:rPr>
        <w:t>:</w:t>
      </w:r>
    </w:p>
    <w:p w14:paraId="0BD6CD73" w14:textId="19956676" w:rsidR="005631ED" w:rsidRDefault="005631ED" w:rsidP="005631ED">
      <w:pPr>
        <w:rPr>
          <w:sz w:val="20"/>
          <w:szCs w:val="20"/>
        </w:rPr>
      </w:pPr>
      <w:r>
        <w:rPr>
          <w:sz w:val="20"/>
          <w:szCs w:val="20"/>
        </w:rPr>
        <w:t xml:space="preserve">Braucht ihr das zuhause noch? </w:t>
      </w:r>
      <w:r w:rsidR="00977567">
        <w:rPr>
          <w:sz w:val="20"/>
          <w:szCs w:val="20"/>
        </w:rPr>
        <w:t xml:space="preserve">Welche Geräte braucht man heute zur Herstellung von Saucen und Suppen? </w:t>
      </w:r>
      <w:r>
        <w:rPr>
          <w:sz w:val="20"/>
          <w:szCs w:val="20"/>
        </w:rPr>
        <w:t xml:space="preserve">Schaut euch </w:t>
      </w:r>
      <w:r w:rsidR="00016473">
        <w:rPr>
          <w:sz w:val="20"/>
          <w:szCs w:val="20"/>
        </w:rPr>
        <w:t>zuhause</w:t>
      </w:r>
      <w:r w:rsidR="00977567">
        <w:rPr>
          <w:sz w:val="20"/>
          <w:szCs w:val="20"/>
        </w:rPr>
        <w:t xml:space="preserve">, </w:t>
      </w:r>
      <w:r>
        <w:rPr>
          <w:sz w:val="20"/>
          <w:szCs w:val="20"/>
        </w:rPr>
        <w:t xml:space="preserve">im Internet oder in einem Fachgeschäft um. Wenn möglich, bringt </w:t>
      </w:r>
      <w:proofErr w:type="gramStart"/>
      <w:r>
        <w:rPr>
          <w:sz w:val="20"/>
          <w:szCs w:val="20"/>
        </w:rPr>
        <w:t xml:space="preserve">von zuhause </w:t>
      </w:r>
      <w:r w:rsidR="00016473">
        <w:rPr>
          <w:sz w:val="20"/>
          <w:szCs w:val="20"/>
        </w:rPr>
        <w:t>aktuelles Gerät</w:t>
      </w:r>
      <w:proofErr w:type="gramEnd"/>
      <w:r>
        <w:rPr>
          <w:sz w:val="20"/>
          <w:szCs w:val="20"/>
        </w:rPr>
        <w:t xml:space="preserve"> mit</w:t>
      </w:r>
      <w:r w:rsidR="00016473">
        <w:rPr>
          <w:sz w:val="20"/>
          <w:szCs w:val="20"/>
        </w:rPr>
        <w:t xml:space="preserve"> – oder zumindest eine Foto davon</w:t>
      </w:r>
      <w:r>
        <w:rPr>
          <w:sz w:val="20"/>
          <w:szCs w:val="20"/>
        </w:rPr>
        <w:t>. Schreibt am Schluss für jedes Objekt eine Objektbeschriftung. Angaben dazu findet ihr in den Unterlagen.</w:t>
      </w:r>
    </w:p>
    <w:p w14:paraId="4A946674" w14:textId="77777777" w:rsidR="005631ED" w:rsidRDefault="005631ED" w:rsidP="005631ED">
      <w:pPr>
        <w:rPr>
          <w:sz w:val="20"/>
          <w:szCs w:val="20"/>
        </w:rPr>
      </w:pPr>
    </w:p>
    <w:p w14:paraId="3A2B5A64" w14:textId="77777777" w:rsidR="005631ED" w:rsidRPr="00AA1F60" w:rsidRDefault="005631ED" w:rsidP="005631ED">
      <w:pPr>
        <w:rPr>
          <w:b/>
          <w:bCs/>
          <w:sz w:val="20"/>
          <w:szCs w:val="20"/>
        </w:rPr>
      </w:pPr>
      <w:r w:rsidRPr="00AA1F60">
        <w:rPr>
          <w:b/>
          <w:bCs/>
          <w:sz w:val="20"/>
          <w:szCs w:val="20"/>
        </w:rPr>
        <w:t>Transferaufgabe:</w:t>
      </w:r>
    </w:p>
    <w:p w14:paraId="2C377789" w14:textId="4B8CA479" w:rsidR="005631ED" w:rsidRDefault="0006166A" w:rsidP="005631ED">
      <w:pPr>
        <w:spacing w:after="0" w:line="240" w:lineRule="auto"/>
        <w:jc w:val="both"/>
        <w:rPr>
          <w:sz w:val="20"/>
          <w:szCs w:val="20"/>
        </w:rPr>
      </w:pPr>
      <w:r>
        <w:rPr>
          <w:sz w:val="20"/>
          <w:szCs w:val="20"/>
        </w:rPr>
        <w:t xml:space="preserve">Wie hat man im Haushalt vor der Erfindung dieser Haushaltsgeräte gearbeitet? </w:t>
      </w:r>
      <w:r w:rsidR="005631ED" w:rsidRPr="0019240A">
        <w:rPr>
          <w:sz w:val="20"/>
          <w:szCs w:val="20"/>
        </w:rPr>
        <w:t xml:space="preserve">Schreibt einen kurzen Text </w:t>
      </w:r>
      <w:r w:rsidR="005631ED">
        <w:rPr>
          <w:sz w:val="20"/>
          <w:szCs w:val="20"/>
        </w:rPr>
        <w:t xml:space="preserve">zu euren Objekten. Eine Vorlage findet ihr bei euren Unterlagen. Zudem findet ihr dort auch Informationen </w:t>
      </w:r>
      <w:r w:rsidR="007D0673">
        <w:rPr>
          <w:sz w:val="20"/>
          <w:szCs w:val="20"/>
        </w:rPr>
        <w:t xml:space="preserve">zur </w:t>
      </w:r>
      <w:proofErr w:type="gramStart"/>
      <w:r w:rsidR="007D0673">
        <w:rPr>
          <w:sz w:val="20"/>
          <w:szCs w:val="20"/>
        </w:rPr>
        <w:t xml:space="preserve">Veränderung </w:t>
      </w:r>
      <w:r w:rsidR="005631ED">
        <w:rPr>
          <w:sz w:val="20"/>
          <w:szCs w:val="20"/>
        </w:rPr>
        <w:t>,</w:t>
      </w:r>
      <w:r w:rsidR="00974DE0">
        <w:rPr>
          <w:sz w:val="20"/>
          <w:szCs w:val="20"/>
        </w:rPr>
        <w:t>der</w:t>
      </w:r>
      <w:proofErr w:type="gramEnd"/>
      <w:r w:rsidR="00974DE0">
        <w:rPr>
          <w:sz w:val="20"/>
          <w:szCs w:val="20"/>
        </w:rPr>
        <w:t xml:space="preserve"> Arbeit im Haushalt</w:t>
      </w:r>
      <w:r w:rsidR="005631ED">
        <w:rPr>
          <w:sz w:val="20"/>
          <w:szCs w:val="20"/>
        </w:rPr>
        <w:t xml:space="preserve">. Ihr könnt euch auch weitere Objekte aus der Sammlung des Museums Aargau online anschauen: </w:t>
      </w:r>
      <w:hyperlink r:id="rId34" w:history="1">
        <w:r w:rsidR="005631ED" w:rsidRPr="0099503E">
          <w:rPr>
            <w:rStyle w:val="Hyperlink"/>
            <w:sz w:val="20"/>
            <w:szCs w:val="20"/>
          </w:rPr>
          <w:t>https://www.museumaargau.ch/sammlungszentrum-egliswil/sammlung-online</w:t>
        </w:r>
      </w:hyperlink>
    </w:p>
    <w:p w14:paraId="1D12B32F" w14:textId="77777777" w:rsidR="00B97BAE" w:rsidRDefault="00B97BAE" w:rsidP="00B97BAE">
      <w:pPr>
        <w:spacing w:after="0" w:line="240" w:lineRule="auto"/>
        <w:jc w:val="both"/>
        <w:rPr>
          <w:sz w:val="20"/>
          <w:szCs w:val="20"/>
        </w:rPr>
      </w:pPr>
    </w:p>
    <w:p w14:paraId="3D039BF0" w14:textId="00D2B19F" w:rsidR="009F51C4" w:rsidRDefault="009F51C4" w:rsidP="00B97BAE">
      <w:pPr>
        <w:jc w:val="both"/>
        <w:rPr>
          <w:b/>
          <w:bCs/>
          <w:color w:val="7F7F7F" w:themeColor="text1" w:themeTint="80"/>
          <w:sz w:val="28"/>
          <w:szCs w:val="28"/>
        </w:rPr>
      </w:pPr>
    </w:p>
    <w:bookmarkEnd w:id="30"/>
    <w:p w14:paraId="120206AF" w14:textId="4A7A9346" w:rsidR="00733D46" w:rsidRDefault="00733D46" w:rsidP="000F200C">
      <w:pPr>
        <w:jc w:val="both"/>
        <w:rPr>
          <w:b/>
          <w:bCs/>
          <w:color w:val="7F7F7F" w:themeColor="text1" w:themeTint="80"/>
          <w:sz w:val="28"/>
          <w:szCs w:val="28"/>
        </w:rPr>
      </w:pPr>
    </w:p>
    <w:p w14:paraId="49F168ED" w14:textId="5F218D70" w:rsidR="000F200C" w:rsidRDefault="000F200C">
      <w:pPr>
        <w:rPr>
          <w:b/>
          <w:bCs/>
          <w:color w:val="7F7F7F" w:themeColor="text1" w:themeTint="80"/>
          <w:sz w:val="28"/>
          <w:szCs w:val="28"/>
        </w:rPr>
      </w:pPr>
      <w:r>
        <w:rPr>
          <w:b/>
          <w:bCs/>
          <w:color w:val="7F7F7F" w:themeColor="text1" w:themeTint="80"/>
          <w:sz w:val="28"/>
          <w:szCs w:val="28"/>
        </w:rPr>
        <w:br w:type="page"/>
      </w:r>
    </w:p>
    <w:p w14:paraId="19B1D63B" w14:textId="77777777" w:rsidR="00B97BAE" w:rsidRPr="009706EE" w:rsidRDefault="00B97BAE" w:rsidP="00B97BAE">
      <w:pPr>
        <w:jc w:val="both"/>
        <w:rPr>
          <w:b/>
          <w:bCs/>
          <w:color w:val="7F7F7F" w:themeColor="text1" w:themeTint="80"/>
          <w:sz w:val="24"/>
          <w:szCs w:val="24"/>
        </w:rPr>
      </w:pPr>
      <w:bookmarkStart w:id="33" w:name="_Hlk85485230"/>
      <w:bookmarkEnd w:id="31"/>
      <w:r w:rsidRPr="009706EE">
        <w:rPr>
          <w:b/>
          <w:bCs/>
          <w:color w:val="7F7F7F" w:themeColor="text1" w:themeTint="80"/>
          <w:sz w:val="24"/>
          <w:szCs w:val="24"/>
        </w:rPr>
        <w:lastRenderedPageBreak/>
        <w:t>Dauerhafte Konsumgüter</w:t>
      </w:r>
    </w:p>
    <w:p w14:paraId="56745DBD" w14:textId="7116480B" w:rsidR="00B97BAE" w:rsidRPr="00447348" w:rsidRDefault="00B97BAE" w:rsidP="00447348">
      <w:pPr>
        <w:jc w:val="both"/>
        <w:rPr>
          <w:sz w:val="20"/>
          <w:szCs w:val="20"/>
        </w:rPr>
      </w:pPr>
      <w:r>
        <w:rPr>
          <w:sz w:val="20"/>
          <w:szCs w:val="20"/>
        </w:rPr>
        <w:t xml:space="preserve">Durch die gestiegenen Löhne und die erhöhte Kaufkraft stieg die Nachfrage nach Konsumgütern. Schweizweit war die Firma Merker bekannt für </w:t>
      </w:r>
      <w:r w:rsidR="00B0491E">
        <w:rPr>
          <w:sz w:val="20"/>
          <w:szCs w:val="20"/>
        </w:rPr>
        <w:t xml:space="preserve">ihre </w:t>
      </w:r>
      <w:r>
        <w:rPr>
          <w:sz w:val="20"/>
          <w:szCs w:val="20"/>
        </w:rPr>
        <w:t xml:space="preserve">Haushaltsartikel und </w:t>
      </w:r>
      <w:r w:rsidR="008F2FAC">
        <w:rPr>
          <w:sz w:val="20"/>
          <w:szCs w:val="20"/>
        </w:rPr>
        <w:t>-g</w:t>
      </w:r>
      <w:r>
        <w:rPr>
          <w:sz w:val="20"/>
          <w:szCs w:val="20"/>
        </w:rPr>
        <w:t xml:space="preserve">eräte. 1950 brachte die Firma Merker die erste vollautomatische Waschmaschine auf den Markt. </w:t>
      </w:r>
      <w:r w:rsidRPr="001603C5">
        <w:rPr>
          <w:sz w:val="20"/>
          <w:szCs w:val="20"/>
        </w:rPr>
        <w:t>Ab 1962 verkaufte die Firma auch Geschirrspülmaschinen</w:t>
      </w:r>
      <w:r>
        <w:rPr>
          <w:sz w:val="20"/>
          <w:szCs w:val="20"/>
        </w:rPr>
        <w:t>. Durch eine gute Baukonjunktur stiegen die Umsätze in den 1950er-Jahren</w:t>
      </w:r>
      <w:r w:rsidR="00B0491E">
        <w:rPr>
          <w:sz w:val="20"/>
          <w:szCs w:val="20"/>
        </w:rPr>
        <w:t>, g</w:t>
      </w:r>
      <w:r>
        <w:rPr>
          <w:sz w:val="20"/>
          <w:szCs w:val="20"/>
        </w:rPr>
        <w:t xml:space="preserve">leichzeitig entstanden </w:t>
      </w:r>
      <w:r w:rsidR="00B0491E">
        <w:rPr>
          <w:sz w:val="20"/>
          <w:szCs w:val="20"/>
        </w:rPr>
        <w:t xml:space="preserve">aber </w:t>
      </w:r>
      <w:r>
        <w:rPr>
          <w:sz w:val="20"/>
          <w:szCs w:val="20"/>
        </w:rPr>
        <w:t xml:space="preserve">im Inland </w:t>
      </w:r>
      <w:r w:rsidR="00B0491E">
        <w:rPr>
          <w:sz w:val="20"/>
          <w:szCs w:val="20"/>
        </w:rPr>
        <w:t xml:space="preserve">wie </w:t>
      </w:r>
      <w:r>
        <w:rPr>
          <w:sz w:val="20"/>
          <w:szCs w:val="20"/>
        </w:rPr>
        <w:t xml:space="preserve">auch im Ausland neue Konkurrenten. Beispielsweise gründete die deutsche Firma Bauknecht eine Niederlassung in </w:t>
      </w:r>
      <w:r w:rsidRPr="00192D36">
        <w:rPr>
          <w:sz w:val="20"/>
          <w:szCs w:val="20"/>
        </w:rPr>
        <w:t>Hallwil</w:t>
      </w:r>
      <w:r>
        <w:rPr>
          <w:sz w:val="20"/>
          <w:szCs w:val="20"/>
        </w:rPr>
        <w:t xml:space="preserve">. Die Konkurrenz aus dem Ausland konnte Waschmaschinen dank niedrigen Zöllen </w:t>
      </w:r>
      <w:r w:rsidR="00B0491E">
        <w:rPr>
          <w:sz w:val="20"/>
          <w:szCs w:val="20"/>
        </w:rPr>
        <w:t xml:space="preserve">erfolgreich [und zu niedrigeren Preisen] </w:t>
      </w:r>
      <w:r>
        <w:rPr>
          <w:sz w:val="20"/>
          <w:szCs w:val="20"/>
        </w:rPr>
        <w:t xml:space="preserve">in der Schweiz verkaufen. 1961 verkauften ausländische Firmen bereits einen Drittel aller Waschmaschinen. </w:t>
      </w:r>
      <w:r w:rsidR="00155A48">
        <w:rPr>
          <w:sz w:val="20"/>
          <w:szCs w:val="20"/>
        </w:rPr>
        <w:t xml:space="preserve">Obwohl die Produkte von Merker durch Langlebigkeit glänzten, </w:t>
      </w:r>
      <w:r>
        <w:rPr>
          <w:sz w:val="20"/>
          <w:szCs w:val="20"/>
        </w:rPr>
        <w:t>verzeichnete</w:t>
      </w:r>
      <w:r w:rsidR="00155A48">
        <w:rPr>
          <w:sz w:val="20"/>
          <w:szCs w:val="20"/>
        </w:rPr>
        <w:t xml:space="preserve"> </w:t>
      </w:r>
      <w:r w:rsidR="00447348">
        <w:rPr>
          <w:sz w:val="20"/>
          <w:szCs w:val="20"/>
        </w:rPr>
        <w:t>die Firma</w:t>
      </w:r>
      <w:r>
        <w:rPr>
          <w:sz w:val="20"/>
          <w:szCs w:val="20"/>
        </w:rPr>
        <w:t xml:space="preserve"> im Jahr 1956 erstmals ungenügende Erträge und litt auch in den Folgejahren unter starkem Preisdruck. D</w:t>
      </w:r>
      <w:r w:rsidRPr="00EF284E">
        <w:rPr>
          <w:sz w:val="20"/>
          <w:szCs w:val="20"/>
        </w:rPr>
        <w:t>ie deutsche Konkurrenz hielt die Preise durch Fabrikationsserien</w:t>
      </w:r>
      <w:r w:rsidR="001F32D5" w:rsidRPr="001F32D5">
        <w:rPr>
          <w:sz w:val="20"/>
          <w:szCs w:val="20"/>
        </w:rPr>
        <w:t xml:space="preserve"> </w:t>
      </w:r>
      <w:r w:rsidR="001F32D5" w:rsidRPr="00EF284E">
        <w:rPr>
          <w:sz w:val="20"/>
          <w:szCs w:val="20"/>
        </w:rPr>
        <w:t>tief</w:t>
      </w:r>
      <w:r w:rsidRPr="00EF284E">
        <w:rPr>
          <w:sz w:val="20"/>
          <w:szCs w:val="20"/>
        </w:rPr>
        <w:t xml:space="preserve">, die </w:t>
      </w:r>
      <w:r w:rsidRPr="00192D36">
        <w:rPr>
          <w:sz w:val="20"/>
          <w:szCs w:val="20"/>
        </w:rPr>
        <w:t>mit</w:t>
      </w:r>
      <w:r w:rsidRPr="00EF284E">
        <w:rPr>
          <w:sz w:val="20"/>
          <w:szCs w:val="20"/>
        </w:rPr>
        <w:t xml:space="preserve"> einer Massenproduktion einen viel grösseren Absatzmarkt </w:t>
      </w:r>
      <w:r w:rsidRPr="00192D36">
        <w:rPr>
          <w:sz w:val="20"/>
          <w:szCs w:val="20"/>
        </w:rPr>
        <w:t>erreichte</w:t>
      </w:r>
      <w:r w:rsidR="003347E1" w:rsidRPr="00192D36">
        <w:rPr>
          <w:sz w:val="20"/>
          <w:szCs w:val="20"/>
        </w:rPr>
        <w:t>n</w:t>
      </w:r>
      <w:r>
        <w:rPr>
          <w:sz w:val="20"/>
          <w:szCs w:val="20"/>
        </w:rPr>
        <w:t xml:space="preserve">. 1971 produzierten </w:t>
      </w:r>
      <w:r w:rsidR="001F32D5">
        <w:rPr>
          <w:sz w:val="20"/>
          <w:szCs w:val="20"/>
        </w:rPr>
        <w:t xml:space="preserve">sodann nur </w:t>
      </w:r>
      <w:r>
        <w:rPr>
          <w:sz w:val="20"/>
          <w:szCs w:val="20"/>
        </w:rPr>
        <w:t xml:space="preserve">noch vier inländische Firmen Haushaltsartikel. Die Produktion der Firma Merker wurde im Jahr </w:t>
      </w:r>
      <w:r w:rsidRPr="00B97BAE">
        <w:rPr>
          <w:sz w:val="20"/>
          <w:szCs w:val="20"/>
        </w:rPr>
        <w:t>1991 eingestellt.</w:t>
      </w:r>
    </w:p>
    <w:p w14:paraId="7ED6D324" w14:textId="56A29C26" w:rsidR="004F13E1" w:rsidRPr="00321A1F" w:rsidRDefault="004F13E1" w:rsidP="004F13E1">
      <w:pPr>
        <w:rPr>
          <w:i/>
          <w:iCs/>
          <w:color w:val="7F7F7F" w:themeColor="text1" w:themeTint="80"/>
          <w:sz w:val="18"/>
          <w:szCs w:val="18"/>
        </w:rPr>
      </w:pPr>
      <w:r w:rsidRPr="00321A1F">
        <w:rPr>
          <w:i/>
          <w:iCs/>
          <w:color w:val="7F7F7F" w:themeColor="text1" w:themeTint="80"/>
          <w:sz w:val="18"/>
          <w:szCs w:val="18"/>
        </w:rPr>
        <w:t>Quelle: Baldinger, Astrid (2021): Industrie: Das wirtschaftliche Rückgrat des Kantons</w:t>
      </w:r>
      <w:r>
        <w:rPr>
          <w:i/>
          <w:iCs/>
          <w:color w:val="7F7F7F" w:themeColor="text1" w:themeTint="80"/>
          <w:sz w:val="18"/>
          <w:szCs w:val="18"/>
        </w:rPr>
        <w:t>, in: Zeitgeschichte Aargau, Zürich,</w:t>
      </w:r>
      <w:r w:rsidRPr="00321A1F">
        <w:rPr>
          <w:i/>
          <w:iCs/>
          <w:color w:val="7F7F7F" w:themeColor="text1" w:themeTint="80"/>
          <w:sz w:val="18"/>
          <w:szCs w:val="18"/>
        </w:rPr>
        <w:t xml:space="preserve"> S.</w:t>
      </w:r>
      <w:r>
        <w:rPr>
          <w:i/>
          <w:iCs/>
          <w:color w:val="7F7F7F" w:themeColor="text1" w:themeTint="80"/>
          <w:sz w:val="18"/>
          <w:szCs w:val="18"/>
        </w:rPr>
        <w:t>344.</w:t>
      </w:r>
    </w:p>
    <w:p w14:paraId="1E3CD96D" w14:textId="77777777" w:rsidR="009706EE" w:rsidRDefault="009706EE" w:rsidP="00B97BAE">
      <w:pPr>
        <w:jc w:val="both"/>
        <w:rPr>
          <w:sz w:val="20"/>
          <w:szCs w:val="20"/>
        </w:rPr>
      </w:pPr>
    </w:p>
    <w:p w14:paraId="0F26DA37" w14:textId="21166D24" w:rsidR="008F2FAC" w:rsidRDefault="00B97BAE">
      <w:pPr>
        <w:jc w:val="both"/>
        <w:rPr>
          <w:sz w:val="20"/>
          <w:szCs w:val="20"/>
        </w:rPr>
      </w:pPr>
      <w:r w:rsidRPr="009706EE">
        <w:rPr>
          <w:b/>
          <w:bCs/>
          <w:color w:val="7F7F7F" w:themeColor="text1" w:themeTint="80"/>
          <w:sz w:val="24"/>
          <w:szCs w:val="24"/>
        </w:rPr>
        <w:t>Arbeitserleichterung und Zeitgewinn</w:t>
      </w:r>
    </w:p>
    <w:p w14:paraId="7852C884" w14:textId="000DFE82" w:rsidR="00B97BAE" w:rsidRDefault="00B97BAE" w:rsidP="00B97BAE">
      <w:pPr>
        <w:jc w:val="both"/>
        <w:rPr>
          <w:sz w:val="20"/>
          <w:szCs w:val="20"/>
        </w:rPr>
      </w:pPr>
      <w:r>
        <w:rPr>
          <w:sz w:val="20"/>
          <w:szCs w:val="20"/>
        </w:rPr>
        <w:t xml:space="preserve">Bald gehörten neben Waschmaschinen auch </w:t>
      </w:r>
      <w:r w:rsidRPr="000D47DE">
        <w:rPr>
          <w:sz w:val="20"/>
          <w:szCs w:val="20"/>
        </w:rPr>
        <w:t>Kühlschränke</w:t>
      </w:r>
      <w:r w:rsidR="0057620E">
        <w:rPr>
          <w:sz w:val="20"/>
          <w:szCs w:val="20"/>
        </w:rPr>
        <w:t>, Geschirrspülmaschinen</w:t>
      </w:r>
      <w:r w:rsidRPr="000D47DE">
        <w:rPr>
          <w:sz w:val="20"/>
          <w:szCs w:val="20"/>
        </w:rPr>
        <w:t xml:space="preserve"> und Tiefkühltruhen zur Selbstverständlichkeit im </w:t>
      </w:r>
      <w:r w:rsidR="00350384">
        <w:rPr>
          <w:sz w:val="20"/>
          <w:szCs w:val="20"/>
        </w:rPr>
        <w:t xml:space="preserve">typischen Schweizer </w:t>
      </w:r>
      <w:r w:rsidRPr="000D47DE">
        <w:rPr>
          <w:sz w:val="20"/>
          <w:szCs w:val="20"/>
        </w:rPr>
        <w:t>Haushalt.</w:t>
      </w:r>
      <w:r>
        <w:rPr>
          <w:sz w:val="20"/>
          <w:szCs w:val="20"/>
        </w:rPr>
        <w:t xml:space="preserve"> </w:t>
      </w:r>
      <w:r w:rsidRPr="000D47DE">
        <w:rPr>
          <w:sz w:val="20"/>
          <w:szCs w:val="20"/>
        </w:rPr>
        <w:t>Es folgten Elektroherde mit Dampfabzügen oder mobile Geräte wie Mixer und Staubsauger</w:t>
      </w:r>
      <w:r>
        <w:rPr>
          <w:sz w:val="20"/>
          <w:szCs w:val="20"/>
        </w:rPr>
        <w:t xml:space="preserve">, aber auch Geräte wie das </w:t>
      </w:r>
      <w:proofErr w:type="spellStart"/>
      <w:r>
        <w:rPr>
          <w:sz w:val="20"/>
          <w:szCs w:val="20"/>
        </w:rPr>
        <w:t>Passetout</w:t>
      </w:r>
      <w:proofErr w:type="spellEnd"/>
      <w:r>
        <w:rPr>
          <w:sz w:val="20"/>
          <w:szCs w:val="20"/>
        </w:rPr>
        <w:t xml:space="preserve">, welche </w:t>
      </w:r>
      <w:r w:rsidR="00350384">
        <w:rPr>
          <w:sz w:val="20"/>
          <w:szCs w:val="20"/>
        </w:rPr>
        <w:t xml:space="preserve">ohne </w:t>
      </w:r>
      <w:r w:rsidR="00CC73B6">
        <w:rPr>
          <w:sz w:val="20"/>
          <w:szCs w:val="20"/>
        </w:rPr>
        <w:t>Elektrizität betrieben werden konnten</w:t>
      </w:r>
      <w:r>
        <w:rPr>
          <w:sz w:val="20"/>
          <w:szCs w:val="20"/>
        </w:rPr>
        <w:t xml:space="preserve">. </w:t>
      </w:r>
      <w:r w:rsidRPr="00C76BA9">
        <w:rPr>
          <w:sz w:val="20"/>
          <w:szCs w:val="20"/>
        </w:rPr>
        <w:t xml:space="preserve">Die verschiedenen Haushaltsapparate </w:t>
      </w:r>
      <w:r>
        <w:rPr>
          <w:sz w:val="20"/>
          <w:szCs w:val="20"/>
        </w:rPr>
        <w:t>wurden</w:t>
      </w:r>
      <w:r w:rsidRPr="00C76BA9">
        <w:rPr>
          <w:sz w:val="20"/>
          <w:szCs w:val="20"/>
        </w:rPr>
        <w:t xml:space="preserve"> mit Arbeitserleichterung und </w:t>
      </w:r>
      <w:r w:rsidR="00CC73B6">
        <w:rPr>
          <w:sz w:val="20"/>
          <w:szCs w:val="20"/>
        </w:rPr>
        <w:t xml:space="preserve">mit </w:t>
      </w:r>
      <w:r w:rsidRPr="00C76BA9">
        <w:rPr>
          <w:sz w:val="20"/>
          <w:szCs w:val="20"/>
        </w:rPr>
        <w:t>der Aussicht auf mehr Freizeit beworben</w:t>
      </w:r>
      <w:r>
        <w:rPr>
          <w:sz w:val="20"/>
          <w:szCs w:val="20"/>
        </w:rPr>
        <w:t xml:space="preserve">, </w:t>
      </w:r>
      <w:r w:rsidR="00CC73B6">
        <w:rPr>
          <w:sz w:val="20"/>
          <w:szCs w:val="20"/>
        </w:rPr>
        <w:t xml:space="preserve">und </w:t>
      </w:r>
      <w:r w:rsidR="0096312B">
        <w:rPr>
          <w:sz w:val="20"/>
          <w:szCs w:val="20"/>
        </w:rPr>
        <w:t>stossen somit auf weitreichenden Anklang in der Bevölkerung</w:t>
      </w:r>
      <w:r>
        <w:rPr>
          <w:sz w:val="20"/>
          <w:szCs w:val="20"/>
        </w:rPr>
        <w:t xml:space="preserve">. </w:t>
      </w:r>
    </w:p>
    <w:p w14:paraId="33E9821E" w14:textId="7D705799" w:rsidR="004F13E1" w:rsidRPr="00321A1F" w:rsidRDefault="004F13E1" w:rsidP="004F13E1">
      <w:pPr>
        <w:rPr>
          <w:i/>
          <w:iCs/>
          <w:color w:val="7F7F7F" w:themeColor="text1" w:themeTint="80"/>
          <w:sz w:val="18"/>
          <w:szCs w:val="18"/>
        </w:rPr>
      </w:pPr>
      <w:r w:rsidRPr="00321A1F">
        <w:rPr>
          <w:i/>
          <w:iCs/>
          <w:color w:val="7F7F7F" w:themeColor="text1" w:themeTint="80"/>
          <w:sz w:val="18"/>
          <w:szCs w:val="18"/>
        </w:rPr>
        <w:t>Quelle: Wiederkehr, Ruth; Sandmeier, Annina (2021): Konsum und Freizeit: der Sog der Waren- und Erlebniswelt</w:t>
      </w:r>
      <w:r>
        <w:rPr>
          <w:i/>
          <w:iCs/>
          <w:color w:val="7F7F7F" w:themeColor="text1" w:themeTint="80"/>
          <w:sz w:val="18"/>
          <w:szCs w:val="18"/>
        </w:rPr>
        <w:t>, in: Zeitgeschichte Aargau, Zürich,</w:t>
      </w:r>
      <w:r w:rsidRPr="00321A1F">
        <w:rPr>
          <w:i/>
          <w:iCs/>
          <w:color w:val="7F7F7F" w:themeColor="text1" w:themeTint="80"/>
          <w:sz w:val="18"/>
          <w:szCs w:val="18"/>
        </w:rPr>
        <w:t xml:space="preserve"> S.3</w:t>
      </w:r>
      <w:r>
        <w:rPr>
          <w:i/>
          <w:iCs/>
          <w:color w:val="7F7F7F" w:themeColor="text1" w:themeTint="80"/>
          <w:sz w:val="18"/>
          <w:szCs w:val="18"/>
        </w:rPr>
        <w:t>94.</w:t>
      </w:r>
    </w:p>
    <w:p w14:paraId="3C0AF076" w14:textId="123A6ACE" w:rsidR="004C1250" w:rsidRDefault="004C1250" w:rsidP="00B97BAE">
      <w:pPr>
        <w:jc w:val="both"/>
        <w:rPr>
          <w:sz w:val="20"/>
          <w:szCs w:val="20"/>
        </w:rPr>
      </w:pPr>
    </w:p>
    <w:bookmarkEnd w:id="6"/>
    <w:bookmarkEnd w:id="32"/>
    <w:bookmarkEnd w:id="33"/>
    <w:p w14:paraId="7F3D9905" w14:textId="77777777" w:rsidR="00265F54" w:rsidRDefault="00265F54" w:rsidP="00265F54">
      <w:pPr>
        <w:rPr>
          <w:rFonts w:eastAsia="Calibri" w:cs="Arial"/>
          <w:b/>
          <w:bCs/>
          <w:color w:val="7F7F7F"/>
          <w:sz w:val="24"/>
          <w:szCs w:val="24"/>
        </w:rPr>
      </w:pPr>
      <w:r>
        <w:rPr>
          <w:rFonts w:eastAsia="Calibri" w:cs="Arial"/>
          <w:b/>
          <w:bCs/>
          <w:color w:val="7F7F7F"/>
          <w:sz w:val="24"/>
          <w:szCs w:val="24"/>
        </w:rPr>
        <w:t>Was gehört in eine Objektbeschriftung hinein?</w:t>
      </w:r>
    </w:p>
    <w:p w14:paraId="792448F4" w14:textId="77777777" w:rsidR="00265F54" w:rsidRDefault="00265F54" w:rsidP="00265F54">
      <w:pPr>
        <w:rPr>
          <w:rFonts w:eastAsia="Calibri" w:cs="Arial"/>
          <w:sz w:val="20"/>
        </w:rPr>
      </w:pPr>
      <w:r>
        <w:rPr>
          <w:rFonts w:eastAsia="Calibri" w:cs="Arial"/>
          <w:sz w:val="20"/>
        </w:rPr>
        <w:t>Bezeichnung des Objekts (was ist es, wie nennt man es?)</w:t>
      </w:r>
    </w:p>
    <w:p w14:paraId="000FA777" w14:textId="77777777" w:rsidR="00265F54" w:rsidRDefault="00265F54" w:rsidP="00265F54">
      <w:pPr>
        <w:rPr>
          <w:rFonts w:eastAsia="Calibri" w:cs="Arial"/>
          <w:sz w:val="20"/>
        </w:rPr>
      </w:pPr>
      <w:r>
        <w:rPr>
          <w:rFonts w:eastAsia="Calibri" w:cs="Arial"/>
          <w:sz w:val="20"/>
        </w:rPr>
        <w:t>Material (aus welchen Materialien besteht es?)</w:t>
      </w:r>
    </w:p>
    <w:p w14:paraId="73982637" w14:textId="77777777" w:rsidR="00265F54" w:rsidRDefault="00265F54" w:rsidP="00265F54">
      <w:pPr>
        <w:rPr>
          <w:rFonts w:eastAsia="Calibri" w:cs="Arial"/>
          <w:sz w:val="20"/>
        </w:rPr>
      </w:pPr>
      <w:r>
        <w:rPr>
          <w:rFonts w:eastAsia="Calibri" w:cs="Arial"/>
          <w:sz w:val="20"/>
        </w:rPr>
        <w:t>Herstellungsort (wo wurde es hergestellt?)</w:t>
      </w:r>
    </w:p>
    <w:p w14:paraId="2EFF0FB5" w14:textId="77777777" w:rsidR="00265F54" w:rsidRDefault="00265F54" w:rsidP="00265F54">
      <w:pPr>
        <w:rPr>
          <w:rFonts w:eastAsia="Calibri" w:cs="Arial"/>
          <w:sz w:val="20"/>
        </w:rPr>
      </w:pPr>
      <w:r>
        <w:rPr>
          <w:rFonts w:eastAsia="Calibri" w:cs="Arial"/>
          <w:sz w:val="20"/>
        </w:rPr>
        <w:t>Herstellungszeit (in welchem Jahr oder in welchem Jahrzehnt oder Jahrhundert wurde es hergestellt)</w:t>
      </w:r>
    </w:p>
    <w:p w14:paraId="0A0A6075" w14:textId="77777777" w:rsidR="00265F54" w:rsidRDefault="00265F54" w:rsidP="00265F54">
      <w:pPr>
        <w:rPr>
          <w:rFonts w:eastAsia="Calibri" w:cs="Arial"/>
          <w:sz w:val="20"/>
        </w:rPr>
      </w:pPr>
      <w:r>
        <w:rPr>
          <w:rFonts w:eastAsia="Calibri" w:cs="Arial"/>
          <w:sz w:val="20"/>
        </w:rPr>
        <w:t>Funktion (wozu verwendet oder verwendete man das Objekt?)</w:t>
      </w:r>
    </w:p>
    <w:p w14:paraId="4B2329D7" w14:textId="77777777" w:rsidR="00265F54" w:rsidRDefault="00265F54" w:rsidP="00265F54">
      <w:pPr>
        <w:rPr>
          <w:rFonts w:eastAsia="Calibri" w:cs="Arial"/>
          <w:sz w:val="20"/>
        </w:rPr>
      </w:pPr>
    </w:p>
    <w:p w14:paraId="1F0905EF" w14:textId="77777777" w:rsidR="00265F54" w:rsidRDefault="00265F54" w:rsidP="00265F54">
      <w:pPr>
        <w:rPr>
          <w:rFonts w:eastAsia="Calibri" w:cs="Arial"/>
          <w:b/>
          <w:bCs/>
          <w:color w:val="7F7F7F"/>
          <w:sz w:val="24"/>
          <w:szCs w:val="24"/>
        </w:rPr>
      </w:pPr>
      <w:r>
        <w:rPr>
          <w:rFonts w:eastAsia="Calibri" w:cs="Arial"/>
          <w:b/>
          <w:bCs/>
          <w:color w:val="7F7F7F"/>
          <w:sz w:val="24"/>
          <w:szCs w:val="24"/>
        </w:rPr>
        <w:t>Was gehört in eine Objektgruppenbeschreibung hinein?</w:t>
      </w:r>
    </w:p>
    <w:p w14:paraId="383559B9" w14:textId="77777777" w:rsidR="00265F54" w:rsidRDefault="00265F54" w:rsidP="00265F54">
      <w:pPr>
        <w:rPr>
          <w:rFonts w:eastAsia="Calibri" w:cs="Arial"/>
          <w:sz w:val="20"/>
        </w:rPr>
      </w:pPr>
      <w:r>
        <w:rPr>
          <w:rFonts w:eastAsia="Calibri" w:cs="Arial"/>
          <w:sz w:val="20"/>
        </w:rPr>
        <w:t>Schreibt eine kurze Geschichte zur Funktion eurer Objekte: Wozu dienten sie, wie haben sie sich von früher zu heute verändert, was gibt es Besonderes dazu zu berichten?</w:t>
      </w:r>
    </w:p>
    <w:p w14:paraId="1255F9C2" w14:textId="060E2891" w:rsidR="00462D08" w:rsidRPr="0007740D" w:rsidRDefault="00462D08">
      <w:pPr>
        <w:rPr>
          <w:b/>
          <w:bCs/>
          <w:color w:val="7F7F7F" w:themeColor="text1" w:themeTint="80"/>
          <w:sz w:val="28"/>
          <w:szCs w:val="28"/>
        </w:rPr>
      </w:pPr>
    </w:p>
    <w:sectPr w:rsidR="00462D08" w:rsidRPr="0007740D" w:rsidSect="00952236">
      <w:type w:val="continuous"/>
      <w:pgSz w:w="11906" w:h="16838"/>
      <w:pgMar w:top="1095"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8C46B" w14:textId="77777777" w:rsidR="003C6E20" w:rsidRDefault="003C6E20" w:rsidP="009A0C91">
      <w:pPr>
        <w:spacing w:after="0" w:line="240" w:lineRule="auto"/>
      </w:pPr>
      <w:r>
        <w:separator/>
      </w:r>
    </w:p>
  </w:endnote>
  <w:endnote w:type="continuationSeparator" w:id="0">
    <w:p w14:paraId="6D99F27F" w14:textId="77777777" w:rsidR="003C6E20" w:rsidRDefault="003C6E20" w:rsidP="009A0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Textkörper CS)">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538239177"/>
      <w:docPartObj>
        <w:docPartGallery w:val="Page Numbers (Bottom of Page)"/>
        <w:docPartUnique/>
      </w:docPartObj>
    </w:sdtPr>
    <w:sdtEndPr>
      <w:rPr>
        <w:rStyle w:val="Seitenzahl"/>
      </w:rPr>
    </w:sdtEndPr>
    <w:sdtContent>
      <w:p w14:paraId="7C2531A9" w14:textId="26BF53F3" w:rsidR="005038AD" w:rsidRDefault="005038AD" w:rsidP="000C6FF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03E365F" w14:textId="77777777" w:rsidR="005038AD" w:rsidRDefault="005038AD" w:rsidP="005038AD">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056960812"/>
      <w:docPartObj>
        <w:docPartGallery w:val="Page Numbers (Bottom of Page)"/>
        <w:docPartUnique/>
      </w:docPartObj>
    </w:sdtPr>
    <w:sdtEndPr>
      <w:rPr>
        <w:rStyle w:val="Seitenzahl"/>
        <w:sz w:val="18"/>
        <w:szCs w:val="18"/>
      </w:rPr>
    </w:sdtEndPr>
    <w:sdtContent>
      <w:p w14:paraId="7DDD9B7A" w14:textId="57EA7F30" w:rsidR="005038AD" w:rsidRPr="005038AD" w:rsidRDefault="005038AD" w:rsidP="000C6FF4">
        <w:pPr>
          <w:pStyle w:val="Fuzeile"/>
          <w:framePr w:wrap="none" w:vAnchor="text" w:hAnchor="margin" w:xAlign="right" w:y="1"/>
          <w:rPr>
            <w:rStyle w:val="Seitenzahl"/>
            <w:sz w:val="18"/>
            <w:szCs w:val="18"/>
          </w:rPr>
        </w:pPr>
        <w:r w:rsidRPr="005038AD">
          <w:rPr>
            <w:rStyle w:val="Seitenzahl"/>
            <w:sz w:val="18"/>
            <w:szCs w:val="18"/>
          </w:rPr>
          <w:fldChar w:fldCharType="begin"/>
        </w:r>
        <w:r w:rsidRPr="005038AD">
          <w:rPr>
            <w:rStyle w:val="Seitenzahl"/>
            <w:sz w:val="18"/>
            <w:szCs w:val="18"/>
          </w:rPr>
          <w:instrText xml:space="preserve"> PAGE </w:instrText>
        </w:r>
        <w:r w:rsidRPr="005038AD">
          <w:rPr>
            <w:rStyle w:val="Seitenzahl"/>
            <w:sz w:val="18"/>
            <w:szCs w:val="18"/>
          </w:rPr>
          <w:fldChar w:fldCharType="separate"/>
        </w:r>
        <w:r w:rsidRPr="005038AD">
          <w:rPr>
            <w:rStyle w:val="Seitenzahl"/>
            <w:noProof/>
            <w:sz w:val="18"/>
            <w:szCs w:val="18"/>
          </w:rPr>
          <w:t>2</w:t>
        </w:r>
        <w:r w:rsidRPr="005038AD">
          <w:rPr>
            <w:rStyle w:val="Seitenzahl"/>
            <w:sz w:val="18"/>
            <w:szCs w:val="18"/>
          </w:rPr>
          <w:fldChar w:fldCharType="end"/>
        </w:r>
      </w:p>
    </w:sdtContent>
  </w:sdt>
  <w:p w14:paraId="52FFA607" w14:textId="55C09B29" w:rsidR="005038AD" w:rsidRPr="005038AD" w:rsidRDefault="005038AD" w:rsidP="005038AD">
    <w:pPr>
      <w:pStyle w:val="Fuzeile"/>
      <w:ind w:right="360"/>
      <w:jc w:val="right"/>
      <w:rPr>
        <w:sz w:val="18"/>
        <w:szCs w:val="18"/>
      </w:rPr>
    </w:pPr>
    <w:r w:rsidRPr="005038AD">
      <w:rPr>
        <w:color w:val="7F7F7F" w:themeColor="text1" w:themeTint="80"/>
        <w:sz w:val="18"/>
        <w:szCs w:val="18"/>
      </w:rPr>
      <w:t xml:space="preserve">Strukturwandel und Innovation am Objekt | ZEITGESCHICHTE AARGAU | Seite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F02DB" w14:textId="77777777" w:rsidR="003C6E20" w:rsidRDefault="003C6E20" w:rsidP="009A0C91">
      <w:pPr>
        <w:spacing w:after="0" w:line="240" w:lineRule="auto"/>
      </w:pPr>
      <w:r>
        <w:separator/>
      </w:r>
    </w:p>
  </w:footnote>
  <w:footnote w:type="continuationSeparator" w:id="0">
    <w:p w14:paraId="5A425EC1" w14:textId="77777777" w:rsidR="003C6E20" w:rsidRDefault="003C6E20" w:rsidP="009A0C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7E8A"/>
    <w:multiLevelType w:val="hybridMultilevel"/>
    <w:tmpl w:val="EE9A4000"/>
    <w:lvl w:ilvl="0" w:tplc="BC9C3634">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F4F044E"/>
    <w:multiLevelType w:val="hybridMultilevel"/>
    <w:tmpl w:val="C7D00F86"/>
    <w:lvl w:ilvl="0" w:tplc="7E4CA9EA">
      <w:numFmt w:val="bullet"/>
      <w:lvlText w:val="-"/>
      <w:lvlJc w:val="left"/>
      <w:pPr>
        <w:ind w:left="720" w:hanging="360"/>
      </w:pPr>
      <w:rPr>
        <w:rFonts w:ascii="Arial" w:eastAsiaTheme="minorHAnsi"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F99012E"/>
    <w:multiLevelType w:val="hybridMultilevel"/>
    <w:tmpl w:val="C30AEB8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23576C8"/>
    <w:multiLevelType w:val="hybridMultilevel"/>
    <w:tmpl w:val="D5EA298E"/>
    <w:lvl w:ilvl="0" w:tplc="44C80F50">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22ED0ABC"/>
    <w:multiLevelType w:val="hybridMultilevel"/>
    <w:tmpl w:val="64FA67BA"/>
    <w:lvl w:ilvl="0" w:tplc="51B01DEC">
      <w:start w:val="3"/>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7575F6E"/>
    <w:multiLevelType w:val="hybridMultilevel"/>
    <w:tmpl w:val="194A8E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53D1B9D"/>
    <w:multiLevelType w:val="hybridMultilevel"/>
    <w:tmpl w:val="3704DF1C"/>
    <w:lvl w:ilvl="0" w:tplc="ED06C7B6">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41035729"/>
    <w:multiLevelType w:val="hybridMultilevel"/>
    <w:tmpl w:val="0FFC888E"/>
    <w:lvl w:ilvl="0" w:tplc="65527F0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4A376F79"/>
    <w:multiLevelType w:val="hybridMultilevel"/>
    <w:tmpl w:val="A1BE730C"/>
    <w:lvl w:ilvl="0" w:tplc="4BE04508">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A4755CE"/>
    <w:multiLevelType w:val="hybridMultilevel"/>
    <w:tmpl w:val="5594980E"/>
    <w:lvl w:ilvl="0" w:tplc="3A0C679C">
      <w:start w:val="1"/>
      <w:numFmt w:val="bullet"/>
      <w:lvlText w:val=""/>
      <w:lvlJc w:val="left"/>
      <w:pPr>
        <w:ind w:left="720" w:hanging="360"/>
      </w:pPr>
      <w:rPr>
        <w:rFonts w:ascii="Wingdings" w:eastAsiaTheme="minorHAnsi" w:hAnsi="Wingdings" w:cstheme="minorBidi" w:hint="default"/>
        <w:color w:val="7F7F7F" w:themeColor="text1" w:themeTint="80"/>
        <w:u w:val="non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D660E3F"/>
    <w:multiLevelType w:val="hybridMultilevel"/>
    <w:tmpl w:val="194A8E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F1D4408"/>
    <w:multiLevelType w:val="hybridMultilevel"/>
    <w:tmpl w:val="E6D40794"/>
    <w:lvl w:ilvl="0" w:tplc="43E4F634">
      <w:start w:val="1"/>
      <w:numFmt w:val="bullet"/>
      <w:lvlText w:val="-"/>
      <w:lvlJc w:val="left"/>
      <w:pPr>
        <w:ind w:left="720" w:hanging="360"/>
      </w:pPr>
      <w:rPr>
        <w:rFonts w:ascii="Arial" w:eastAsiaTheme="minorHAnsi" w:hAnsi="Arial" w:cs="Arial" w:hint="default"/>
        <w:sz w:val="22"/>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57A06674"/>
    <w:multiLevelType w:val="hybridMultilevel"/>
    <w:tmpl w:val="AAB67926"/>
    <w:lvl w:ilvl="0" w:tplc="424CB30E">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6BB37309"/>
    <w:multiLevelType w:val="hybridMultilevel"/>
    <w:tmpl w:val="BF0E2450"/>
    <w:lvl w:ilvl="0" w:tplc="51B01DEC">
      <w:start w:val="3"/>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6E29652A"/>
    <w:multiLevelType w:val="hybridMultilevel"/>
    <w:tmpl w:val="01269056"/>
    <w:lvl w:ilvl="0" w:tplc="ED7ADF8E">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722E1CC3"/>
    <w:multiLevelType w:val="hybridMultilevel"/>
    <w:tmpl w:val="A410AAFE"/>
    <w:lvl w:ilvl="0" w:tplc="83DAD890">
      <w:start w:val="1"/>
      <w:numFmt w:val="bullet"/>
      <w:lvlText w:val=""/>
      <w:lvlJc w:val="left"/>
      <w:pPr>
        <w:ind w:left="720" w:hanging="360"/>
      </w:pPr>
      <w:rPr>
        <w:rFonts w:ascii="Wingdings" w:eastAsiaTheme="minorHAnsi" w:hAnsi="Wingdings" w:cstheme="minorBidi" w:hint="default"/>
        <w:color w:val="7F7F7F" w:themeColor="text1" w:themeTint="80"/>
        <w:u w:val="non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74663670"/>
    <w:multiLevelType w:val="hybridMultilevel"/>
    <w:tmpl w:val="90C68258"/>
    <w:lvl w:ilvl="0" w:tplc="8218539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7D0D3BD5"/>
    <w:multiLevelType w:val="hybridMultilevel"/>
    <w:tmpl w:val="194A8E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12549435">
    <w:abstractNumId w:val="1"/>
  </w:num>
  <w:num w:numId="2" w16cid:durableId="3174962">
    <w:abstractNumId w:val="4"/>
  </w:num>
  <w:num w:numId="3" w16cid:durableId="129596956">
    <w:abstractNumId w:val="7"/>
  </w:num>
  <w:num w:numId="4" w16cid:durableId="385564483">
    <w:abstractNumId w:val="13"/>
  </w:num>
  <w:num w:numId="5" w16cid:durableId="942418056">
    <w:abstractNumId w:val="14"/>
  </w:num>
  <w:num w:numId="6" w16cid:durableId="1689911335">
    <w:abstractNumId w:val="0"/>
  </w:num>
  <w:num w:numId="7" w16cid:durableId="1017775654">
    <w:abstractNumId w:val="6"/>
  </w:num>
  <w:num w:numId="8" w16cid:durableId="71510566">
    <w:abstractNumId w:val="16"/>
  </w:num>
  <w:num w:numId="9" w16cid:durableId="985817491">
    <w:abstractNumId w:val="11"/>
  </w:num>
  <w:num w:numId="10" w16cid:durableId="468010324">
    <w:abstractNumId w:val="12"/>
  </w:num>
  <w:num w:numId="11" w16cid:durableId="1915166822">
    <w:abstractNumId w:val="8"/>
  </w:num>
  <w:num w:numId="12" w16cid:durableId="1434937007">
    <w:abstractNumId w:val="15"/>
  </w:num>
  <w:num w:numId="13" w16cid:durableId="1518230991">
    <w:abstractNumId w:val="9"/>
  </w:num>
  <w:num w:numId="14" w16cid:durableId="1771586075">
    <w:abstractNumId w:val="3"/>
  </w:num>
  <w:num w:numId="15" w16cid:durableId="955479703">
    <w:abstractNumId w:val="17"/>
  </w:num>
  <w:num w:numId="16" w16cid:durableId="1754738418">
    <w:abstractNumId w:val="5"/>
  </w:num>
  <w:num w:numId="17" w16cid:durableId="640580352">
    <w:abstractNumId w:val="10"/>
  </w:num>
  <w:num w:numId="18" w16cid:durableId="2007171625">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021"/>
    <w:rsid w:val="000002F8"/>
    <w:rsid w:val="00000712"/>
    <w:rsid w:val="0000458D"/>
    <w:rsid w:val="00007906"/>
    <w:rsid w:val="000113F3"/>
    <w:rsid w:val="00012ED0"/>
    <w:rsid w:val="00014838"/>
    <w:rsid w:val="00016473"/>
    <w:rsid w:val="000311FF"/>
    <w:rsid w:val="00031C86"/>
    <w:rsid w:val="000325E6"/>
    <w:rsid w:val="00040AA1"/>
    <w:rsid w:val="00041B63"/>
    <w:rsid w:val="00045E0C"/>
    <w:rsid w:val="0005184C"/>
    <w:rsid w:val="000552FB"/>
    <w:rsid w:val="0006166A"/>
    <w:rsid w:val="00063CCA"/>
    <w:rsid w:val="00065DB2"/>
    <w:rsid w:val="00074A50"/>
    <w:rsid w:val="0007740D"/>
    <w:rsid w:val="000801A9"/>
    <w:rsid w:val="00085B1E"/>
    <w:rsid w:val="00090CF5"/>
    <w:rsid w:val="000A3D36"/>
    <w:rsid w:val="000A5900"/>
    <w:rsid w:val="000B5155"/>
    <w:rsid w:val="000C3A53"/>
    <w:rsid w:val="000C53FD"/>
    <w:rsid w:val="000C78AD"/>
    <w:rsid w:val="000D35C7"/>
    <w:rsid w:val="000D47DE"/>
    <w:rsid w:val="000D7DC0"/>
    <w:rsid w:val="000E066F"/>
    <w:rsid w:val="000E0BC5"/>
    <w:rsid w:val="000F0C3C"/>
    <w:rsid w:val="000F195E"/>
    <w:rsid w:val="000F200C"/>
    <w:rsid w:val="000F2282"/>
    <w:rsid w:val="00102E18"/>
    <w:rsid w:val="0010710F"/>
    <w:rsid w:val="00107F56"/>
    <w:rsid w:val="00110508"/>
    <w:rsid w:val="00112A69"/>
    <w:rsid w:val="0011564E"/>
    <w:rsid w:val="00117687"/>
    <w:rsid w:val="00127731"/>
    <w:rsid w:val="00127E95"/>
    <w:rsid w:val="0013184A"/>
    <w:rsid w:val="00147C7D"/>
    <w:rsid w:val="0015180F"/>
    <w:rsid w:val="00155A48"/>
    <w:rsid w:val="001603C5"/>
    <w:rsid w:val="00160A3C"/>
    <w:rsid w:val="00165B0F"/>
    <w:rsid w:val="00172A55"/>
    <w:rsid w:val="00175BC6"/>
    <w:rsid w:val="001770A4"/>
    <w:rsid w:val="00177729"/>
    <w:rsid w:val="00180667"/>
    <w:rsid w:val="00187716"/>
    <w:rsid w:val="001906E6"/>
    <w:rsid w:val="00190E74"/>
    <w:rsid w:val="0019240A"/>
    <w:rsid w:val="00192D36"/>
    <w:rsid w:val="001952BB"/>
    <w:rsid w:val="0019705E"/>
    <w:rsid w:val="001A30D8"/>
    <w:rsid w:val="001A634D"/>
    <w:rsid w:val="001B6CA8"/>
    <w:rsid w:val="001C0F68"/>
    <w:rsid w:val="001C3765"/>
    <w:rsid w:val="001C3B89"/>
    <w:rsid w:val="001C4E06"/>
    <w:rsid w:val="001C7A0B"/>
    <w:rsid w:val="001D2DC3"/>
    <w:rsid w:val="001E38E7"/>
    <w:rsid w:val="001E6043"/>
    <w:rsid w:val="001E6874"/>
    <w:rsid w:val="001F32D5"/>
    <w:rsid w:val="001F52DC"/>
    <w:rsid w:val="00200049"/>
    <w:rsid w:val="00200EC0"/>
    <w:rsid w:val="00203320"/>
    <w:rsid w:val="00206C3F"/>
    <w:rsid w:val="00210D07"/>
    <w:rsid w:val="00213BDE"/>
    <w:rsid w:val="002147C4"/>
    <w:rsid w:val="00221233"/>
    <w:rsid w:val="00234DAC"/>
    <w:rsid w:val="002374F5"/>
    <w:rsid w:val="00244F68"/>
    <w:rsid w:val="0024640E"/>
    <w:rsid w:val="00247C46"/>
    <w:rsid w:val="002553FF"/>
    <w:rsid w:val="002557BA"/>
    <w:rsid w:val="00261D04"/>
    <w:rsid w:val="00265F54"/>
    <w:rsid w:val="00266091"/>
    <w:rsid w:val="00266A2C"/>
    <w:rsid w:val="0027234A"/>
    <w:rsid w:val="0027768E"/>
    <w:rsid w:val="00283AAA"/>
    <w:rsid w:val="00287DEC"/>
    <w:rsid w:val="00292CE0"/>
    <w:rsid w:val="002943CE"/>
    <w:rsid w:val="00297757"/>
    <w:rsid w:val="002A238A"/>
    <w:rsid w:val="002A2757"/>
    <w:rsid w:val="002A614D"/>
    <w:rsid w:val="002A6A67"/>
    <w:rsid w:val="002A746C"/>
    <w:rsid w:val="002B2897"/>
    <w:rsid w:val="002C0094"/>
    <w:rsid w:val="002C2AFC"/>
    <w:rsid w:val="002C402D"/>
    <w:rsid w:val="002D00B9"/>
    <w:rsid w:val="002D0856"/>
    <w:rsid w:val="002D0DD3"/>
    <w:rsid w:val="002D1AC9"/>
    <w:rsid w:val="002D2FA1"/>
    <w:rsid w:val="002D3925"/>
    <w:rsid w:val="002D66DD"/>
    <w:rsid w:val="002D7B9B"/>
    <w:rsid w:val="002E0CAB"/>
    <w:rsid w:val="002E2400"/>
    <w:rsid w:val="002E2470"/>
    <w:rsid w:val="002E2AA1"/>
    <w:rsid w:val="002F096A"/>
    <w:rsid w:val="002F3FF8"/>
    <w:rsid w:val="002F655B"/>
    <w:rsid w:val="002F7778"/>
    <w:rsid w:val="0030060E"/>
    <w:rsid w:val="00302744"/>
    <w:rsid w:val="003068DE"/>
    <w:rsid w:val="0031131B"/>
    <w:rsid w:val="00312D85"/>
    <w:rsid w:val="0031511D"/>
    <w:rsid w:val="00315BD1"/>
    <w:rsid w:val="00317318"/>
    <w:rsid w:val="00321A1F"/>
    <w:rsid w:val="0032334C"/>
    <w:rsid w:val="003241D3"/>
    <w:rsid w:val="00326A99"/>
    <w:rsid w:val="003347E1"/>
    <w:rsid w:val="00336132"/>
    <w:rsid w:val="00336C8F"/>
    <w:rsid w:val="00337A6E"/>
    <w:rsid w:val="00345F82"/>
    <w:rsid w:val="003468CC"/>
    <w:rsid w:val="00346D8E"/>
    <w:rsid w:val="00350384"/>
    <w:rsid w:val="00354265"/>
    <w:rsid w:val="00361367"/>
    <w:rsid w:val="003623D1"/>
    <w:rsid w:val="00363E2C"/>
    <w:rsid w:val="003661D8"/>
    <w:rsid w:val="00366B34"/>
    <w:rsid w:val="0036754A"/>
    <w:rsid w:val="00377C1E"/>
    <w:rsid w:val="00381CFE"/>
    <w:rsid w:val="003853CA"/>
    <w:rsid w:val="00385806"/>
    <w:rsid w:val="00386920"/>
    <w:rsid w:val="0039414F"/>
    <w:rsid w:val="003A3D83"/>
    <w:rsid w:val="003A4526"/>
    <w:rsid w:val="003A51ED"/>
    <w:rsid w:val="003A71A6"/>
    <w:rsid w:val="003B062A"/>
    <w:rsid w:val="003B0F03"/>
    <w:rsid w:val="003B269B"/>
    <w:rsid w:val="003B3E7F"/>
    <w:rsid w:val="003B46CC"/>
    <w:rsid w:val="003C274E"/>
    <w:rsid w:val="003C6E20"/>
    <w:rsid w:val="003D6DC0"/>
    <w:rsid w:val="003E14B1"/>
    <w:rsid w:val="003E3D95"/>
    <w:rsid w:val="003E4A31"/>
    <w:rsid w:val="003E7394"/>
    <w:rsid w:val="003F77BD"/>
    <w:rsid w:val="00407F3F"/>
    <w:rsid w:val="00410E34"/>
    <w:rsid w:val="004323C1"/>
    <w:rsid w:val="00435174"/>
    <w:rsid w:val="0043712F"/>
    <w:rsid w:val="004376EF"/>
    <w:rsid w:val="00447348"/>
    <w:rsid w:val="00462784"/>
    <w:rsid w:val="00462D08"/>
    <w:rsid w:val="0046442D"/>
    <w:rsid w:val="00464ABA"/>
    <w:rsid w:val="00466D02"/>
    <w:rsid w:val="00472DF9"/>
    <w:rsid w:val="00473138"/>
    <w:rsid w:val="00473A7D"/>
    <w:rsid w:val="00473B21"/>
    <w:rsid w:val="00483ADC"/>
    <w:rsid w:val="0049051B"/>
    <w:rsid w:val="0049455A"/>
    <w:rsid w:val="00495222"/>
    <w:rsid w:val="004979B4"/>
    <w:rsid w:val="004A10C7"/>
    <w:rsid w:val="004A5146"/>
    <w:rsid w:val="004A6227"/>
    <w:rsid w:val="004B6A2A"/>
    <w:rsid w:val="004C1250"/>
    <w:rsid w:val="004C1852"/>
    <w:rsid w:val="004C26C4"/>
    <w:rsid w:val="004D3390"/>
    <w:rsid w:val="004D5256"/>
    <w:rsid w:val="004D699E"/>
    <w:rsid w:val="004D6A22"/>
    <w:rsid w:val="004D6B5D"/>
    <w:rsid w:val="004F13E1"/>
    <w:rsid w:val="004F4237"/>
    <w:rsid w:val="004F54E4"/>
    <w:rsid w:val="004F5735"/>
    <w:rsid w:val="005038AD"/>
    <w:rsid w:val="0051202D"/>
    <w:rsid w:val="005172E1"/>
    <w:rsid w:val="005241BE"/>
    <w:rsid w:val="0052552E"/>
    <w:rsid w:val="0053089E"/>
    <w:rsid w:val="00536887"/>
    <w:rsid w:val="00545638"/>
    <w:rsid w:val="00547568"/>
    <w:rsid w:val="00560FDD"/>
    <w:rsid w:val="005631ED"/>
    <w:rsid w:val="0057365B"/>
    <w:rsid w:val="00575491"/>
    <w:rsid w:val="0057620E"/>
    <w:rsid w:val="005808B3"/>
    <w:rsid w:val="00582F51"/>
    <w:rsid w:val="00584F49"/>
    <w:rsid w:val="00591415"/>
    <w:rsid w:val="00592148"/>
    <w:rsid w:val="00594CD0"/>
    <w:rsid w:val="00597F41"/>
    <w:rsid w:val="005A1830"/>
    <w:rsid w:val="005A58B2"/>
    <w:rsid w:val="005B05BB"/>
    <w:rsid w:val="005B30E7"/>
    <w:rsid w:val="005C3D1D"/>
    <w:rsid w:val="005C4DE3"/>
    <w:rsid w:val="005C6F07"/>
    <w:rsid w:val="005D0E0F"/>
    <w:rsid w:val="005D6BEA"/>
    <w:rsid w:val="005E1CDF"/>
    <w:rsid w:val="005E55DC"/>
    <w:rsid w:val="005E6830"/>
    <w:rsid w:val="0060186F"/>
    <w:rsid w:val="00602F0B"/>
    <w:rsid w:val="00606B39"/>
    <w:rsid w:val="00607FAF"/>
    <w:rsid w:val="00621EF0"/>
    <w:rsid w:val="00621F26"/>
    <w:rsid w:val="00623E61"/>
    <w:rsid w:val="00630E52"/>
    <w:rsid w:val="00635336"/>
    <w:rsid w:val="00636788"/>
    <w:rsid w:val="00641777"/>
    <w:rsid w:val="00643F98"/>
    <w:rsid w:val="006445C8"/>
    <w:rsid w:val="00650769"/>
    <w:rsid w:val="00652FDA"/>
    <w:rsid w:val="00656CBE"/>
    <w:rsid w:val="006649DD"/>
    <w:rsid w:val="00666696"/>
    <w:rsid w:val="00670C87"/>
    <w:rsid w:val="00670DA3"/>
    <w:rsid w:val="006725EC"/>
    <w:rsid w:val="006766FE"/>
    <w:rsid w:val="00680F4F"/>
    <w:rsid w:val="00684CCF"/>
    <w:rsid w:val="0069190C"/>
    <w:rsid w:val="006955A4"/>
    <w:rsid w:val="006A09C2"/>
    <w:rsid w:val="006A481E"/>
    <w:rsid w:val="006A5B94"/>
    <w:rsid w:val="006B462B"/>
    <w:rsid w:val="006B63D6"/>
    <w:rsid w:val="006C49F6"/>
    <w:rsid w:val="006D42C4"/>
    <w:rsid w:val="006D71E3"/>
    <w:rsid w:val="006E08CB"/>
    <w:rsid w:val="006E1C14"/>
    <w:rsid w:val="006F3A82"/>
    <w:rsid w:val="006F71F8"/>
    <w:rsid w:val="00703D97"/>
    <w:rsid w:val="00705CC6"/>
    <w:rsid w:val="00711B19"/>
    <w:rsid w:val="00715570"/>
    <w:rsid w:val="00716B05"/>
    <w:rsid w:val="0072729D"/>
    <w:rsid w:val="0072739D"/>
    <w:rsid w:val="007273E1"/>
    <w:rsid w:val="007323ED"/>
    <w:rsid w:val="00733D46"/>
    <w:rsid w:val="00736784"/>
    <w:rsid w:val="00747D9B"/>
    <w:rsid w:val="00754D01"/>
    <w:rsid w:val="00761178"/>
    <w:rsid w:val="00761D88"/>
    <w:rsid w:val="007735B2"/>
    <w:rsid w:val="00775279"/>
    <w:rsid w:val="00780C00"/>
    <w:rsid w:val="00781DB4"/>
    <w:rsid w:val="00795E0D"/>
    <w:rsid w:val="007964A6"/>
    <w:rsid w:val="007A0EFF"/>
    <w:rsid w:val="007A1AC0"/>
    <w:rsid w:val="007A2EEA"/>
    <w:rsid w:val="007B2C72"/>
    <w:rsid w:val="007B3714"/>
    <w:rsid w:val="007B3A3D"/>
    <w:rsid w:val="007C44A7"/>
    <w:rsid w:val="007C6CCE"/>
    <w:rsid w:val="007D0673"/>
    <w:rsid w:val="007D4163"/>
    <w:rsid w:val="007D6729"/>
    <w:rsid w:val="007E3F05"/>
    <w:rsid w:val="007E4D62"/>
    <w:rsid w:val="007E5D34"/>
    <w:rsid w:val="007F420B"/>
    <w:rsid w:val="008022A7"/>
    <w:rsid w:val="008135D6"/>
    <w:rsid w:val="00815003"/>
    <w:rsid w:val="0081679D"/>
    <w:rsid w:val="008213CA"/>
    <w:rsid w:val="00821A37"/>
    <w:rsid w:val="00824B37"/>
    <w:rsid w:val="00833AAC"/>
    <w:rsid w:val="00840E8B"/>
    <w:rsid w:val="00854BB4"/>
    <w:rsid w:val="008643CA"/>
    <w:rsid w:val="00870644"/>
    <w:rsid w:val="00874CEA"/>
    <w:rsid w:val="00875AB9"/>
    <w:rsid w:val="00892B63"/>
    <w:rsid w:val="008A2C04"/>
    <w:rsid w:val="008A4177"/>
    <w:rsid w:val="008B06B9"/>
    <w:rsid w:val="008B1165"/>
    <w:rsid w:val="008C0ED5"/>
    <w:rsid w:val="008C19D8"/>
    <w:rsid w:val="008C7262"/>
    <w:rsid w:val="008D1B07"/>
    <w:rsid w:val="008D2FDD"/>
    <w:rsid w:val="008D7CC6"/>
    <w:rsid w:val="008D7D07"/>
    <w:rsid w:val="008E5D52"/>
    <w:rsid w:val="008F2FAC"/>
    <w:rsid w:val="008F567D"/>
    <w:rsid w:val="00910EDA"/>
    <w:rsid w:val="0091445A"/>
    <w:rsid w:val="009238BE"/>
    <w:rsid w:val="00925801"/>
    <w:rsid w:val="009333A8"/>
    <w:rsid w:val="00935CF4"/>
    <w:rsid w:val="00941A47"/>
    <w:rsid w:val="009431C2"/>
    <w:rsid w:val="0094472E"/>
    <w:rsid w:val="00952236"/>
    <w:rsid w:val="00962832"/>
    <w:rsid w:val="0096312B"/>
    <w:rsid w:val="00963E63"/>
    <w:rsid w:val="00964640"/>
    <w:rsid w:val="0096600F"/>
    <w:rsid w:val="0096660C"/>
    <w:rsid w:val="0097066A"/>
    <w:rsid w:val="009706EE"/>
    <w:rsid w:val="009714DD"/>
    <w:rsid w:val="009715ED"/>
    <w:rsid w:val="00974DE0"/>
    <w:rsid w:val="00975534"/>
    <w:rsid w:val="00977567"/>
    <w:rsid w:val="00993414"/>
    <w:rsid w:val="009938A1"/>
    <w:rsid w:val="00994927"/>
    <w:rsid w:val="00994C75"/>
    <w:rsid w:val="009A0C91"/>
    <w:rsid w:val="009A14BC"/>
    <w:rsid w:val="009B5491"/>
    <w:rsid w:val="009C45EF"/>
    <w:rsid w:val="009C5E4E"/>
    <w:rsid w:val="009D07A1"/>
    <w:rsid w:val="009D4A5A"/>
    <w:rsid w:val="009E0D06"/>
    <w:rsid w:val="009E19C8"/>
    <w:rsid w:val="009E3E29"/>
    <w:rsid w:val="009E596A"/>
    <w:rsid w:val="009E6817"/>
    <w:rsid w:val="009F2CAC"/>
    <w:rsid w:val="009F394E"/>
    <w:rsid w:val="009F4022"/>
    <w:rsid w:val="009F51C4"/>
    <w:rsid w:val="009F56A6"/>
    <w:rsid w:val="009F5884"/>
    <w:rsid w:val="009F604D"/>
    <w:rsid w:val="009F7171"/>
    <w:rsid w:val="00A16E2E"/>
    <w:rsid w:val="00A17BA0"/>
    <w:rsid w:val="00A2101C"/>
    <w:rsid w:val="00A21202"/>
    <w:rsid w:val="00A23247"/>
    <w:rsid w:val="00A33280"/>
    <w:rsid w:val="00A379F8"/>
    <w:rsid w:val="00A400E5"/>
    <w:rsid w:val="00A44792"/>
    <w:rsid w:val="00A45301"/>
    <w:rsid w:val="00A47987"/>
    <w:rsid w:val="00A50FE2"/>
    <w:rsid w:val="00A64823"/>
    <w:rsid w:val="00A671B6"/>
    <w:rsid w:val="00A67355"/>
    <w:rsid w:val="00A73A7F"/>
    <w:rsid w:val="00A820DC"/>
    <w:rsid w:val="00A87199"/>
    <w:rsid w:val="00A938B0"/>
    <w:rsid w:val="00A97399"/>
    <w:rsid w:val="00A9793E"/>
    <w:rsid w:val="00AA174F"/>
    <w:rsid w:val="00AA1F60"/>
    <w:rsid w:val="00AB1CA3"/>
    <w:rsid w:val="00AC1F59"/>
    <w:rsid w:val="00AC6CED"/>
    <w:rsid w:val="00AC72CF"/>
    <w:rsid w:val="00AD680B"/>
    <w:rsid w:val="00AD72DB"/>
    <w:rsid w:val="00AF1D3E"/>
    <w:rsid w:val="00AF2776"/>
    <w:rsid w:val="00AF77CB"/>
    <w:rsid w:val="00B01821"/>
    <w:rsid w:val="00B02B8D"/>
    <w:rsid w:val="00B035E5"/>
    <w:rsid w:val="00B0491E"/>
    <w:rsid w:val="00B057A6"/>
    <w:rsid w:val="00B05D18"/>
    <w:rsid w:val="00B106F3"/>
    <w:rsid w:val="00B167F5"/>
    <w:rsid w:val="00B16900"/>
    <w:rsid w:val="00B21B30"/>
    <w:rsid w:val="00B2351C"/>
    <w:rsid w:val="00B27192"/>
    <w:rsid w:val="00B32AA7"/>
    <w:rsid w:val="00B33179"/>
    <w:rsid w:val="00B36366"/>
    <w:rsid w:val="00B3654D"/>
    <w:rsid w:val="00B370A6"/>
    <w:rsid w:val="00B374C7"/>
    <w:rsid w:val="00B403DE"/>
    <w:rsid w:val="00B41913"/>
    <w:rsid w:val="00B444DF"/>
    <w:rsid w:val="00B45E67"/>
    <w:rsid w:val="00B57021"/>
    <w:rsid w:val="00B65025"/>
    <w:rsid w:val="00B655F0"/>
    <w:rsid w:val="00B674D0"/>
    <w:rsid w:val="00B67F2B"/>
    <w:rsid w:val="00B7178B"/>
    <w:rsid w:val="00B8457F"/>
    <w:rsid w:val="00B86808"/>
    <w:rsid w:val="00B925F8"/>
    <w:rsid w:val="00B97BAE"/>
    <w:rsid w:val="00BA1E53"/>
    <w:rsid w:val="00BA2872"/>
    <w:rsid w:val="00BB39C4"/>
    <w:rsid w:val="00BC1131"/>
    <w:rsid w:val="00BC7934"/>
    <w:rsid w:val="00BD1023"/>
    <w:rsid w:val="00BD13C7"/>
    <w:rsid w:val="00BD2CA9"/>
    <w:rsid w:val="00BD5736"/>
    <w:rsid w:val="00BE1957"/>
    <w:rsid w:val="00BF5D01"/>
    <w:rsid w:val="00BF71BB"/>
    <w:rsid w:val="00C02648"/>
    <w:rsid w:val="00C03C96"/>
    <w:rsid w:val="00C0543C"/>
    <w:rsid w:val="00C13F3D"/>
    <w:rsid w:val="00C14EE8"/>
    <w:rsid w:val="00C169D3"/>
    <w:rsid w:val="00C21284"/>
    <w:rsid w:val="00C23157"/>
    <w:rsid w:val="00C23E15"/>
    <w:rsid w:val="00C30717"/>
    <w:rsid w:val="00C34B8C"/>
    <w:rsid w:val="00C35E74"/>
    <w:rsid w:val="00C50D0A"/>
    <w:rsid w:val="00C569CB"/>
    <w:rsid w:val="00C57062"/>
    <w:rsid w:val="00C57EF1"/>
    <w:rsid w:val="00C64B9A"/>
    <w:rsid w:val="00C67459"/>
    <w:rsid w:val="00C67EAA"/>
    <w:rsid w:val="00C71ABF"/>
    <w:rsid w:val="00C72B6E"/>
    <w:rsid w:val="00C76BA9"/>
    <w:rsid w:val="00C77553"/>
    <w:rsid w:val="00C80CD7"/>
    <w:rsid w:val="00C92FF9"/>
    <w:rsid w:val="00C967BE"/>
    <w:rsid w:val="00C96D07"/>
    <w:rsid w:val="00C97118"/>
    <w:rsid w:val="00CA4508"/>
    <w:rsid w:val="00CA5915"/>
    <w:rsid w:val="00CA5D1B"/>
    <w:rsid w:val="00CB2B5E"/>
    <w:rsid w:val="00CB37DF"/>
    <w:rsid w:val="00CB3C96"/>
    <w:rsid w:val="00CC73B6"/>
    <w:rsid w:val="00CD13A7"/>
    <w:rsid w:val="00CD2BDD"/>
    <w:rsid w:val="00CD3C91"/>
    <w:rsid w:val="00CE0875"/>
    <w:rsid w:val="00CE10CF"/>
    <w:rsid w:val="00CE470A"/>
    <w:rsid w:val="00CE663D"/>
    <w:rsid w:val="00CF3EBD"/>
    <w:rsid w:val="00D077D2"/>
    <w:rsid w:val="00D111F4"/>
    <w:rsid w:val="00D1268B"/>
    <w:rsid w:val="00D130CC"/>
    <w:rsid w:val="00D14466"/>
    <w:rsid w:val="00D33013"/>
    <w:rsid w:val="00D33ACD"/>
    <w:rsid w:val="00D43A49"/>
    <w:rsid w:val="00D44827"/>
    <w:rsid w:val="00D54B95"/>
    <w:rsid w:val="00D558AA"/>
    <w:rsid w:val="00D56E03"/>
    <w:rsid w:val="00D617E6"/>
    <w:rsid w:val="00D61A4D"/>
    <w:rsid w:val="00D6218E"/>
    <w:rsid w:val="00D626F4"/>
    <w:rsid w:val="00D71AC6"/>
    <w:rsid w:val="00D728F3"/>
    <w:rsid w:val="00D744A1"/>
    <w:rsid w:val="00D75FD0"/>
    <w:rsid w:val="00D76572"/>
    <w:rsid w:val="00D81F28"/>
    <w:rsid w:val="00D83831"/>
    <w:rsid w:val="00D84946"/>
    <w:rsid w:val="00D87CDA"/>
    <w:rsid w:val="00D97468"/>
    <w:rsid w:val="00DA3920"/>
    <w:rsid w:val="00DA3ACA"/>
    <w:rsid w:val="00DA4219"/>
    <w:rsid w:val="00DA6C03"/>
    <w:rsid w:val="00DB0550"/>
    <w:rsid w:val="00DD5AE2"/>
    <w:rsid w:val="00DD7A5C"/>
    <w:rsid w:val="00DD7B81"/>
    <w:rsid w:val="00DE1174"/>
    <w:rsid w:val="00DF1B51"/>
    <w:rsid w:val="00DF79ED"/>
    <w:rsid w:val="00E00A80"/>
    <w:rsid w:val="00E048EA"/>
    <w:rsid w:val="00E07A68"/>
    <w:rsid w:val="00E1353C"/>
    <w:rsid w:val="00E14A91"/>
    <w:rsid w:val="00E26AF4"/>
    <w:rsid w:val="00E417AF"/>
    <w:rsid w:val="00E45E11"/>
    <w:rsid w:val="00E56E7E"/>
    <w:rsid w:val="00E64D25"/>
    <w:rsid w:val="00E67E6B"/>
    <w:rsid w:val="00E71A49"/>
    <w:rsid w:val="00E72676"/>
    <w:rsid w:val="00E8770F"/>
    <w:rsid w:val="00EA1433"/>
    <w:rsid w:val="00EA4828"/>
    <w:rsid w:val="00EA7D47"/>
    <w:rsid w:val="00EB44EF"/>
    <w:rsid w:val="00EC15C0"/>
    <w:rsid w:val="00ED0D74"/>
    <w:rsid w:val="00ED47C2"/>
    <w:rsid w:val="00EE637D"/>
    <w:rsid w:val="00EE6D1B"/>
    <w:rsid w:val="00EE7B1D"/>
    <w:rsid w:val="00EF24E7"/>
    <w:rsid w:val="00EF284E"/>
    <w:rsid w:val="00EF398D"/>
    <w:rsid w:val="00EF429F"/>
    <w:rsid w:val="00EF44D1"/>
    <w:rsid w:val="00EF5C3E"/>
    <w:rsid w:val="00F0071A"/>
    <w:rsid w:val="00F01054"/>
    <w:rsid w:val="00F03AE6"/>
    <w:rsid w:val="00F04163"/>
    <w:rsid w:val="00F06A9E"/>
    <w:rsid w:val="00F14B77"/>
    <w:rsid w:val="00F32C5E"/>
    <w:rsid w:val="00F33ED2"/>
    <w:rsid w:val="00F34798"/>
    <w:rsid w:val="00F40DAC"/>
    <w:rsid w:val="00F441FE"/>
    <w:rsid w:val="00F45421"/>
    <w:rsid w:val="00F45EB0"/>
    <w:rsid w:val="00F47D82"/>
    <w:rsid w:val="00F51386"/>
    <w:rsid w:val="00F55923"/>
    <w:rsid w:val="00F64FDE"/>
    <w:rsid w:val="00F73176"/>
    <w:rsid w:val="00F73404"/>
    <w:rsid w:val="00F7466A"/>
    <w:rsid w:val="00F808AB"/>
    <w:rsid w:val="00F82E6B"/>
    <w:rsid w:val="00F86138"/>
    <w:rsid w:val="00F91EF5"/>
    <w:rsid w:val="00F92962"/>
    <w:rsid w:val="00F92C9C"/>
    <w:rsid w:val="00FA09E4"/>
    <w:rsid w:val="00FA11B9"/>
    <w:rsid w:val="00FA2C4A"/>
    <w:rsid w:val="00FA33B9"/>
    <w:rsid w:val="00FA507C"/>
    <w:rsid w:val="00FA79FF"/>
    <w:rsid w:val="00FA7D7E"/>
    <w:rsid w:val="00FB029C"/>
    <w:rsid w:val="00FB603C"/>
    <w:rsid w:val="00FB75AB"/>
    <w:rsid w:val="00FC3399"/>
    <w:rsid w:val="00FC7F19"/>
    <w:rsid w:val="00FC7F3B"/>
    <w:rsid w:val="00FD593E"/>
    <w:rsid w:val="00FD7252"/>
    <w:rsid w:val="00FD7DF5"/>
    <w:rsid w:val="00FE18B4"/>
    <w:rsid w:val="00FE334C"/>
    <w:rsid w:val="00FE7A23"/>
    <w:rsid w:val="00FE7B25"/>
    <w:rsid w:val="00FF51DF"/>
    <w:rsid w:val="00FF65FF"/>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56330"/>
  <w15:chartTrackingRefBased/>
  <w15:docId w15:val="{DA2A5751-8D20-4CB0-911D-152D02BBC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77C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link w:val="berschrift2Zchn"/>
    <w:uiPriority w:val="9"/>
    <w:qFormat/>
    <w:rsid w:val="009B5491"/>
    <w:pPr>
      <w:spacing w:before="100" w:beforeAutospacing="1" w:after="100" w:afterAutospacing="1" w:line="240" w:lineRule="auto"/>
      <w:outlineLvl w:val="1"/>
    </w:pPr>
    <w:rPr>
      <w:rFonts w:ascii="Times New Roman" w:eastAsia="Times New Roman" w:hAnsi="Times New Roman" w:cs="Times New Roman"/>
      <w:b/>
      <w:bCs/>
      <w:sz w:val="36"/>
      <w:szCs w:val="36"/>
      <w:lang w:eastAsia="de-CH"/>
    </w:rPr>
  </w:style>
  <w:style w:type="paragraph" w:styleId="berschrift3">
    <w:name w:val="heading 3"/>
    <w:basedOn w:val="Standard"/>
    <w:next w:val="Standard"/>
    <w:link w:val="berschrift3Zchn"/>
    <w:uiPriority w:val="9"/>
    <w:semiHidden/>
    <w:unhideWhenUsed/>
    <w:qFormat/>
    <w:rsid w:val="00473B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57021"/>
    <w:pPr>
      <w:ind w:left="720"/>
      <w:contextualSpacing/>
    </w:pPr>
  </w:style>
  <w:style w:type="table" w:styleId="Tabellenraster">
    <w:name w:val="Table Grid"/>
    <w:basedOn w:val="NormaleTabelle"/>
    <w:uiPriority w:val="39"/>
    <w:rsid w:val="00670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9A0C9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A0C91"/>
  </w:style>
  <w:style w:type="paragraph" w:styleId="Fuzeile">
    <w:name w:val="footer"/>
    <w:basedOn w:val="Standard"/>
    <w:link w:val="FuzeileZchn"/>
    <w:uiPriority w:val="99"/>
    <w:unhideWhenUsed/>
    <w:rsid w:val="009A0C9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0C91"/>
  </w:style>
  <w:style w:type="paragraph" w:styleId="Beschriftung">
    <w:name w:val="caption"/>
    <w:basedOn w:val="Standard"/>
    <w:next w:val="Standard"/>
    <w:link w:val="BeschriftungZchn"/>
    <w:uiPriority w:val="35"/>
    <w:unhideWhenUsed/>
    <w:qFormat/>
    <w:rsid w:val="00CD3C91"/>
    <w:pPr>
      <w:spacing w:after="200" w:line="240" w:lineRule="auto"/>
    </w:pPr>
    <w:rPr>
      <w:i/>
      <w:iCs/>
      <w:color w:val="44546A" w:themeColor="text2"/>
      <w:sz w:val="18"/>
      <w:szCs w:val="18"/>
    </w:rPr>
  </w:style>
  <w:style w:type="table" w:styleId="TabellemithellemGitternetz">
    <w:name w:val="Grid Table Light"/>
    <w:basedOn w:val="NormaleTabelle"/>
    <w:uiPriority w:val="40"/>
    <w:rsid w:val="00CD3C9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670DA3"/>
    <w:rPr>
      <w:color w:val="0563C1" w:themeColor="hyperlink"/>
      <w:u w:val="single"/>
    </w:rPr>
  </w:style>
  <w:style w:type="character" w:styleId="NichtaufgelsteErwhnung">
    <w:name w:val="Unresolved Mention"/>
    <w:basedOn w:val="Absatz-Standardschriftart"/>
    <w:uiPriority w:val="99"/>
    <w:semiHidden/>
    <w:unhideWhenUsed/>
    <w:rsid w:val="00670DA3"/>
    <w:rPr>
      <w:color w:val="605E5C"/>
      <w:shd w:val="clear" w:color="auto" w:fill="E1DFDD"/>
    </w:rPr>
  </w:style>
  <w:style w:type="paragraph" w:customStyle="1" w:styleId="T3Titelebene3">
    <w:name w:val="T3_Titelebene3"/>
    <w:basedOn w:val="Standard"/>
    <w:qFormat/>
    <w:rsid w:val="00CA5915"/>
    <w:pPr>
      <w:keepNext/>
      <w:spacing w:after="40" w:line="280" w:lineRule="exact"/>
      <w:outlineLvl w:val="0"/>
    </w:pPr>
    <w:rPr>
      <w:rFonts w:cs="Arial"/>
      <w:b/>
      <w:lang w:eastAsia="de-DE"/>
    </w:rPr>
  </w:style>
  <w:style w:type="character" w:customStyle="1" w:styleId="berschrift2Zchn">
    <w:name w:val="Überschrift 2 Zchn"/>
    <w:basedOn w:val="Absatz-Standardschriftart"/>
    <w:link w:val="berschrift2"/>
    <w:uiPriority w:val="9"/>
    <w:rsid w:val="009B5491"/>
    <w:rPr>
      <w:rFonts w:ascii="Times New Roman" w:eastAsia="Times New Roman" w:hAnsi="Times New Roman" w:cs="Times New Roman"/>
      <w:b/>
      <w:bCs/>
      <w:sz w:val="36"/>
      <w:szCs w:val="36"/>
      <w:lang w:eastAsia="de-CH"/>
    </w:rPr>
  </w:style>
  <w:style w:type="character" w:customStyle="1" w:styleId="berschrift1Zchn">
    <w:name w:val="Überschrift 1 Zchn"/>
    <w:basedOn w:val="Absatz-Standardschriftart"/>
    <w:link w:val="berschrift1"/>
    <w:uiPriority w:val="9"/>
    <w:rsid w:val="00377C1E"/>
    <w:rPr>
      <w:rFonts w:asciiTheme="majorHAnsi" w:eastAsiaTheme="majorEastAsia" w:hAnsiTheme="majorHAnsi" w:cstheme="majorBidi"/>
      <w:color w:val="2F5496" w:themeColor="accent1" w:themeShade="BF"/>
      <w:sz w:val="32"/>
      <w:szCs w:val="32"/>
    </w:rPr>
  </w:style>
  <w:style w:type="character" w:styleId="BesuchterLink">
    <w:name w:val="FollowedHyperlink"/>
    <w:basedOn w:val="Absatz-Standardschriftart"/>
    <w:uiPriority w:val="99"/>
    <w:semiHidden/>
    <w:unhideWhenUsed/>
    <w:rsid w:val="00C03C96"/>
    <w:rPr>
      <w:color w:val="954F72" w:themeColor="followedHyperlink"/>
      <w:u w:val="single"/>
    </w:rPr>
  </w:style>
  <w:style w:type="character" w:customStyle="1" w:styleId="berschrift3Zchn">
    <w:name w:val="Überschrift 3 Zchn"/>
    <w:basedOn w:val="Absatz-Standardschriftart"/>
    <w:link w:val="berschrift3"/>
    <w:uiPriority w:val="9"/>
    <w:semiHidden/>
    <w:rsid w:val="00473B21"/>
    <w:rPr>
      <w:rFonts w:asciiTheme="majorHAnsi" w:eastAsiaTheme="majorEastAsia" w:hAnsiTheme="majorHAnsi" w:cstheme="majorBidi"/>
      <w:color w:val="1F3763" w:themeColor="accent1" w:themeShade="7F"/>
      <w:sz w:val="24"/>
      <w:szCs w:val="24"/>
    </w:rPr>
  </w:style>
  <w:style w:type="character" w:customStyle="1" w:styleId="BeschriftungZchn">
    <w:name w:val="Beschriftung Zchn"/>
    <w:basedOn w:val="Absatz-Standardschriftart"/>
    <w:link w:val="Beschriftung"/>
    <w:uiPriority w:val="35"/>
    <w:rsid w:val="009A14BC"/>
    <w:rPr>
      <w:i/>
      <w:iCs/>
      <w:color w:val="44546A" w:themeColor="text2"/>
      <w:sz w:val="18"/>
      <w:szCs w:val="18"/>
    </w:rPr>
  </w:style>
  <w:style w:type="character" w:styleId="Kommentarzeichen">
    <w:name w:val="annotation reference"/>
    <w:basedOn w:val="Absatz-Standardschriftart"/>
    <w:uiPriority w:val="99"/>
    <w:semiHidden/>
    <w:unhideWhenUsed/>
    <w:rsid w:val="006649DD"/>
    <w:rPr>
      <w:sz w:val="16"/>
      <w:szCs w:val="16"/>
    </w:rPr>
  </w:style>
  <w:style w:type="paragraph" w:styleId="Kommentartext">
    <w:name w:val="annotation text"/>
    <w:basedOn w:val="Standard"/>
    <w:link w:val="KommentartextZchn"/>
    <w:uiPriority w:val="99"/>
    <w:semiHidden/>
    <w:unhideWhenUsed/>
    <w:rsid w:val="006649D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649DD"/>
    <w:rPr>
      <w:sz w:val="20"/>
      <w:szCs w:val="20"/>
    </w:rPr>
  </w:style>
  <w:style w:type="paragraph" w:styleId="Kommentarthema">
    <w:name w:val="annotation subject"/>
    <w:basedOn w:val="Kommentartext"/>
    <w:next w:val="Kommentartext"/>
    <w:link w:val="KommentarthemaZchn"/>
    <w:uiPriority w:val="99"/>
    <w:semiHidden/>
    <w:unhideWhenUsed/>
    <w:rsid w:val="006649DD"/>
    <w:rPr>
      <w:b/>
      <w:bCs/>
    </w:rPr>
  </w:style>
  <w:style w:type="character" w:customStyle="1" w:styleId="KommentarthemaZchn">
    <w:name w:val="Kommentarthema Zchn"/>
    <w:basedOn w:val="KommentartextZchn"/>
    <w:link w:val="Kommentarthema"/>
    <w:uiPriority w:val="99"/>
    <w:semiHidden/>
    <w:rsid w:val="006649DD"/>
    <w:rPr>
      <w:b/>
      <w:bCs/>
      <w:sz w:val="20"/>
      <w:szCs w:val="20"/>
    </w:rPr>
  </w:style>
  <w:style w:type="paragraph" w:styleId="berarbeitung">
    <w:name w:val="Revision"/>
    <w:hidden/>
    <w:uiPriority w:val="99"/>
    <w:semiHidden/>
    <w:rsid w:val="0097066A"/>
    <w:pPr>
      <w:spacing w:after="0" w:line="240" w:lineRule="auto"/>
    </w:pPr>
  </w:style>
  <w:style w:type="paragraph" w:styleId="Sprechblasentext">
    <w:name w:val="Balloon Text"/>
    <w:basedOn w:val="Standard"/>
    <w:link w:val="SprechblasentextZchn"/>
    <w:uiPriority w:val="99"/>
    <w:semiHidden/>
    <w:unhideWhenUsed/>
    <w:rsid w:val="0097066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7066A"/>
    <w:rPr>
      <w:rFonts w:ascii="Segoe UI" w:hAnsi="Segoe UI" w:cs="Segoe UI"/>
      <w:sz w:val="18"/>
      <w:szCs w:val="18"/>
    </w:rPr>
  </w:style>
  <w:style w:type="character" w:styleId="Seitenzahl">
    <w:name w:val="page number"/>
    <w:basedOn w:val="Absatz-Standardschriftart"/>
    <w:uiPriority w:val="99"/>
    <w:semiHidden/>
    <w:unhideWhenUsed/>
    <w:rsid w:val="005038AD"/>
  </w:style>
  <w:style w:type="character" w:styleId="Fett">
    <w:name w:val="Strong"/>
    <w:basedOn w:val="Absatz-Standardschriftart"/>
    <w:uiPriority w:val="22"/>
    <w:qFormat/>
    <w:rsid w:val="000311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29935">
      <w:bodyDiv w:val="1"/>
      <w:marLeft w:val="0"/>
      <w:marRight w:val="0"/>
      <w:marTop w:val="0"/>
      <w:marBottom w:val="0"/>
      <w:divBdr>
        <w:top w:val="none" w:sz="0" w:space="0" w:color="auto"/>
        <w:left w:val="none" w:sz="0" w:space="0" w:color="auto"/>
        <w:bottom w:val="none" w:sz="0" w:space="0" w:color="auto"/>
        <w:right w:val="none" w:sz="0" w:space="0" w:color="auto"/>
      </w:divBdr>
    </w:div>
    <w:div w:id="299656255">
      <w:bodyDiv w:val="1"/>
      <w:marLeft w:val="0"/>
      <w:marRight w:val="0"/>
      <w:marTop w:val="0"/>
      <w:marBottom w:val="0"/>
      <w:divBdr>
        <w:top w:val="none" w:sz="0" w:space="0" w:color="auto"/>
        <w:left w:val="none" w:sz="0" w:space="0" w:color="auto"/>
        <w:bottom w:val="none" w:sz="0" w:space="0" w:color="auto"/>
        <w:right w:val="none" w:sz="0" w:space="0" w:color="auto"/>
      </w:divBdr>
    </w:div>
    <w:div w:id="359549097">
      <w:bodyDiv w:val="1"/>
      <w:marLeft w:val="0"/>
      <w:marRight w:val="0"/>
      <w:marTop w:val="0"/>
      <w:marBottom w:val="0"/>
      <w:divBdr>
        <w:top w:val="none" w:sz="0" w:space="0" w:color="auto"/>
        <w:left w:val="none" w:sz="0" w:space="0" w:color="auto"/>
        <w:bottom w:val="none" w:sz="0" w:space="0" w:color="auto"/>
        <w:right w:val="none" w:sz="0" w:space="0" w:color="auto"/>
      </w:divBdr>
    </w:div>
    <w:div w:id="369958361">
      <w:bodyDiv w:val="1"/>
      <w:marLeft w:val="0"/>
      <w:marRight w:val="0"/>
      <w:marTop w:val="0"/>
      <w:marBottom w:val="0"/>
      <w:divBdr>
        <w:top w:val="none" w:sz="0" w:space="0" w:color="auto"/>
        <w:left w:val="none" w:sz="0" w:space="0" w:color="auto"/>
        <w:bottom w:val="none" w:sz="0" w:space="0" w:color="auto"/>
        <w:right w:val="none" w:sz="0" w:space="0" w:color="auto"/>
      </w:divBdr>
    </w:div>
    <w:div w:id="374935454">
      <w:bodyDiv w:val="1"/>
      <w:marLeft w:val="0"/>
      <w:marRight w:val="0"/>
      <w:marTop w:val="0"/>
      <w:marBottom w:val="0"/>
      <w:divBdr>
        <w:top w:val="none" w:sz="0" w:space="0" w:color="auto"/>
        <w:left w:val="none" w:sz="0" w:space="0" w:color="auto"/>
        <w:bottom w:val="none" w:sz="0" w:space="0" w:color="auto"/>
        <w:right w:val="none" w:sz="0" w:space="0" w:color="auto"/>
      </w:divBdr>
      <w:divsChild>
        <w:div w:id="1732390514">
          <w:marLeft w:val="0"/>
          <w:marRight w:val="0"/>
          <w:marTop w:val="0"/>
          <w:marBottom w:val="0"/>
          <w:divBdr>
            <w:top w:val="none" w:sz="0" w:space="0" w:color="auto"/>
            <w:left w:val="none" w:sz="0" w:space="0" w:color="auto"/>
            <w:bottom w:val="none" w:sz="0" w:space="0" w:color="auto"/>
            <w:right w:val="none" w:sz="0" w:space="0" w:color="auto"/>
          </w:divBdr>
        </w:div>
      </w:divsChild>
    </w:div>
    <w:div w:id="489950308">
      <w:bodyDiv w:val="1"/>
      <w:marLeft w:val="0"/>
      <w:marRight w:val="0"/>
      <w:marTop w:val="0"/>
      <w:marBottom w:val="0"/>
      <w:divBdr>
        <w:top w:val="none" w:sz="0" w:space="0" w:color="auto"/>
        <w:left w:val="none" w:sz="0" w:space="0" w:color="auto"/>
        <w:bottom w:val="none" w:sz="0" w:space="0" w:color="auto"/>
        <w:right w:val="none" w:sz="0" w:space="0" w:color="auto"/>
      </w:divBdr>
      <w:divsChild>
        <w:div w:id="1020161498">
          <w:marLeft w:val="0"/>
          <w:marRight w:val="0"/>
          <w:marTop w:val="0"/>
          <w:marBottom w:val="0"/>
          <w:divBdr>
            <w:top w:val="none" w:sz="0" w:space="0" w:color="auto"/>
            <w:left w:val="none" w:sz="0" w:space="0" w:color="auto"/>
            <w:bottom w:val="none" w:sz="0" w:space="0" w:color="auto"/>
            <w:right w:val="none" w:sz="0" w:space="0" w:color="auto"/>
          </w:divBdr>
        </w:div>
      </w:divsChild>
    </w:div>
    <w:div w:id="542249888">
      <w:bodyDiv w:val="1"/>
      <w:marLeft w:val="0"/>
      <w:marRight w:val="0"/>
      <w:marTop w:val="0"/>
      <w:marBottom w:val="0"/>
      <w:divBdr>
        <w:top w:val="none" w:sz="0" w:space="0" w:color="auto"/>
        <w:left w:val="none" w:sz="0" w:space="0" w:color="auto"/>
        <w:bottom w:val="none" w:sz="0" w:space="0" w:color="auto"/>
        <w:right w:val="none" w:sz="0" w:space="0" w:color="auto"/>
      </w:divBdr>
    </w:div>
    <w:div w:id="778531203">
      <w:bodyDiv w:val="1"/>
      <w:marLeft w:val="0"/>
      <w:marRight w:val="0"/>
      <w:marTop w:val="0"/>
      <w:marBottom w:val="0"/>
      <w:divBdr>
        <w:top w:val="none" w:sz="0" w:space="0" w:color="auto"/>
        <w:left w:val="none" w:sz="0" w:space="0" w:color="auto"/>
        <w:bottom w:val="none" w:sz="0" w:space="0" w:color="auto"/>
        <w:right w:val="none" w:sz="0" w:space="0" w:color="auto"/>
      </w:divBdr>
    </w:div>
    <w:div w:id="1033653366">
      <w:bodyDiv w:val="1"/>
      <w:marLeft w:val="0"/>
      <w:marRight w:val="0"/>
      <w:marTop w:val="0"/>
      <w:marBottom w:val="0"/>
      <w:divBdr>
        <w:top w:val="none" w:sz="0" w:space="0" w:color="auto"/>
        <w:left w:val="none" w:sz="0" w:space="0" w:color="auto"/>
        <w:bottom w:val="none" w:sz="0" w:space="0" w:color="auto"/>
        <w:right w:val="none" w:sz="0" w:space="0" w:color="auto"/>
      </w:divBdr>
    </w:div>
    <w:div w:id="1139879245">
      <w:bodyDiv w:val="1"/>
      <w:marLeft w:val="0"/>
      <w:marRight w:val="0"/>
      <w:marTop w:val="0"/>
      <w:marBottom w:val="0"/>
      <w:divBdr>
        <w:top w:val="none" w:sz="0" w:space="0" w:color="auto"/>
        <w:left w:val="none" w:sz="0" w:space="0" w:color="auto"/>
        <w:bottom w:val="none" w:sz="0" w:space="0" w:color="auto"/>
        <w:right w:val="none" w:sz="0" w:space="0" w:color="auto"/>
      </w:divBdr>
    </w:div>
    <w:div w:id="1293515519">
      <w:bodyDiv w:val="1"/>
      <w:marLeft w:val="0"/>
      <w:marRight w:val="0"/>
      <w:marTop w:val="0"/>
      <w:marBottom w:val="0"/>
      <w:divBdr>
        <w:top w:val="none" w:sz="0" w:space="0" w:color="auto"/>
        <w:left w:val="none" w:sz="0" w:space="0" w:color="auto"/>
        <w:bottom w:val="none" w:sz="0" w:space="0" w:color="auto"/>
        <w:right w:val="none" w:sz="0" w:space="0" w:color="auto"/>
      </w:divBdr>
    </w:div>
    <w:div w:id="1297838503">
      <w:bodyDiv w:val="1"/>
      <w:marLeft w:val="0"/>
      <w:marRight w:val="0"/>
      <w:marTop w:val="0"/>
      <w:marBottom w:val="0"/>
      <w:divBdr>
        <w:top w:val="none" w:sz="0" w:space="0" w:color="auto"/>
        <w:left w:val="none" w:sz="0" w:space="0" w:color="auto"/>
        <w:bottom w:val="none" w:sz="0" w:space="0" w:color="auto"/>
        <w:right w:val="none" w:sz="0" w:space="0" w:color="auto"/>
      </w:divBdr>
    </w:div>
    <w:div w:id="1361322621">
      <w:bodyDiv w:val="1"/>
      <w:marLeft w:val="0"/>
      <w:marRight w:val="0"/>
      <w:marTop w:val="0"/>
      <w:marBottom w:val="0"/>
      <w:divBdr>
        <w:top w:val="none" w:sz="0" w:space="0" w:color="auto"/>
        <w:left w:val="none" w:sz="0" w:space="0" w:color="auto"/>
        <w:bottom w:val="none" w:sz="0" w:space="0" w:color="auto"/>
        <w:right w:val="none" w:sz="0" w:space="0" w:color="auto"/>
      </w:divBdr>
    </w:div>
    <w:div w:id="1377659629">
      <w:bodyDiv w:val="1"/>
      <w:marLeft w:val="0"/>
      <w:marRight w:val="0"/>
      <w:marTop w:val="0"/>
      <w:marBottom w:val="0"/>
      <w:divBdr>
        <w:top w:val="none" w:sz="0" w:space="0" w:color="auto"/>
        <w:left w:val="none" w:sz="0" w:space="0" w:color="auto"/>
        <w:bottom w:val="none" w:sz="0" w:space="0" w:color="auto"/>
        <w:right w:val="none" w:sz="0" w:space="0" w:color="auto"/>
      </w:divBdr>
    </w:div>
    <w:div w:id="1509253492">
      <w:bodyDiv w:val="1"/>
      <w:marLeft w:val="0"/>
      <w:marRight w:val="0"/>
      <w:marTop w:val="0"/>
      <w:marBottom w:val="0"/>
      <w:divBdr>
        <w:top w:val="none" w:sz="0" w:space="0" w:color="auto"/>
        <w:left w:val="none" w:sz="0" w:space="0" w:color="auto"/>
        <w:bottom w:val="none" w:sz="0" w:space="0" w:color="auto"/>
        <w:right w:val="none" w:sz="0" w:space="0" w:color="auto"/>
      </w:divBdr>
    </w:div>
    <w:div w:id="1553148957">
      <w:bodyDiv w:val="1"/>
      <w:marLeft w:val="0"/>
      <w:marRight w:val="0"/>
      <w:marTop w:val="0"/>
      <w:marBottom w:val="0"/>
      <w:divBdr>
        <w:top w:val="none" w:sz="0" w:space="0" w:color="auto"/>
        <w:left w:val="none" w:sz="0" w:space="0" w:color="auto"/>
        <w:bottom w:val="none" w:sz="0" w:space="0" w:color="auto"/>
        <w:right w:val="none" w:sz="0" w:space="0" w:color="auto"/>
      </w:divBdr>
    </w:div>
    <w:div w:id="1627160262">
      <w:bodyDiv w:val="1"/>
      <w:marLeft w:val="0"/>
      <w:marRight w:val="0"/>
      <w:marTop w:val="0"/>
      <w:marBottom w:val="0"/>
      <w:divBdr>
        <w:top w:val="none" w:sz="0" w:space="0" w:color="auto"/>
        <w:left w:val="none" w:sz="0" w:space="0" w:color="auto"/>
        <w:bottom w:val="none" w:sz="0" w:space="0" w:color="auto"/>
        <w:right w:val="none" w:sz="0" w:space="0" w:color="auto"/>
      </w:divBdr>
    </w:div>
    <w:div w:id="1796751305">
      <w:bodyDiv w:val="1"/>
      <w:marLeft w:val="0"/>
      <w:marRight w:val="0"/>
      <w:marTop w:val="0"/>
      <w:marBottom w:val="0"/>
      <w:divBdr>
        <w:top w:val="none" w:sz="0" w:space="0" w:color="auto"/>
        <w:left w:val="none" w:sz="0" w:space="0" w:color="auto"/>
        <w:bottom w:val="none" w:sz="0" w:space="0" w:color="auto"/>
        <w:right w:val="none" w:sz="0" w:space="0" w:color="auto"/>
      </w:divBdr>
    </w:div>
    <w:div w:id="1949391642">
      <w:bodyDiv w:val="1"/>
      <w:marLeft w:val="0"/>
      <w:marRight w:val="0"/>
      <w:marTop w:val="0"/>
      <w:marBottom w:val="0"/>
      <w:divBdr>
        <w:top w:val="none" w:sz="0" w:space="0" w:color="auto"/>
        <w:left w:val="none" w:sz="0" w:space="0" w:color="auto"/>
        <w:bottom w:val="none" w:sz="0" w:space="0" w:color="auto"/>
        <w:right w:val="none" w:sz="0" w:space="0" w:color="auto"/>
      </w:divBdr>
    </w:div>
    <w:div w:id="2042823248">
      <w:bodyDiv w:val="1"/>
      <w:marLeft w:val="0"/>
      <w:marRight w:val="0"/>
      <w:marTop w:val="0"/>
      <w:marBottom w:val="0"/>
      <w:divBdr>
        <w:top w:val="none" w:sz="0" w:space="0" w:color="auto"/>
        <w:left w:val="none" w:sz="0" w:space="0" w:color="auto"/>
        <w:bottom w:val="none" w:sz="0" w:space="0" w:color="auto"/>
        <w:right w:val="none" w:sz="0" w:space="0" w:color="auto"/>
      </w:divBdr>
    </w:div>
    <w:div w:id="212711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hnw.swisscovery.slsp.ch/permalink/41SLSP_FNW/dglg56/alma99116751450805518" TargetMode="External"/><Relationship Id="rId18" Type="http://schemas.openxmlformats.org/officeDocument/2006/relationships/hyperlink" Target="https://www.museumaargau.ch/sammlungszentrum-egliswil/sammlung-online" TargetMode="External"/><Relationship Id="rId26" Type="http://schemas.openxmlformats.org/officeDocument/2006/relationships/hyperlink" Target="https://www.museumaargau.ch/sammlungszentrum-egliswil/sammlung-online" TargetMode="External"/><Relationship Id="rId3" Type="http://schemas.openxmlformats.org/officeDocument/2006/relationships/styles" Target="styles.xml"/><Relationship Id="rId21" Type="http://schemas.openxmlformats.org/officeDocument/2006/relationships/hyperlink" Target="https://www.museumaargau.ch/sammlungszentrum-egliswil/sammlung-online" TargetMode="External"/><Relationship Id="rId34" Type="http://schemas.openxmlformats.org/officeDocument/2006/relationships/hyperlink" Target="https://www.museumaargau.ch/sammlungszentrum-egliswil/sammlung-online" TargetMode="Externa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hyperlink" Target="https://www.museumaargau.ch/sammlungszentrum-egliswil/sammlung-onl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museumaargau.ch/sammlungszentrum-egliswil/sammlung-online" TargetMode="External"/><Relationship Id="rId32" Type="http://schemas.openxmlformats.org/officeDocument/2006/relationships/hyperlink" Target="https://www.museumaargau.ch/blog/artikel/2020-10-27-luftaufnahme-der-injecta-werke-in-teufenthal"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5.emf"/><Relationship Id="rId31" Type="http://schemas.openxmlformats.org/officeDocument/2006/relationships/hyperlink" Target="https://www.museumaargau.ch/sammlungszentrum-egliswil/sammlung-onlin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hnw.ch/de/die-fhnw/bibliotheken/bibliothek-brugg-windisch/themenkisten/" TargetMode="External"/><Relationship Id="rId22" Type="http://schemas.openxmlformats.org/officeDocument/2006/relationships/image" Target="media/image7.emf"/><Relationship Id="rId27" Type="http://schemas.openxmlformats.org/officeDocument/2006/relationships/hyperlink" Target="https://www.kuenzli-schuhe.ch/de/geschichte" TargetMode="External"/><Relationship Id="rId30" Type="http://schemas.openxmlformats.org/officeDocument/2006/relationships/image" Target="media/image11.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08DE9-489F-421B-882C-B385154F6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5100</Words>
  <Characters>32134</Characters>
  <Application>Microsoft Office Word</Application>
  <DocSecurity>0</DocSecurity>
  <Lines>267</Lines>
  <Paragraphs>74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Wüst</dc:creator>
  <cp:keywords/>
  <dc:description/>
  <cp:lastModifiedBy>Dominik Sauerländer</cp:lastModifiedBy>
  <cp:revision>8</cp:revision>
  <dcterms:created xsi:type="dcterms:W3CDTF">2022-01-05T19:21:00Z</dcterms:created>
  <dcterms:modified xsi:type="dcterms:W3CDTF">2022-05-06T13:58:00Z</dcterms:modified>
</cp:coreProperties>
</file>