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FC297" w14:textId="4677F4F6" w:rsidR="00B10673" w:rsidRPr="00D0553A" w:rsidRDefault="00D62411" w:rsidP="00D0553A">
      <w:pPr>
        <w:spacing w:before="120" w:line="276" w:lineRule="auto"/>
        <w:ind w:right="686"/>
        <w:rPr>
          <w:rFonts w:ascii="Arial" w:hAnsi="Arial" w:cs="Arial"/>
          <w:lang w:val="de-DE"/>
        </w:rPr>
      </w:pPr>
      <w:r w:rsidRPr="00D0553A">
        <w:rPr>
          <w:rFonts w:ascii="Arial" w:hAnsi="Arial" w:cs="Arial"/>
          <w:lang w:val="de-DE"/>
        </w:rPr>
        <w:t>Zweiter Weltkrieg</w:t>
      </w:r>
      <w:r w:rsidR="00B10673" w:rsidRPr="00D0553A">
        <w:rPr>
          <w:rFonts w:ascii="Arial" w:hAnsi="Arial" w:cs="Arial"/>
          <w:lang w:val="de-DE"/>
        </w:rPr>
        <w:t xml:space="preserve">: </w:t>
      </w:r>
      <w:r w:rsidR="00C17C97" w:rsidRPr="00D0553A">
        <w:rPr>
          <w:rFonts w:ascii="Arial" w:hAnsi="Arial" w:cs="Arial"/>
          <w:lang w:val="de-DE"/>
        </w:rPr>
        <w:t>Kriegsentwicklung</w:t>
      </w:r>
    </w:p>
    <w:p w14:paraId="241636C4" w14:textId="442D95C1" w:rsidR="009F035F" w:rsidRDefault="00B10673" w:rsidP="00D0553A">
      <w:pPr>
        <w:spacing w:before="120" w:line="276" w:lineRule="auto"/>
        <w:ind w:right="686"/>
        <w:rPr>
          <w:rFonts w:ascii="Arial" w:hAnsi="Arial" w:cs="Arial"/>
          <w:lang w:val="de-DE"/>
        </w:rPr>
      </w:pPr>
      <w:r w:rsidRPr="00D0553A">
        <w:rPr>
          <w:rFonts w:ascii="Arial" w:hAnsi="Arial" w:cs="Arial"/>
          <w:lang w:val="de-DE"/>
        </w:rPr>
        <w:t xml:space="preserve">Kapitel </w:t>
      </w:r>
      <w:r w:rsidR="00D0553A">
        <w:rPr>
          <w:rFonts w:ascii="Arial" w:hAnsi="Arial" w:cs="Arial"/>
          <w:lang w:val="de-DE"/>
        </w:rPr>
        <w:t>1</w:t>
      </w:r>
      <w:r w:rsidRPr="00D0553A">
        <w:rPr>
          <w:rFonts w:ascii="Arial" w:hAnsi="Arial" w:cs="Arial"/>
          <w:lang w:val="de-DE"/>
        </w:rPr>
        <w:t>:</w:t>
      </w:r>
      <w:r w:rsidR="00D0553A">
        <w:rPr>
          <w:rFonts w:ascii="Arial" w:hAnsi="Arial" w:cs="Arial"/>
          <w:lang w:val="de-DE"/>
        </w:rPr>
        <w:t xml:space="preserve"> Statistiken</w:t>
      </w:r>
      <w:r w:rsidR="00D0553A" w:rsidRPr="00D0553A">
        <w:rPr>
          <w:rFonts w:ascii="Arial" w:hAnsi="Arial" w:cs="Arial"/>
          <w:lang w:val="de-DE"/>
        </w:rPr>
        <w:t xml:space="preserve"> </w:t>
      </w:r>
    </w:p>
    <w:p w14:paraId="23D6F950" w14:textId="092730A2" w:rsidR="00AB4535" w:rsidRDefault="00AB4535" w:rsidP="00D0553A">
      <w:pPr>
        <w:spacing w:before="120" w:line="276" w:lineRule="auto"/>
        <w:ind w:right="686"/>
        <w:rPr>
          <w:rFonts w:ascii="Arial" w:hAnsi="Arial" w:cs="Arial"/>
          <w:lang w:val="de-DE"/>
        </w:rPr>
      </w:pPr>
    </w:p>
    <w:p w14:paraId="3F815DAA" w14:textId="77777777" w:rsidR="00AB4535" w:rsidRPr="00D0553A" w:rsidRDefault="00AB4535" w:rsidP="00D0553A">
      <w:pPr>
        <w:spacing w:before="120" w:line="276" w:lineRule="auto"/>
        <w:ind w:right="686"/>
        <w:rPr>
          <w:rFonts w:ascii="Arial" w:hAnsi="Arial" w:cs="Arial"/>
          <w:lang w:val="de-DE"/>
        </w:rPr>
      </w:pPr>
    </w:p>
    <w:p w14:paraId="1921EE7E" w14:textId="60F3200B" w:rsidR="00D0553A" w:rsidRPr="00AB4535" w:rsidRDefault="00D0553A" w:rsidP="00D0553A">
      <w:pPr>
        <w:spacing w:before="120" w:line="276" w:lineRule="auto"/>
        <w:rPr>
          <w:rFonts w:ascii="Arial" w:hAnsi="Arial" w:cs="Arial"/>
          <w:b/>
          <w:sz w:val="32"/>
          <w:szCs w:val="32"/>
        </w:rPr>
      </w:pPr>
      <w:r w:rsidRPr="00AB4535">
        <w:rPr>
          <w:rFonts w:ascii="Arial" w:hAnsi="Arial" w:cs="Arial"/>
          <w:b/>
          <w:sz w:val="32"/>
          <w:szCs w:val="32"/>
        </w:rPr>
        <w:t xml:space="preserve">Der Zweite Weltkrieg – in Statistiken </w:t>
      </w:r>
    </w:p>
    <w:p w14:paraId="0085E23C" w14:textId="29E71005" w:rsidR="00D0553A" w:rsidRPr="00D0553A" w:rsidRDefault="00D0553A" w:rsidP="00D0553A">
      <w:pPr>
        <w:spacing w:before="120" w:line="276" w:lineRule="auto"/>
        <w:rPr>
          <w:rFonts w:ascii="Arial" w:hAnsi="Arial" w:cs="Arial"/>
        </w:rPr>
      </w:pPr>
      <w:r w:rsidRPr="00D0553A">
        <w:rPr>
          <w:rFonts w:ascii="Arial" w:hAnsi="Arial" w:cs="Arial"/>
        </w:rPr>
        <w:t>Die Opferzahlen über den Weltkrieg ge</w:t>
      </w:r>
      <w:r w:rsidR="005A2AFF">
        <w:rPr>
          <w:rFonts w:ascii="Arial" w:hAnsi="Arial" w:cs="Arial"/>
        </w:rPr>
        <w:t>h</w:t>
      </w:r>
      <w:r w:rsidRPr="00D0553A">
        <w:rPr>
          <w:rFonts w:ascii="Arial" w:hAnsi="Arial" w:cs="Arial"/>
        </w:rPr>
        <w:t xml:space="preserve">en weit auseinander. Ferner haben sich ganze Länder verändert, so dass man kaum bestimmen kann, wie viele Menschen wann wo lebten. Aber die folgenden Angaben zeigen an zwei Beispielen – dem tragischen der Menschenverluste und dem einschneidenden, aber doch weniger schlimmen der Unterernährung, dass der Krieg ganz unterschiedliche Opfer forderte. </w:t>
      </w:r>
    </w:p>
    <w:tbl>
      <w:tblPr>
        <w:tblW w:w="113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972"/>
        <w:gridCol w:w="3544"/>
        <w:gridCol w:w="2268"/>
        <w:gridCol w:w="2551"/>
      </w:tblGrid>
      <w:tr w:rsidR="00D0553A" w:rsidRPr="00D0553A" w14:paraId="5D4204B7" w14:textId="77777777" w:rsidTr="00AB4535">
        <w:tc>
          <w:tcPr>
            <w:tcW w:w="2972" w:type="dxa"/>
          </w:tcPr>
          <w:p w14:paraId="0AB83CC7" w14:textId="43FDA5C3" w:rsidR="00D0553A" w:rsidRPr="00D0553A" w:rsidRDefault="005A2AFF" w:rsidP="00E2440A">
            <w:pPr>
              <w:spacing w:before="120"/>
              <w:rPr>
                <w:rFonts w:ascii="Arial" w:hAnsi="Arial" w:cs="Arial"/>
              </w:rPr>
            </w:pPr>
            <w:r>
              <w:rPr>
                <w:rFonts w:ascii="Arial" w:hAnsi="Arial" w:cs="Arial"/>
              </w:rPr>
              <w:br/>
            </w:r>
            <w:r w:rsidR="00D0553A" w:rsidRPr="00D0553A">
              <w:rPr>
                <w:rFonts w:ascii="Arial" w:hAnsi="Arial" w:cs="Arial"/>
              </w:rPr>
              <w:t>Kriegsgebiete</w:t>
            </w:r>
          </w:p>
        </w:tc>
        <w:tc>
          <w:tcPr>
            <w:tcW w:w="3544" w:type="dxa"/>
          </w:tcPr>
          <w:p w14:paraId="59004DAF" w14:textId="77777777" w:rsidR="00D0553A" w:rsidRPr="00D0553A" w:rsidRDefault="00D0553A" w:rsidP="00E2440A">
            <w:pPr>
              <w:spacing w:before="120"/>
              <w:rPr>
                <w:rFonts w:ascii="Arial" w:hAnsi="Arial" w:cs="Arial"/>
              </w:rPr>
            </w:pPr>
            <w:r w:rsidRPr="00D0553A">
              <w:rPr>
                <w:rFonts w:ascii="Arial" w:hAnsi="Arial" w:cs="Arial"/>
              </w:rPr>
              <w:t>Staaten</w:t>
            </w:r>
          </w:p>
        </w:tc>
        <w:tc>
          <w:tcPr>
            <w:tcW w:w="2268" w:type="dxa"/>
          </w:tcPr>
          <w:p w14:paraId="5470A678" w14:textId="46C9400A" w:rsidR="00D0553A" w:rsidRPr="00D0553A" w:rsidRDefault="00D0553A" w:rsidP="00A0263F">
            <w:pPr>
              <w:spacing w:before="120"/>
              <w:rPr>
                <w:rFonts w:ascii="Arial" w:hAnsi="Arial" w:cs="Arial"/>
              </w:rPr>
            </w:pPr>
            <w:r w:rsidRPr="00D0553A">
              <w:rPr>
                <w:rFonts w:ascii="Arial" w:hAnsi="Arial" w:cs="Arial"/>
              </w:rPr>
              <w:t>es starb ungefähr</w:t>
            </w:r>
            <w:r w:rsidR="00A0263F">
              <w:rPr>
                <w:rFonts w:ascii="Arial" w:hAnsi="Arial" w:cs="Arial"/>
              </w:rPr>
              <w:br/>
            </w:r>
            <w:r w:rsidRPr="00D0553A">
              <w:rPr>
                <w:rFonts w:ascii="Arial" w:hAnsi="Arial" w:cs="Arial"/>
              </w:rPr>
              <w:t>jeder … Mensch</w:t>
            </w:r>
          </w:p>
        </w:tc>
        <w:tc>
          <w:tcPr>
            <w:tcW w:w="2551" w:type="dxa"/>
          </w:tcPr>
          <w:p w14:paraId="00AF399E" w14:textId="77777777" w:rsidR="00D0553A" w:rsidRPr="00D0553A" w:rsidRDefault="00D0553A" w:rsidP="00E2440A">
            <w:pPr>
              <w:spacing w:before="120"/>
              <w:rPr>
                <w:rFonts w:ascii="Arial" w:hAnsi="Arial" w:cs="Arial"/>
              </w:rPr>
            </w:pPr>
            <w:r w:rsidRPr="00D0553A">
              <w:rPr>
                <w:rFonts w:ascii="Arial" w:hAnsi="Arial" w:cs="Arial"/>
              </w:rPr>
              <w:t xml:space="preserve">Verluste </w:t>
            </w:r>
          </w:p>
        </w:tc>
      </w:tr>
      <w:tr w:rsidR="00D0553A" w:rsidRPr="00D0553A" w14:paraId="32FDFF35" w14:textId="77777777" w:rsidTr="00AB4535">
        <w:tc>
          <w:tcPr>
            <w:tcW w:w="2972" w:type="dxa"/>
            <w:vMerge w:val="restart"/>
          </w:tcPr>
          <w:p w14:paraId="48BBC1AA" w14:textId="77777777" w:rsidR="00D0553A" w:rsidRPr="00D0553A" w:rsidRDefault="00D0553A" w:rsidP="00D0553A">
            <w:pPr>
              <w:spacing w:before="120" w:line="276" w:lineRule="auto"/>
              <w:rPr>
                <w:rFonts w:ascii="Arial" w:hAnsi="Arial" w:cs="Arial"/>
              </w:rPr>
            </w:pPr>
            <w:r w:rsidRPr="00D0553A">
              <w:rPr>
                <w:rFonts w:ascii="Arial" w:hAnsi="Arial" w:cs="Arial"/>
              </w:rPr>
              <w:t>Osteuropa</w:t>
            </w:r>
          </w:p>
          <w:p w14:paraId="66016C40" w14:textId="77777777" w:rsidR="00D0553A" w:rsidRPr="00D0553A" w:rsidRDefault="00D0553A" w:rsidP="00D0553A">
            <w:pPr>
              <w:spacing w:before="120" w:line="276" w:lineRule="auto"/>
              <w:rPr>
                <w:rFonts w:ascii="Arial" w:hAnsi="Arial" w:cs="Arial"/>
              </w:rPr>
            </w:pPr>
          </w:p>
        </w:tc>
        <w:tc>
          <w:tcPr>
            <w:tcW w:w="3544" w:type="dxa"/>
          </w:tcPr>
          <w:p w14:paraId="5FA2B6C1" w14:textId="77777777" w:rsidR="00D0553A" w:rsidRPr="00D0553A" w:rsidRDefault="00D0553A" w:rsidP="00D0553A">
            <w:pPr>
              <w:spacing w:before="120" w:line="276" w:lineRule="auto"/>
              <w:rPr>
                <w:rFonts w:ascii="Arial" w:hAnsi="Arial" w:cs="Arial"/>
              </w:rPr>
            </w:pPr>
            <w:r w:rsidRPr="00D0553A">
              <w:rPr>
                <w:rFonts w:ascii="Arial" w:hAnsi="Arial" w:cs="Arial"/>
              </w:rPr>
              <w:t xml:space="preserve">Sowjetunion </w:t>
            </w:r>
          </w:p>
        </w:tc>
        <w:tc>
          <w:tcPr>
            <w:tcW w:w="2268" w:type="dxa"/>
          </w:tcPr>
          <w:p w14:paraId="0049EC59" w14:textId="77777777" w:rsidR="00D0553A" w:rsidRPr="00D0553A" w:rsidRDefault="00D0553A" w:rsidP="00D0553A">
            <w:pPr>
              <w:spacing w:before="120" w:line="276" w:lineRule="auto"/>
              <w:rPr>
                <w:rFonts w:ascii="Arial" w:hAnsi="Arial" w:cs="Arial"/>
              </w:rPr>
            </w:pPr>
            <w:r w:rsidRPr="00D0553A">
              <w:rPr>
                <w:rFonts w:ascii="Arial" w:hAnsi="Arial" w:cs="Arial"/>
              </w:rPr>
              <w:t>6.</w:t>
            </w:r>
          </w:p>
        </w:tc>
        <w:tc>
          <w:tcPr>
            <w:tcW w:w="2551" w:type="dxa"/>
          </w:tcPr>
          <w:p w14:paraId="2EFCCAD4" w14:textId="77777777" w:rsidR="00D0553A" w:rsidRPr="00D0553A" w:rsidRDefault="00D0553A" w:rsidP="00D0553A">
            <w:pPr>
              <w:spacing w:before="120" w:line="276" w:lineRule="auto"/>
              <w:rPr>
                <w:rFonts w:ascii="Arial" w:hAnsi="Arial" w:cs="Arial"/>
              </w:rPr>
            </w:pPr>
            <w:r w:rsidRPr="00D0553A">
              <w:rPr>
                <w:rFonts w:ascii="Arial" w:hAnsi="Arial" w:cs="Arial"/>
              </w:rPr>
              <w:t xml:space="preserve">27-28'000'000 </w:t>
            </w:r>
          </w:p>
        </w:tc>
      </w:tr>
      <w:tr w:rsidR="00D0553A" w:rsidRPr="00D0553A" w14:paraId="0AD55AA9" w14:textId="77777777" w:rsidTr="00AB4535">
        <w:tc>
          <w:tcPr>
            <w:tcW w:w="2972" w:type="dxa"/>
            <w:vMerge/>
          </w:tcPr>
          <w:p w14:paraId="55347476" w14:textId="77777777" w:rsidR="00D0553A" w:rsidRPr="00D0553A" w:rsidRDefault="00D0553A" w:rsidP="00D0553A">
            <w:pPr>
              <w:spacing w:before="120" w:line="276" w:lineRule="auto"/>
              <w:rPr>
                <w:rFonts w:ascii="Arial" w:hAnsi="Arial" w:cs="Arial"/>
              </w:rPr>
            </w:pPr>
          </w:p>
        </w:tc>
        <w:tc>
          <w:tcPr>
            <w:tcW w:w="3544" w:type="dxa"/>
          </w:tcPr>
          <w:p w14:paraId="5864B566" w14:textId="77777777" w:rsidR="00D0553A" w:rsidRPr="00D0553A" w:rsidRDefault="00D0553A" w:rsidP="00D0553A">
            <w:pPr>
              <w:spacing w:before="120" w:line="276" w:lineRule="auto"/>
              <w:rPr>
                <w:rFonts w:ascii="Arial" w:hAnsi="Arial" w:cs="Arial"/>
              </w:rPr>
            </w:pPr>
            <w:r w:rsidRPr="00D0553A">
              <w:rPr>
                <w:rFonts w:ascii="Arial" w:hAnsi="Arial" w:cs="Arial"/>
              </w:rPr>
              <w:t xml:space="preserve">Polen </w:t>
            </w:r>
          </w:p>
        </w:tc>
        <w:tc>
          <w:tcPr>
            <w:tcW w:w="2268" w:type="dxa"/>
          </w:tcPr>
          <w:p w14:paraId="2A8FDE6D" w14:textId="77777777" w:rsidR="00D0553A" w:rsidRPr="00D0553A" w:rsidRDefault="00D0553A" w:rsidP="00D0553A">
            <w:pPr>
              <w:spacing w:before="120" w:line="276" w:lineRule="auto"/>
              <w:rPr>
                <w:rFonts w:ascii="Arial" w:hAnsi="Arial" w:cs="Arial"/>
              </w:rPr>
            </w:pPr>
            <w:r w:rsidRPr="00D0553A">
              <w:rPr>
                <w:rFonts w:ascii="Arial" w:hAnsi="Arial" w:cs="Arial"/>
              </w:rPr>
              <w:t>5.</w:t>
            </w:r>
          </w:p>
        </w:tc>
        <w:tc>
          <w:tcPr>
            <w:tcW w:w="2551" w:type="dxa"/>
          </w:tcPr>
          <w:p w14:paraId="6C54C34D" w14:textId="77777777" w:rsidR="00D0553A" w:rsidRPr="00D0553A" w:rsidRDefault="00D0553A" w:rsidP="00D0553A">
            <w:pPr>
              <w:spacing w:before="120" w:line="276" w:lineRule="auto"/>
              <w:rPr>
                <w:rFonts w:ascii="Arial" w:hAnsi="Arial" w:cs="Arial"/>
              </w:rPr>
            </w:pPr>
            <w:r w:rsidRPr="00D0553A">
              <w:rPr>
                <w:rFonts w:ascii="Arial" w:hAnsi="Arial" w:cs="Arial"/>
              </w:rPr>
              <w:t>6'000'000</w:t>
            </w:r>
          </w:p>
        </w:tc>
      </w:tr>
      <w:tr w:rsidR="00D0553A" w:rsidRPr="00D0553A" w14:paraId="77193ACD" w14:textId="77777777" w:rsidTr="00AB4535">
        <w:tc>
          <w:tcPr>
            <w:tcW w:w="2972" w:type="dxa"/>
            <w:vMerge/>
          </w:tcPr>
          <w:p w14:paraId="3603B846" w14:textId="77777777" w:rsidR="00D0553A" w:rsidRPr="00D0553A" w:rsidRDefault="00D0553A" w:rsidP="00D0553A">
            <w:pPr>
              <w:spacing w:before="120" w:line="276" w:lineRule="auto"/>
              <w:rPr>
                <w:rFonts w:ascii="Arial" w:hAnsi="Arial" w:cs="Arial"/>
              </w:rPr>
            </w:pPr>
          </w:p>
        </w:tc>
        <w:tc>
          <w:tcPr>
            <w:tcW w:w="3544" w:type="dxa"/>
          </w:tcPr>
          <w:p w14:paraId="47C115B8" w14:textId="77777777" w:rsidR="00D0553A" w:rsidRPr="00D0553A" w:rsidRDefault="00D0553A" w:rsidP="00D0553A">
            <w:pPr>
              <w:spacing w:before="120" w:line="276" w:lineRule="auto"/>
              <w:rPr>
                <w:rFonts w:ascii="Arial" w:hAnsi="Arial" w:cs="Arial"/>
              </w:rPr>
            </w:pPr>
            <w:r w:rsidRPr="00D0553A">
              <w:rPr>
                <w:rFonts w:ascii="Arial" w:hAnsi="Arial" w:cs="Arial"/>
              </w:rPr>
              <w:t>Tschechoslowakei/Slowakei</w:t>
            </w:r>
          </w:p>
        </w:tc>
        <w:tc>
          <w:tcPr>
            <w:tcW w:w="2268" w:type="dxa"/>
          </w:tcPr>
          <w:p w14:paraId="556B07D6" w14:textId="77777777" w:rsidR="00D0553A" w:rsidRPr="00D0553A" w:rsidRDefault="00D0553A" w:rsidP="00D0553A">
            <w:pPr>
              <w:spacing w:before="120" w:line="276" w:lineRule="auto"/>
              <w:rPr>
                <w:rFonts w:ascii="Arial" w:hAnsi="Arial" w:cs="Arial"/>
              </w:rPr>
            </w:pPr>
            <w:r w:rsidRPr="00D0553A">
              <w:rPr>
                <w:rFonts w:ascii="Arial" w:hAnsi="Arial" w:cs="Arial"/>
              </w:rPr>
              <w:t>36.</w:t>
            </w:r>
          </w:p>
        </w:tc>
        <w:tc>
          <w:tcPr>
            <w:tcW w:w="2551" w:type="dxa"/>
          </w:tcPr>
          <w:p w14:paraId="06188E56" w14:textId="77777777" w:rsidR="00D0553A" w:rsidRPr="00D0553A" w:rsidRDefault="00D0553A" w:rsidP="00D0553A">
            <w:pPr>
              <w:spacing w:before="120" w:line="276" w:lineRule="auto"/>
              <w:rPr>
                <w:rFonts w:ascii="Arial" w:hAnsi="Arial" w:cs="Arial"/>
              </w:rPr>
            </w:pPr>
            <w:r w:rsidRPr="00D0553A">
              <w:rPr>
                <w:rFonts w:ascii="Arial" w:hAnsi="Arial" w:cs="Arial"/>
              </w:rPr>
              <w:t>415'000</w:t>
            </w:r>
          </w:p>
        </w:tc>
      </w:tr>
      <w:tr w:rsidR="00D0553A" w:rsidRPr="00D0553A" w14:paraId="6B433E2A" w14:textId="77777777" w:rsidTr="00AB4535">
        <w:tc>
          <w:tcPr>
            <w:tcW w:w="2972" w:type="dxa"/>
            <w:vMerge/>
          </w:tcPr>
          <w:p w14:paraId="1DF1C834" w14:textId="77777777" w:rsidR="00D0553A" w:rsidRPr="00D0553A" w:rsidRDefault="00D0553A" w:rsidP="00D0553A">
            <w:pPr>
              <w:spacing w:before="120" w:line="276" w:lineRule="auto"/>
              <w:rPr>
                <w:rFonts w:ascii="Arial" w:hAnsi="Arial" w:cs="Arial"/>
              </w:rPr>
            </w:pPr>
          </w:p>
        </w:tc>
        <w:tc>
          <w:tcPr>
            <w:tcW w:w="3544" w:type="dxa"/>
          </w:tcPr>
          <w:p w14:paraId="5F9A44EF" w14:textId="77777777" w:rsidR="00D0553A" w:rsidRPr="00D0553A" w:rsidRDefault="00D0553A" w:rsidP="00D0553A">
            <w:pPr>
              <w:spacing w:before="120" w:line="276" w:lineRule="auto"/>
              <w:rPr>
                <w:rFonts w:ascii="Arial" w:hAnsi="Arial" w:cs="Arial"/>
              </w:rPr>
            </w:pPr>
            <w:r w:rsidRPr="00D0553A">
              <w:rPr>
                <w:rFonts w:ascii="Arial" w:hAnsi="Arial" w:cs="Arial"/>
              </w:rPr>
              <w:t xml:space="preserve">Finnland </w:t>
            </w:r>
          </w:p>
        </w:tc>
        <w:tc>
          <w:tcPr>
            <w:tcW w:w="2268" w:type="dxa"/>
          </w:tcPr>
          <w:p w14:paraId="3C53810E" w14:textId="77777777" w:rsidR="00D0553A" w:rsidRPr="00D0553A" w:rsidRDefault="00D0553A" w:rsidP="00D0553A">
            <w:pPr>
              <w:spacing w:before="120" w:line="276" w:lineRule="auto"/>
              <w:rPr>
                <w:rFonts w:ascii="Arial" w:hAnsi="Arial" w:cs="Arial"/>
              </w:rPr>
            </w:pPr>
            <w:r w:rsidRPr="00D0553A">
              <w:rPr>
                <w:rFonts w:ascii="Arial" w:hAnsi="Arial" w:cs="Arial"/>
              </w:rPr>
              <w:t>41.</w:t>
            </w:r>
          </w:p>
        </w:tc>
        <w:tc>
          <w:tcPr>
            <w:tcW w:w="2551" w:type="dxa"/>
          </w:tcPr>
          <w:p w14:paraId="6A8AD611" w14:textId="77777777" w:rsidR="00D0553A" w:rsidRPr="00D0553A" w:rsidRDefault="00D0553A" w:rsidP="00D0553A">
            <w:pPr>
              <w:spacing w:before="120" w:line="276" w:lineRule="auto"/>
              <w:rPr>
                <w:rFonts w:ascii="Arial" w:hAnsi="Arial" w:cs="Arial"/>
              </w:rPr>
            </w:pPr>
            <w:r w:rsidRPr="00D0553A">
              <w:rPr>
                <w:rFonts w:ascii="Arial" w:hAnsi="Arial" w:cs="Arial"/>
              </w:rPr>
              <w:t>90'000</w:t>
            </w:r>
          </w:p>
        </w:tc>
      </w:tr>
      <w:tr w:rsidR="00D0553A" w:rsidRPr="00D0553A" w14:paraId="2E64C342" w14:textId="77777777" w:rsidTr="00AB4535">
        <w:tc>
          <w:tcPr>
            <w:tcW w:w="2972" w:type="dxa"/>
            <w:vMerge w:val="restart"/>
          </w:tcPr>
          <w:p w14:paraId="0DB4B1FE" w14:textId="77777777" w:rsidR="00D0553A" w:rsidRPr="00D0553A" w:rsidRDefault="00D0553A" w:rsidP="00D0553A">
            <w:pPr>
              <w:spacing w:before="120" w:line="276" w:lineRule="auto"/>
              <w:rPr>
                <w:rFonts w:ascii="Arial" w:hAnsi="Arial" w:cs="Arial"/>
              </w:rPr>
            </w:pPr>
            <w:r w:rsidRPr="00D0553A">
              <w:rPr>
                <w:rFonts w:ascii="Arial" w:hAnsi="Arial" w:cs="Arial"/>
              </w:rPr>
              <w:t>Faschistische Mächte</w:t>
            </w:r>
          </w:p>
        </w:tc>
        <w:tc>
          <w:tcPr>
            <w:tcW w:w="3544" w:type="dxa"/>
          </w:tcPr>
          <w:p w14:paraId="681D23EE" w14:textId="77777777" w:rsidR="00D0553A" w:rsidRPr="00D0553A" w:rsidRDefault="00D0553A" w:rsidP="00D0553A">
            <w:pPr>
              <w:spacing w:before="120" w:line="276" w:lineRule="auto"/>
              <w:rPr>
                <w:rFonts w:ascii="Arial" w:hAnsi="Arial" w:cs="Arial"/>
              </w:rPr>
            </w:pPr>
            <w:r w:rsidRPr="00D0553A">
              <w:rPr>
                <w:rFonts w:ascii="Arial" w:hAnsi="Arial" w:cs="Arial"/>
              </w:rPr>
              <w:t>Deutschland</w:t>
            </w:r>
          </w:p>
        </w:tc>
        <w:tc>
          <w:tcPr>
            <w:tcW w:w="2268" w:type="dxa"/>
          </w:tcPr>
          <w:p w14:paraId="40F84651" w14:textId="77777777" w:rsidR="00D0553A" w:rsidRPr="00D0553A" w:rsidRDefault="00D0553A" w:rsidP="00D0553A">
            <w:pPr>
              <w:spacing w:before="120" w:line="276" w:lineRule="auto"/>
              <w:rPr>
                <w:rFonts w:ascii="Arial" w:hAnsi="Arial" w:cs="Arial"/>
              </w:rPr>
            </w:pPr>
            <w:r w:rsidRPr="00D0553A">
              <w:rPr>
                <w:rFonts w:ascii="Arial" w:hAnsi="Arial" w:cs="Arial"/>
              </w:rPr>
              <w:t>12.</w:t>
            </w:r>
          </w:p>
        </w:tc>
        <w:tc>
          <w:tcPr>
            <w:tcW w:w="2551" w:type="dxa"/>
          </w:tcPr>
          <w:p w14:paraId="0FAE57A3" w14:textId="77777777" w:rsidR="00D0553A" w:rsidRPr="00D0553A" w:rsidRDefault="00D0553A" w:rsidP="00D0553A">
            <w:pPr>
              <w:spacing w:before="120" w:line="276" w:lineRule="auto"/>
              <w:rPr>
                <w:rFonts w:ascii="Arial" w:hAnsi="Arial" w:cs="Arial"/>
              </w:rPr>
            </w:pPr>
            <w:r w:rsidRPr="00D0553A">
              <w:rPr>
                <w:rFonts w:ascii="Arial" w:hAnsi="Arial" w:cs="Arial"/>
              </w:rPr>
              <w:t>5'500'000</w:t>
            </w:r>
          </w:p>
        </w:tc>
      </w:tr>
      <w:tr w:rsidR="00D0553A" w:rsidRPr="00D0553A" w14:paraId="5E1A196B" w14:textId="77777777" w:rsidTr="00AB4535">
        <w:tc>
          <w:tcPr>
            <w:tcW w:w="2972" w:type="dxa"/>
            <w:vMerge/>
          </w:tcPr>
          <w:p w14:paraId="6AA399E9" w14:textId="77777777" w:rsidR="00D0553A" w:rsidRPr="00D0553A" w:rsidRDefault="00D0553A" w:rsidP="00D0553A">
            <w:pPr>
              <w:spacing w:before="120" w:line="276" w:lineRule="auto"/>
              <w:rPr>
                <w:rFonts w:ascii="Arial" w:hAnsi="Arial" w:cs="Arial"/>
              </w:rPr>
            </w:pPr>
          </w:p>
        </w:tc>
        <w:tc>
          <w:tcPr>
            <w:tcW w:w="3544" w:type="dxa"/>
          </w:tcPr>
          <w:p w14:paraId="21545ECE" w14:textId="77777777" w:rsidR="00D0553A" w:rsidRPr="00D0553A" w:rsidRDefault="00D0553A" w:rsidP="00D0553A">
            <w:pPr>
              <w:spacing w:before="120" w:line="276" w:lineRule="auto"/>
              <w:rPr>
                <w:rFonts w:ascii="Arial" w:hAnsi="Arial" w:cs="Arial"/>
              </w:rPr>
            </w:pPr>
            <w:r w:rsidRPr="00D0553A">
              <w:rPr>
                <w:rFonts w:ascii="Arial" w:hAnsi="Arial" w:cs="Arial"/>
              </w:rPr>
              <w:t xml:space="preserve">Italien </w:t>
            </w:r>
          </w:p>
        </w:tc>
        <w:tc>
          <w:tcPr>
            <w:tcW w:w="2268" w:type="dxa"/>
          </w:tcPr>
          <w:p w14:paraId="3CC5D289" w14:textId="77777777" w:rsidR="00D0553A" w:rsidRPr="00D0553A" w:rsidRDefault="00D0553A" w:rsidP="00D0553A">
            <w:pPr>
              <w:spacing w:before="120" w:line="276" w:lineRule="auto"/>
              <w:rPr>
                <w:rFonts w:ascii="Arial" w:hAnsi="Arial" w:cs="Arial"/>
              </w:rPr>
            </w:pPr>
            <w:r w:rsidRPr="00D0553A">
              <w:rPr>
                <w:rFonts w:ascii="Arial" w:hAnsi="Arial" w:cs="Arial"/>
              </w:rPr>
              <w:t xml:space="preserve">100. </w:t>
            </w:r>
          </w:p>
        </w:tc>
        <w:tc>
          <w:tcPr>
            <w:tcW w:w="2551" w:type="dxa"/>
          </w:tcPr>
          <w:p w14:paraId="0C2AB979" w14:textId="77777777" w:rsidR="00D0553A" w:rsidRPr="00D0553A" w:rsidRDefault="00D0553A" w:rsidP="00D0553A">
            <w:pPr>
              <w:spacing w:before="120" w:line="276" w:lineRule="auto"/>
              <w:rPr>
                <w:rFonts w:ascii="Arial" w:hAnsi="Arial" w:cs="Arial"/>
              </w:rPr>
            </w:pPr>
            <w:r w:rsidRPr="00D0553A">
              <w:rPr>
                <w:rFonts w:ascii="Arial" w:hAnsi="Arial" w:cs="Arial"/>
              </w:rPr>
              <w:t>410'000</w:t>
            </w:r>
          </w:p>
        </w:tc>
      </w:tr>
      <w:tr w:rsidR="00D0553A" w:rsidRPr="00D0553A" w14:paraId="7177670D" w14:textId="77777777" w:rsidTr="00AB4535">
        <w:tc>
          <w:tcPr>
            <w:tcW w:w="2972" w:type="dxa"/>
            <w:vMerge w:val="restart"/>
          </w:tcPr>
          <w:p w14:paraId="2A4DFC22" w14:textId="77777777" w:rsidR="00D0553A" w:rsidRPr="00D0553A" w:rsidRDefault="00D0553A" w:rsidP="00D0553A">
            <w:pPr>
              <w:spacing w:before="120" w:line="276" w:lineRule="auto"/>
              <w:rPr>
                <w:rFonts w:ascii="Arial" w:hAnsi="Arial" w:cs="Arial"/>
              </w:rPr>
            </w:pPr>
            <w:r w:rsidRPr="00D0553A">
              <w:rPr>
                <w:rFonts w:ascii="Arial" w:hAnsi="Arial" w:cs="Arial"/>
              </w:rPr>
              <w:t>Balkan</w:t>
            </w:r>
          </w:p>
        </w:tc>
        <w:tc>
          <w:tcPr>
            <w:tcW w:w="3544" w:type="dxa"/>
          </w:tcPr>
          <w:p w14:paraId="0CCE6B2A" w14:textId="77777777" w:rsidR="00D0553A" w:rsidRPr="00D0553A" w:rsidRDefault="00D0553A" w:rsidP="00D0553A">
            <w:pPr>
              <w:spacing w:before="120" w:line="276" w:lineRule="auto"/>
              <w:rPr>
                <w:rFonts w:ascii="Arial" w:hAnsi="Arial" w:cs="Arial"/>
              </w:rPr>
            </w:pPr>
            <w:r w:rsidRPr="00D0553A">
              <w:rPr>
                <w:rFonts w:ascii="Arial" w:hAnsi="Arial" w:cs="Arial"/>
              </w:rPr>
              <w:t xml:space="preserve">Jugoslawien </w:t>
            </w:r>
          </w:p>
        </w:tc>
        <w:tc>
          <w:tcPr>
            <w:tcW w:w="2268" w:type="dxa"/>
          </w:tcPr>
          <w:p w14:paraId="65F1D052" w14:textId="77777777" w:rsidR="00D0553A" w:rsidRPr="00D0553A" w:rsidRDefault="00D0553A" w:rsidP="00D0553A">
            <w:pPr>
              <w:spacing w:before="120" w:line="276" w:lineRule="auto"/>
              <w:rPr>
                <w:rFonts w:ascii="Arial" w:hAnsi="Arial" w:cs="Arial"/>
              </w:rPr>
            </w:pPr>
            <w:r w:rsidRPr="00D0553A">
              <w:rPr>
                <w:rFonts w:ascii="Arial" w:hAnsi="Arial" w:cs="Arial"/>
              </w:rPr>
              <w:t>7.</w:t>
            </w:r>
          </w:p>
        </w:tc>
        <w:tc>
          <w:tcPr>
            <w:tcW w:w="2551" w:type="dxa"/>
          </w:tcPr>
          <w:p w14:paraId="08D1BE1F" w14:textId="77777777" w:rsidR="00D0553A" w:rsidRPr="00D0553A" w:rsidRDefault="00D0553A" w:rsidP="00D0553A">
            <w:pPr>
              <w:spacing w:before="120" w:line="276" w:lineRule="auto"/>
              <w:rPr>
                <w:rFonts w:ascii="Arial" w:hAnsi="Arial" w:cs="Arial"/>
              </w:rPr>
            </w:pPr>
            <w:r w:rsidRPr="00D0553A">
              <w:rPr>
                <w:rFonts w:ascii="Arial" w:hAnsi="Arial" w:cs="Arial"/>
              </w:rPr>
              <w:t xml:space="preserve">1'700'000 </w:t>
            </w:r>
          </w:p>
        </w:tc>
      </w:tr>
      <w:tr w:rsidR="00D0553A" w:rsidRPr="00D0553A" w14:paraId="5B8AC8CB" w14:textId="77777777" w:rsidTr="00AB4535">
        <w:tc>
          <w:tcPr>
            <w:tcW w:w="2972" w:type="dxa"/>
            <w:vMerge/>
          </w:tcPr>
          <w:p w14:paraId="0CB95BFB" w14:textId="77777777" w:rsidR="00D0553A" w:rsidRPr="00D0553A" w:rsidRDefault="00D0553A" w:rsidP="00D0553A">
            <w:pPr>
              <w:spacing w:before="120" w:line="276" w:lineRule="auto"/>
              <w:rPr>
                <w:rFonts w:ascii="Arial" w:hAnsi="Arial" w:cs="Arial"/>
              </w:rPr>
            </w:pPr>
          </w:p>
        </w:tc>
        <w:tc>
          <w:tcPr>
            <w:tcW w:w="3544" w:type="dxa"/>
          </w:tcPr>
          <w:p w14:paraId="3E0A6235" w14:textId="77777777" w:rsidR="00D0553A" w:rsidRPr="00D0553A" w:rsidRDefault="00D0553A" w:rsidP="00D0553A">
            <w:pPr>
              <w:spacing w:before="120" w:line="276" w:lineRule="auto"/>
              <w:rPr>
                <w:rFonts w:ascii="Arial" w:hAnsi="Arial" w:cs="Arial"/>
              </w:rPr>
            </w:pPr>
            <w:r w:rsidRPr="00D0553A">
              <w:rPr>
                <w:rFonts w:ascii="Arial" w:hAnsi="Arial" w:cs="Arial"/>
              </w:rPr>
              <w:t xml:space="preserve">Griechenland </w:t>
            </w:r>
          </w:p>
        </w:tc>
        <w:tc>
          <w:tcPr>
            <w:tcW w:w="2268" w:type="dxa"/>
          </w:tcPr>
          <w:p w14:paraId="2F6663AC" w14:textId="77777777" w:rsidR="00D0553A" w:rsidRPr="00D0553A" w:rsidRDefault="00D0553A" w:rsidP="00D0553A">
            <w:pPr>
              <w:spacing w:before="120" w:line="276" w:lineRule="auto"/>
              <w:rPr>
                <w:rFonts w:ascii="Arial" w:hAnsi="Arial" w:cs="Arial"/>
              </w:rPr>
            </w:pPr>
            <w:r w:rsidRPr="00D0553A">
              <w:rPr>
                <w:rFonts w:ascii="Arial" w:hAnsi="Arial" w:cs="Arial"/>
              </w:rPr>
              <w:t>33.</w:t>
            </w:r>
          </w:p>
        </w:tc>
        <w:tc>
          <w:tcPr>
            <w:tcW w:w="2551" w:type="dxa"/>
          </w:tcPr>
          <w:p w14:paraId="060A7DDA" w14:textId="77777777" w:rsidR="00D0553A" w:rsidRPr="00D0553A" w:rsidRDefault="00D0553A" w:rsidP="00D0553A">
            <w:pPr>
              <w:spacing w:before="120" w:line="276" w:lineRule="auto"/>
              <w:rPr>
                <w:rFonts w:ascii="Arial" w:hAnsi="Arial" w:cs="Arial"/>
              </w:rPr>
            </w:pPr>
            <w:r w:rsidRPr="00D0553A">
              <w:rPr>
                <w:rFonts w:ascii="Arial" w:hAnsi="Arial" w:cs="Arial"/>
              </w:rPr>
              <w:t>300'000</w:t>
            </w:r>
          </w:p>
        </w:tc>
      </w:tr>
      <w:tr w:rsidR="00D0553A" w:rsidRPr="00D0553A" w14:paraId="2861EAB5" w14:textId="77777777" w:rsidTr="00AB4535">
        <w:tc>
          <w:tcPr>
            <w:tcW w:w="2972" w:type="dxa"/>
            <w:vMerge/>
          </w:tcPr>
          <w:p w14:paraId="76460137" w14:textId="77777777" w:rsidR="00D0553A" w:rsidRPr="00D0553A" w:rsidRDefault="00D0553A" w:rsidP="00D0553A">
            <w:pPr>
              <w:spacing w:before="120" w:line="276" w:lineRule="auto"/>
              <w:rPr>
                <w:rFonts w:ascii="Arial" w:hAnsi="Arial" w:cs="Arial"/>
              </w:rPr>
            </w:pPr>
          </w:p>
        </w:tc>
        <w:tc>
          <w:tcPr>
            <w:tcW w:w="3544" w:type="dxa"/>
          </w:tcPr>
          <w:p w14:paraId="76A98347" w14:textId="77777777" w:rsidR="00D0553A" w:rsidRPr="00D0553A" w:rsidRDefault="00D0553A" w:rsidP="00D0553A">
            <w:pPr>
              <w:spacing w:before="120" w:line="276" w:lineRule="auto"/>
              <w:rPr>
                <w:rFonts w:ascii="Arial" w:hAnsi="Arial" w:cs="Arial"/>
              </w:rPr>
            </w:pPr>
            <w:r w:rsidRPr="00D0553A">
              <w:rPr>
                <w:rFonts w:ascii="Arial" w:hAnsi="Arial" w:cs="Arial"/>
              </w:rPr>
              <w:t xml:space="preserve">Rumänien </w:t>
            </w:r>
          </w:p>
        </w:tc>
        <w:tc>
          <w:tcPr>
            <w:tcW w:w="2268" w:type="dxa"/>
          </w:tcPr>
          <w:p w14:paraId="601E3500" w14:textId="77777777" w:rsidR="00D0553A" w:rsidRPr="00D0553A" w:rsidRDefault="00D0553A" w:rsidP="00D0553A">
            <w:pPr>
              <w:spacing w:before="120" w:line="276" w:lineRule="auto"/>
              <w:rPr>
                <w:rFonts w:ascii="Arial" w:hAnsi="Arial" w:cs="Arial"/>
              </w:rPr>
            </w:pPr>
            <w:r w:rsidRPr="00D0553A">
              <w:rPr>
                <w:rFonts w:ascii="Arial" w:hAnsi="Arial" w:cs="Arial"/>
              </w:rPr>
              <w:t xml:space="preserve">25. </w:t>
            </w:r>
          </w:p>
        </w:tc>
        <w:tc>
          <w:tcPr>
            <w:tcW w:w="2551" w:type="dxa"/>
          </w:tcPr>
          <w:p w14:paraId="01E424BC" w14:textId="77777777" w:rsidR="00D0553A" w:rsidRPr="00D0553A" w:rsidRDefault="00D0553A" w:rsidP="00D0553A">
            <w:pPr>
              <w:spacing w:before="120" w:line="276" w:lineRule="auto"/>
              <w:rPr>
                <w:rFonts w:ascii="Arial" w:hAnsi="Arial" w:cs="Arial"/>
              </w:rPr>
            </w:pPr>
            <w:r w:rsidRPr="00D0553A">
              <w:rPr>
                <w:rFonts w:ascii="Arial" w:hAnsi="Arial" w:cs="Arial"/>
              </w:rPr>
              <w:t>600'000</w:t>
            </w:r>
          </w:p>
        </w:tc>
      </w:tr>
      <w:tr w:rsidR="00D0553A" w:rsidRPr="00D0553A" w14:paraId="61D8599E" w14:textId="77777777" w:rsidTr="00AB4535">
        <w:tc>
          <w:tcPr>
            <w:tcW w:w="2972" w:type="dxa"/>
            <w:vMerge/>
          </w:tcPr>
          <w:p w14:paraId="4F75F440" w14:textId="77777777" w:rsidR="00D0553A" w:rsidRPr="00D0553A" w:rsidRDefault="00D0553A" w:rsidP="00D0553A">
            <w:pPr>
              <w:spacing w:before="120" w:line="276" w:lineRule="auto"/>
              <w:rPr>
                <w:rFonts w:ascii="Arial" w:hAnsi="Arial" w:cs="Arial"/>
              </w:rPr>
            </w:pPr>
          </w:p>
        </w:tc>
        <w:tc>
          <w:tcPr>
            <w:tcW w:w="3544" w:type="dxa"/>
          </w:tcPr>
          <w:p w14:paraId="7B282B90" w14:textId="77777777" w:rsidR="00D0553A" w:rsidRPr="00D0553A" w:rsidRDefault="00D0553A" w:rsidP="00D0553A">
            <w:pPr>
              <w:spacing w:before="120" w:line="276" w:lineRule="auto"/>
              <w:rPr>
                <w:rFonts w:ascii="Arial" w:hAnsi="Arial" w:cs="Arial"/>
              </w:rPr>
            </w:pPr>
            <w:r w:rsidRPr="00D0553A">
              <w:rPr>
                <w:rFonts w:ascii="Arial" w:hAnsi="Arial" w:cs="Arial"/>
              </w:rPr>
              <w:t xml:space="preserve">Ungarn </w:t>
            </w:r>
          </w:p>
        </w:tc>
        <w:tc>
          <w:tcPr>
            <w:tcW w:w="2268" w:type="dxa"/>
          </w:tcPr>
          <w:p w14:paraId="4F1C3E3B" w14:textId="77777777" w:rsidR="00D0553A" w:rsidRPr="00D0553A" w:rsidRDefault="00D0553A" w:rsidP="00D0553A">
            <w:pPr>
              <w:spacing w:before="120" w:line="276" w:lineRule="auto"/>
              <w:rPr>
                <w:rFonts w:ascii="Arial" w:hAnsi="Arial" w:cs="Arial"/>
              </w:rPr>
            </w:pPr>
            <w:r w:rsidRPr="00D0553A">
              <w:rPr>
                <w:rFonts w:ascii="Arial" w:hAnsi="Arial" w:cs="Arial"/>
              </w:rPr>
              <w:t xml:space="preserve">30. </w:t>
            </w:r>
          </w:p>
        </w:tc>
        <w:tc>
          <w:tcPr>
            <w:tcW w:w="2551" w:type="dxa"/>
          </w:tcPr>
          <w:p w14:paraId="098C2E49" w14:textId="77777777" w:rsidR="00D0553A" w:rsidRPr="00D0553A" w:rsidRDefault="00D0553A" w:rsidP="00D0553A">
            <w:pPr>
              <w:spacing w:before="120" w:line="276" w:lineRule="auto"/>
              <w:rPr>
                <w:rFonts w:ascii="Arial" w:hAnsi="Arial" w:cs="Arial"/>
              </w:rPr>
            </w:pPr>
            <w:r w:rsidRPr="00D0553A">
              <w:rPr>
                <w:rFonts w:ascii="Arial" w:hAnsi="Arial" w:cs="Arial"/>
              </w:rPr>
              <w:t xml:space="preserve">510'000 </w:t>
            </w:r>
          </w:p>
        </w:tc>
      </w:tr>
      <w:tr w:rsidR="00D0553A" w:rsidRPr="00D0553A" w14:paraId="55113B8C" w14:textId="77777777" w:rsidTr="00AB4535">
        <w:tc>
          <w:tcPr>
            <w:tcW w:w="2972" w:type="dxa"/>
            <w:vMerge w:val="restart"/>
          </w:tcPr>
          <w:p w14:paraId="43F2FDF5" w14:textId="77777777" w:rsidR="00D0553A" w:rsidRPr="00D0553A" w:rsidRDefault="00D0553A" w:rsidP="00D0553A">
            <w:pPr>
              <w:spacing w:before="120" w:line="276" w:lineRule="auto"/>
              <w:rPr>
                <w:rFonts w:ascii="Arial" w:hAnsi="Arial" w:cs="Arial"/>
              </w:rPr>
            </w:pPr>
            <w:r w:rsidRPr="00D0553A">
              <w:rPr>
                <w:rFonts w:ascii="Arial" w:hAnsi="Arial" w:cs="Arial"/>
              </w:rPr>
              <w:t>Westeuropa</w:t>
            </w:r>
          </w:p>
        </w:tc>
        <w:tc>
          <w:tcPr>
            <w:tcW w:w="3544" w:type="dxa"/>
          </w:tcPr>
          <w:p w14:paraId="5C0567A2" w14:textId="77777777" w:rsidR="00D0553A" w:rsidRPr="00D0553A" w:rsidRDefault="00D0553A" w:rsidP="00D0553A">
            <w:pPr>
              <w:spacing w:before="120" w:line="276" w:lineRule="auto"/>
              <w:rPr>
                <w:rFonts w:ascii="Arial" w:hAnsi="Arial" w:cs="Arial"/>
              </w:rPr>
            </w:pPr>
            <w:r w:rsidRPr="00D0553A">
              <w:rPr>
                <w:rFonts w:ascii="Arial" w:hAnsi="Arial" w:cs="Arial"/>
              </w:rPr>
              <w:t xml:space="preserve">Niederlande </w:t>
            </w:r>
          </w:p>
        </w:tc>
        <w:tc>
          <w:tcPr>
            <w:tcW w:w="2268" w:type="dxa"/>
          </w:tcPr>
          <w:p w14:paraId="5665A491" w14:textId="77777777" w:rsidR="00D0553A" w:rsidRPr="00D0553A" w:rsidRDefault="00D0553A" w:rsidP="00D0553A">
            <w:pPr>
              <w:spacing w:before="120" w:line="276" w:lineRule="auto"/>
              <w:rPr>
                <w:rFonts w:ascii="Arial" w:hAnsi="Arial" w:cs="Arial"/>
              </w:rPr>
            </w:pPr>
            <w:r w:rsidRPr="00D0553A">
              <w:rPr>
                <w:rFonts w:ascii="Arial" w:hAnsi="Arial" w:cs="Arial"/>
              </w:rPr>
              <w:t>45.</w:t>
            </w:r>
          </w:p>
        </w:tc>
        <w:tc>
          <w:tcPr>
            <w:tcW w:w="2551" w:type="dxa"/>
          </w:tcPr>
          <w:p w14:paraId="14672C0A" w14:textId="77777777" w:rsidR="00D0553A" w:rsidRPr="00D0553A" w:rsidRDefault="00D0553A" w:rsidP="00D0553A">
            <w:pPr>
              <w:spacing w:before="120" w:line="276" w:lineRule="auto"/>
              <w:rPr>
                <w:rFonts w:ascii="Arial" w:hAnsi="Arial" w:cs="Arial"/>
              </w:rPr>
            </w:pPr>
            <w:r w:rsidRPr="00D0553A">
              <w:rPr>
                <w:rFonts w:ascii="Arial" w:hAnsi="Arial" w:cs="Arial"/>
              </w:rPr>
              <w:t>200'000</w:t>
            </w:r>
          </w:p>
        </w:tc>
      </w:tr>
      <w:tr w:rsidR="00D0553A" w:rsidRPr="00D0553A" w14:paraId="50348465" w14:textId="77777777" w:rsidTr="00AB4535">
        <w:tc>
          <w:tcPr>
            <w:tcW w:w="2972" w:type="dxa"/>
            <w:vMerge/>
          </w:tcPr>
          <w:p w14:paraId="11264161" w14:textId="77777777" w:rsidR="00D0553A" w:rsidRPr="00D0553A" w:rsidRDefault="00D0553A" w:rsidP="00D0553A">
            <w:pPr>
              <w:spacing w:before="120" w:line="276" w:lineRule="auto"/>
              <w:rPr>
                <w:rFonts w:ascii="Arial" w:hAnsi="Arial" w:cs="Arial"/>
              </w:rPr>
            </w:pPr>
          </w:p>
        </w:tc>
        <w:tc>
          <w:tcPr>
            <w:tcW w:w="3544" w:type="dxa"/>
          </w:tcPr>
          <w:p w14:paraId="03A6DFB6" w14:textId="77777777" w:rsidR="00D0553A" w:rsidRPr="00D0553A" w:rsidRDefault="00D0553A" w:rsidP="00D0553A">
            <w:pPr>
              <w:spacing w:before="120" w:line="276" w:lineRule="auto"/>
              <w:rPr>
                <w:rFonts w:ascii="Arial" w:hAnsi="Arial" w:cs="Arial"/>
              </w:rPr>
            </w:pPr>
            <w:r w:rsidRPr="00D0553A">
              <w:rPr>
                <w:rFonts w:ascii="Arial" w:hAnsi="Arial" w:cs="Arial"/>
              </w:rPr>
              <w:t>Frankreich</w:t>
            </w:r>
          </w:p>
        </w:tc>
        <w:tc>
          <w:tcPr>
            <w:tcW w:w="2268" w:type="dxa"/>
          </w:tcPr>
          <w:p w14:paraId="33E108CF" w14:textId="77777777" w:rsidR="00D0553A" w:rsidRPr="00D0553A" w:rsidRDefault="00D0553A" w:rsidP="00D0553A">
            <w:pPr>
              <w:spacing w:before="120" w:line="276" w:lineRule="auto"/>
              <w:rPr>
                <w:rFonts w:ascii="Arial" w:hAnsi="Arial" w:cs="Arial"/>
              </w:rPr>
            </w:pPr>
            <w:r w:rsidRPr="00D0553A">
              <w:rPr>
                <w:rFonts w:ascii="Arial" w:hAnsi="Arial" w:cs="Arial"/>
              </w:rPr>
              <w:t xml:space="preserve">67. </w:t>
            </w:r>
          </w:p>
        </w:tc>
        <w:tc>
          <w:tcPr>
            <w:tcW w:w="2551" w:type="dxa"/>
          </w:tcPr>
          <w:p w14:paraId="5B1BAFCF" w14:textId="77777777" w:rsidR="00D0553A" w:rsidRPr="00D0553A" w:rsidRDefault="00D0553A" w:rsidP="00D0553A">
            <w:pPr>
              <w:spacing w:before="120" w:line="276" w:lineRule="auto"/>
              <w:rPr>
                <w:rFonts w:ascii="Arial" w:hAnsi="Arial" w:cs="Arial"/>
              </w:rPr>
            </w:pPr>
            <w:r w:rsidRPr="00D0553A">
              <w:rPr>
                <w:rFonts w:ascii="Arial" w:hAnsi="Arial" w:cs="Arial"/>
              </w:rPr>
              <w:t>600'000</w:t>
            </w:r>
          </w:p>
        </w:tc>
      </w:tr>
      <w:tr w:rsidR="00D0553A" w:rsidRPr="00D0553A" w14:paraId="7852E856" w14:textId="77777777" w:rsidTr="00AB4535">
        <w:tc>
          <w:tcPr>
            <w:tcW w:w="2972" w:type="dxa"/>
            <w:vMerge/>
          </w:tcPr>
          <w:p w14:paraId="09C7FBA0" w14:textId="77777777" w:rsidR="00D0553A" w:rsidRPr="00D0553A" w:rsidRDefault="00D0553A" w:rsidP="00D0553A">
            <w:pPr>
              <w:spacing w:before="120" w:line="276" w:lineRule="auto"/>
              <w:rPr>
                <w:rFonts w:ascii="Arial" w:hAnsi="Arial" w:cs="Arial"/>
              </w:rPr>
            </w:pPr>
          </w:p>
        </w:tc>
        <w:tc>
          <w:tcPr>
            <w:tcW w:w="3544" w:type="dxa"/>
          </w:tcPr>
          <w:p w14:paraId="580CCFF0" w14:textId="77777777" w:rsidR="00D0553A" w:rsidRPr="00D0553A" w:rsidRDefault="00D0553A" w:rsidP="00D0553A">
            <w:pPr>
              <w:spacing w:before="120" w:line="276" w:lineRule="auto"/>
              <w:rPr>
                <w:rFonts w:ascii="Arial" w:hAnsi="Arial" w:cs="Arial"/>
              </w:rPr>
            </w:pPr>
            <w:r w:rsidRPr="00D0553A">
              <w:rPr>
                <w:rFonts w:ascii="Arial" w:hAnsi="Arial" w:cs="Arial"/>
              </w:rPr>
              <w:t xml:space="preserve">Belgien </w:t>
            </w:r>
          </w:p>
        </w:tc>
        <w:tc>
          <w:tcPr>
            <w:tcW w:w="2268" w:type="dxa"/>
          </w:tcPr>
          <w:p w14:paraId="7E920778" w14:textId="77777777" w:rsidR="00D0553A" w:rsidRPr="00D0553A" w:rsidRDefault="00D0553A" w:rsidP="00D0553A">
            <w:pPr>
              <w:spacing w:before="120" w:line="276" w:lineRule="auto"/>
              <w:rPr>
                <w:rFonts w:ascii="Arial" w:hAnsi="Arial" w:cs="Arial"/>
              </w:rPr>
            </w:pPr>
            <w:r w:rsidRPr="00D0553A">
              <w:rPr>
                <w:rFonts w:ascii="Arial" w:hAnsi="Arial" w:cs="Arial"/>
              </w:rPr>
              <w:t xml:space="preserve">143. </w:t>
            </w:r>
          </w:p>
        </w:tc>
        <w:tc>
          <w:tcPr>
            <w:tcW w:w="2551" w:type="dxa"/>
          </w:tcPr>
          <w:p w14:paraId="43358C44" w14:textId="77777777" w:rsidR="00D0553A" w:rsidRPr="00D0553A" w:rsidRDefault="00D0553A" w:rsidP="00D0553A">
            <w:pPr>
              <w:spacing w:before="120" w:line="276" w:lineRule="auto"/>
              <w:rPr>
                <w:rFonts w:ascii="Arial" w:hAnsi="Arial" w:cs="Arial"/>
              </w:rPr>
            </w:pPr>
            <w:r w:rsidRPr="00D0553A">
              <w:rPr>
                <w:rFonts w:ascii="Arial" w:hAnsi="Arial" w:cs="Arial"/>
              </w:rPr>
              <w:t>60'000</w:t>
            </w:r>
          </w:p>
        </w:tc>
      </w:tr>
      <w:tr w:rsidR="00D0553A" w:rsidRPr="00D0553A" w14:paraId="71125DD8" w14:textId="77777777" w:rsidTr="00AB4535">
        <w:tc>
          <w:tcPr>
            <w:tcW w:w="2972" w:type="dxa"/>
            <w:vMerge/>
          </w:tcPr>
          <w:p w14:paraId="1FA83111" w14:textId="77777777" w:rsidR="00D0553A" w:rsidRPr="00D0553A" w:rsidRDefault="00D0553A" w:rsidP="00D0553A">
            <w:pPr>
              <w:spacing w:before="120" w:line="276" w:lineRule="auto"/>
              <w:rPr>
                <w:rFonts w:ascii="Arial" w:hAnsi="Arial" w:cs="Arial"/>
              </w:rPr>
            </w:pPr>
          </w:p>
        </w:tc>
        <w:tc>
          <w:tcPr>
            <w:tcW w:w="3544" w:type="dxa"/>
          </w:tcPr>
          <w:p w14:paraId="126F1C8A" w14:textId="77777777" w:rsidR="00D0553A" w:rsidRPr="00D0553A" w:rsidRDefault="00D0553A" w:rsidP="00D0553A">
            <w:pPr>
              <w:spacing w:before="120" w:line="276" w:lineRule="auto"/>
              <w:rPr>
                <w:rFonts w:ascii="Arial" w:hAnsi="Arial" w:cs="Arial"/>
              </w:rPr>
            </w:pPr>
            <w:r w:rsidRPr="00D0553A">
              <w:rPr>
                <w:rFonts w:ascii="Arial" w:hAnsi="Arial" w:cs="Arial"/>
              </w:rPr>
              <w:t>Dänemark</w:t>
            </w:r>
          </w:p>
        </w:tc>
        <w:tc>
          <w:tcPr>
            <w:tcW w:w="2268" w:type="dxa"/>
          </w:tcPr>
          <w:p w14:paraId="4BA698EC" w14:textId="77777777" w:rsidR="00D0553A" w:rsidRPr="00D0553A" w:rsidRDefault="00D0553A" w:rsidP="00D0553A">
            <w:pPr>
              <w:spacing w:before="120" w:line="276" w:lineRule="auto"/>
              <w:rPr>
                <w:rFonts w:ascii="Arial" w:hAnsi="Arial" w:cs="Arial"/>
              </w:rPr>
            </w:pPr>
            <w:r w:rsidRPr="00D0553A">
              <w:rPr>
                <w:rFonts w:ascii="Arial" w:hAnsi="Arial" w:cs="Arial"/>
              </w:rPr>
              <w:t xml:space="preserve">1000. </w:t>
            </w:r>
          </w:p>
        </w:tc>
        <w:tc>
          <w:tcPr>
            <w:tcW w:w="2551" w:type="dxa"/>
          </w:tcPr>
          <w:p w14:paraId="514577D1" w14:textId="77777777" w:rsidR="00D0553A" w:rsidRPr="00D0553A" w:rsidRDefault="00D0553A" w:rsidP="00D0553A">
            <w:pPr>
              <w:spacing w:before="120" w:line="276" w:lineRule="auto"/>
              <w:rPr>
                <w:rFonts w:ascii="Arial" w:hAnsi="Arial" w:cs="Arial"/>
              </w:rPr>
            </w:pPr>
            <w:r w:rsidRPr="00D0553A">
              <w:rPr>
                <w:rFonts w:ascii="Arial" w:hAnsi="Arial" w:cs="Arial"/>
              </w:rPr>
              <w:t>4'400</w:t>
            </w:r>
          </w:p>
        </w:tc>
      </w:tr>
      <w:tr w:rsidR="00D0553A" w:rsidRPr="00D0553A" w14:paraId="07DDFE8A" w14:textId="77777777" w:rsidTr="00AB4535">
        <w:tc>
          <w:tcPr>
            <w:tcW w:w="2972" w:type="dxa"/>
            <w:vMerge w:val="restart"/>
          </w:tcPr>
          <w:p w14:paraId="68A72E43" w14:textId="77777777" w:rsidR="00D0553A" w:rsidRPr="00D0553A" w:rsidRDefault="00D0553A" w:rsidP="00D0553A">
            <w:pPr>
              <w:spacing w:before="120" w:line="276" w:lineRule="auto"/>
              <w:rPr>
                <w:rFonts w:ascii="Arial" w:hAnsi="Arial" w:cs="Arial"/>
              </w:rPr>
            </w:pPr>
            <w:r w:rsidRPr="00D0553A">
              <w:rPr>
                <w:rFonts w:ascii="Arial" w:hAnsi="Arial" w:cs="Arial"/>
              </w:rPr>
              <w:t>Westliche Mächte</w:t>
            </w:r>
          </w:p>
        </w:tc>
        <w:tc>
          <w:tcPr>
            <w:tcW w:w="3544" w:type="dxa"/>
          </w:tcPr>
          <w:p w14:paraId="70A6B7D9" w14:textId="77777777" w:rsidR="00D0553A" w:rsidRPr="00D0553A" w:rsidRDefault="00D0553A" w:rsidP="00D0553A">
            <w:pPr>
              <w:spacing w:before="120" w:line="276" w:lineRule="auto"/>
              <w:rPr>
                <w:rFonts w:ascii="Arial" w:hAnsi="Arial" w:cs="Arial"/>
              </w:rPr>
            </w:pPr>
            <w:r w:rsidRPr="00D0553A">
              <w:rPr>
                <w:rFonts w:ascii="Arial" w:hAnsi="Arial" w:cs="Arial"/>
              </w:rPr>
              <w:t>Grossbritannien</w:t>
            </w:r>
          </w:p>
        </w:tc>
        <w:tc>
          <w:tcPr>
            <w:tcW w:w="2268" w:type="dxa"/>
          </w:tcPr>
          <w:p w14:paraId="46E7F52B" w14:textId="77777777" w:rsidR="00D0553A" w:rsidRPr="00D0553A" w:rsidRDefault="00D0553A" w:rsidP="00D0553A">
            <w:pPr>
              <w:spacing w:before="120" w:line="276" w:lineRule="auto"/>
              <w:rPr>
                <w:rFonts w:ascii="Arial" w:hAnsi="Arial" w:cs="Arial"/>
              </w:rPr>
            </w:pPr>
            <w:r w:rsidRPr="00D0553A">
              <w:rPr>
                <w:rFonts w:ascii="Arial" w:hAnsi="Arial" w:cs="Arial"/>
              </w:rPr>
              <w:t>10'000.</w:t>
            </w:r>
          </w:p>
        </w:tc>
        <w:tc>
          <w:tcPr>
            <w:tcW w:w="2551" w:type="dxa"/>
          </w:tcPr>
          <w:p w14:paraId="4BB55DD8" w14:textId="77777777" w:rsidR="00D0553A" w:rsidRPr="00D0553A" w:rsidRDefault="00D0553A" w:rsidP="00D0553A">
            <w:pPr>
              <w:spacing w:before="120" w:line="276" w:lineRule="auto"/>
              <w:rPr>
                <w:rFonts w:ascii="Arial" w:hAnsi="Arial" w:cs="Arial"/>
              </w:rPr>
            </w:pPr>
            <w:r w:rsidRPr="00D0553A">
              <w:rPr>
                <w:rFonts w:ascii="Arial" w:hAnsi="Arial" w:cs="Arial"/>
              </w:rPr>
              <w:t xml:space="preserve">390'000 </w:t>
            </w:r>
          </w:p>
        </w:tc>
      </w:tr>
      <w:tr w:rsidR="00D0553A" w:rsidRPr="00D0553A" w14:paraId="2AC6637A" w14:textId="77777777" w:rsidTr="00AB4535">
        <w:tc>
          <w:tcPr>
            <w:tcW w:w="2972" w:type="dxa"/>
            <w:vMerge/>
          </w:tcPr>
          <w:p w14:paraId="6A7AAA27" w14:textId="77777777" w:rsidR="00D0553A" w:rsidRPr="00D0553A" w:rsidRDefault="00D0553A" w:rsidP="00D0553A">
            <w:pPr>
              <w:spacing w:before="120" w:line="276" w:lineRule="auto"/>
              <w:rPr>
                <w:rFonts w:ascii="Arial" w:hAnsi="Arial" w:cs="Arial"/>
              </w:rPr>
            </w:pPr>
          </w:p>
        </w:tc>
        <w:tc>
          <w:tcPr>
            <w:tcW w:w="3544" w:type="dxa"/>
          </w:tcPr>
          <w:p w14:paraId="7EDE98F1" w14:textId="77777777" w:rsidR="00D0553A" w:rsidRPr="00D0553A" w:rsidRDefault="00D0553A" w:rsidP="00D0553A">
            <w:pPr>
              <w:spacing w:before="120" w:line="276" w:lineRule="auto"/>
              <w:rPr>
                <w:rFonts w:ascii="Arial" w:hAnsi="Arial" w:cs="Arial"/>
              </w:rPr>
            </w:pPr>
            <w:r w:rsidRPr="00D0553A">
              <w:rPr>
                <w:rFonts w:ascii="Arial" w:hAnsi="Arial" w:cs="Arial"/>
              </w:rPr>
              <w:t>USA</w:t>
            </w:r>
          </w:p>
        </w:tc>
        <w:tc>
          <w:tcPr>
            <w:tcW w:w="2268" w:type="dxa"/>
          </w:tcPr>
          <w:p w14:paraId="3C9E62A4" w14:textId="77777777" w:rsidR="00D0553A" w:rsidRPr="00D0553A" w:rsidRDefault="00D0553A" w:rsidP="00D0553A">
            <w:pPr>
              <w:spacing w:before="120" w:line="276" w:lineRule="auto"/>
              <w:rPr>
                <w:rFonts w:ascii="Arial" w:hAnsi="Arial" w:cs="Arial"/>
              </w:rPr>
            </w:pPr>
            <w:r w:rsidRPr="00D0553A">
              <w:rPr>
                <w:rFonts w:ascii="Arial" w:hAnsi="Arial" w:cs="Arial"/>
              </w:rPr>
              <w:t>100'000.</w:t>
            </w:r>
          </w:p>
        </w:tc>
        <w:tc>
          <w:tcPr>
            <w:tcW w:w="2551" w:type="dxa"/>
          </w:tcPr>
          <w:p w14:paraId="233B089E" w14:textId="77777777" w:rsidR="00D0553A" w:rsidRPr="00D0553A" w:rsidRDefault="00D0553A" w:rsidP="00D0553A">
            <w:pPr>
              <w:spacing w:before="120" w:line="276" w:lineRule="auto"/>
              <w:rPr>
                <w:rFonts w:ascii="Arial" w:hAnsi="Arial" w:cs="Arial"/>
              </w:rPr>
            </w:pPr>
            <w:r w:rsidRPr="00D0553A">
              <w:rPr>
                <w:rFonts w:ascii="Arial" w:hAnsi="Arial" w:cs="Arial"/>
              </w:rPr>
              <w:t xml:space="preserve">220'000 </w:t>
            </w:r>
          </w:p>
        </w:tc>
      </w:tr>
      <w:tr w:rsidR="00D0553A" w:rsidRPr="00D0553A" w14:paraId="62839409" w14:textId="77777777" w:rsidTr="00AB4535">
        <w:tc>
          <w:tcPr>
            <w:tcW w:w="2972" w:type="dxa"/>
            <w:vMerge w:val="restart"/>
          </w:tcPr>
          <w:p w14:paraId="17E2FD24" w14:textId="77777777" w:rsidR="00D0553A" w:rsidRPr="00D0553A" w:rsidRDefault="00D0553A" w:rsidP="00D0553A">
            <w:pPr>
              <w:spacing w:before="120" w:line="276" w:lineRule="auto"/>
              <w:rPr>
                <w:rFonts w:ascii="Arial" w:hAnsi="Arial" w:cs="Arial"/>
              </w:rPr>
            </w:pPr>
            <w:r w:rsidRPr="00D0553A">
              <w:rPr>
                <w:rFonts w:ascii="Arial" w:hAnsi="Arial" w:cs="Arial"/>
              </w:rPr>
              <w:t>Ostasien</w:t>
            </w:r>
          </w:p>
        </w:tc>
        <w:tc>
          <w:tcPr>
            <w:tcW w:w="3544" w:type="dxa"/>
          </w:tcPr>
          <w:p w14:paraId="7A15FBEE" w14:textId="77777777" w:rsidR="00D0553A" w:rsidRPr="00D0553A" w:rsidRDefault="00D0553A" w:rsidP="00D0553A">
            <w:pPr>
              <w:spacing w:before="120" w:line="276" w:lineRule="auto"/>
              <w:rPr>
                <w:rFonts w:ascii="Arial" w:hAnsi="Arial" w:cs="Arial"/>
              </w:rPr>
            </w:pPr>
            <w:r w:rsidRPr="00D0553A">
              <w:rPr>
                <w:rFonts w:ascii="Arial" w:hAnsi="Arial" w:cs="Arial"/>
              </w:rPr>
              <w:t>Japan</w:t>
            </w:r>
          </w:p>
        </w:tc>
        <w:tc>
          <w:tcPr>
            <w:tcW w:w="2268" w:type="dxa"/>
          </w:tcPr>
          <w:p w14:paraId="386EDFF5" w14:textId="77777777" w:rsidR="00D0553A" w:rsidRPr="00D0553A" w:rsidRDefault="00D0553A" w:rsidP="00D0553A">
            <w:pPr>
              <w:spacing w:before="120" w:line="276" w:lineRule="auto"/>
              <w:rPr>
                <w:rFonts w:ascii="Arial" w:hAnsi="Arial" w:cs="Arial"/>
              </w:rPr>
            </w:pPr>
            <w:r w:rsidRPr="00D0553A">
              <w:rPr>
                <w:rFonts w:ascii="Arial" w:hAnsi="Arial" w:cs="Arial"/>
              </w:rPr>
              <w:t>31.</w:t>
            </w:r>
          </w:p>
        </w:tc>
        <w:tc>
          <w:tcPr>
            <w:tcW w:w="2551" w:type="dxa"/>
          </w:tcPr>
          <w:p w14:paraId="109295A5" w14:textId="77777777" w:rsidR="00D0553A" w:rsidRPr="00D0553A" w:rsidRDefault="00D0553A" w:rsidP="00D0553A">
            <w:pPr>
              <w:spacing w:before="120" w:line="276" w:lineRule="auto"/>
              <w:rPr>
                <w:rFonts w:ascii="Arial" w:hAnsi="Arial" w:cs="Arial"/>
              </w:rPr>
            </w:pPr>
            <w:r w:rsidRPr="00D0553A">
              <w:rPr>
                <w:rFonts w:ascii="Arial" w:hAnsi="Arial" w:cs="Arial"/>
              </w:rPr>
              <w:t>2'250'000</w:t>
            </w:r>
          </w:p>
        </w:tc>
      </w:tr>
      <w:tr w:rsidR="00D0553A" w:rsidRPr="00D0553A" w14:paraId="5B6FDBEA" w14:textId="77777777" w:rsidTr="00AB4535">
        <w:tc>
          <w:tcPr>
            <w:tcW w:w="2972" w:type="dxa"/>
            <w:vMerge/>
          </w:tcPr>
          <w:p w14:paraId="6CD306D7" w14:textId="77777777" w:rsidR="00D0553A" w:rsidRPr="00D0553A" w:rsidRDefault="00D0553A" w:rsidP="00D0553A">
            <w:pPr>
              <w:spacing w:before="120" w:line="276" w:lineRule="auto"/>
              <w:rPr>
                <w:rFonts w:ascii="Arial" w:hAnsi="Arial" w:cs="Arial"/>
              </w:rPr>
            </w:pPr>
          </w:p>
        </w:tc>
        <w:tc>
          <w:tcPr>
            <w:tcW w:w="3544" w:type="dxa"/>
          </w:tcPr>
          <w:p w14:paraId="76BA63AF" w14:textId="77777777" w:rsidR="00D0553A" w:rsidRPr="00D0553A" w:rsidRDefault="00D0553A" w:rsidP="00D0553A">
            <w:pPr>
              <w:spacing w:before="120" w:line="276" w:lineRule="auto"/>
              <w:rPr>
                <w:rFonts w:ascii="Arial" w:hAnsi="Arial" w:cs="Arial"/>
              </w:rPr>
            </w:pPr>
            <w:r w:rsidRPr="00D0553A">
              <w:rPr>
                <w:rFonts w:ascii="Arial" w:hAnsi="Arial" w:cs="Arial"/>
              </w:rPr>
              <w:t xml:space="preserve">China </w:t>
            </w:r>
          </w:p>
        </w:tc>
        <w:tc>
          <w:tcPr>
            <w:tcW w:w="2268" w:type="dxa"/>
          </w:tcPr>
          <w:p w14:paraId="678F1AE5" w14:textId="77777777" w:rsidR="00D0553A" w:rsidRPr="00D0553A" w:rsidRDefault="00D0553A" w:rsidP="00D0553A">
            <w:pPr>
              <w:spacing w:before="120" w:line="276" w:lineRule="auto"/>
              <w:rPr>
                <w:rFonts w:ascii="Arial" w:hAnsi="Arial" w:cs="Arial"/>
              </w:rPr>
            </w:pPr>
            <w:r w:rsidRPr="00D0553A">
              <w:rPr>
                <w:rFonts w:ascii="Arial" w:hAnsi="Arial" w:cs="Arial"/>
              </w:rPr>
              <w:t xml:space="preserve">36. </w:t>
            </w:r>
          </w:p>
        </w:tc>
        <w:tc>
          <w:tcPr>
            <w:tcW w:w="2551" w:type="dxa"/>
          </w:tcPr>
          <w:p w14:paraId="7807B9CD" w14:textId="77777777" w:rsidR="00D0553A" w:rsidRPr="00D0553A" w:rsidRDefault="00D0553A" w:rsidP="00D0553A">
            <w:pPr>
              <w:spacing w:before="120" w:line="276" w:lineRule="auto"/>
              <w:rPr>
                <w:rFonts w:ascii="Arial" w:hAnsi="Arial" w:cs="Arial"/>
              </w:rPr>
            </w:pPr>
            <w:r w:rsidRPr="00D0553A">
              <w:rPr>
                <w:rFonts w:ascii="Arial" w:hAnsi="Arial" w:cs="Arial"/>
              </w:rPr>
              <w:t>13'000'000</w:t>
            </w:r>
          </w:p>
        </w:tc>
      </w:tr>
    </w:tbl>
    <w:p w14:paraId="61179A5C" w14:textId="205E5B92" w:rsidR="00D0553A" w:rsidRPr="00D0553A" w:rsidRDefault="005A2AFF" w:rsidP="00A0263F">
      <w:pPr>
        <w:spacing w:line="276" w:lineRule="auto"/>
        <w:rPr>
          <w:rFonts w:ascii="Arial" w:hAnsi="Arial" w:cs="Arial"/>
        </w:rPr>
      </w:pPr>
      <w:r>
        <w:rPr>
          <w:rFonts w:ascii="Arial" w:hAnsi="Arial" w:cs="Arial"/>
        </w:rPr>
        <w:br/>
      </w:r>
      <w:r w:rsidR="00D0553A" w:rsidRPr="00D0553A">
        <w:rPr>
          <w:rFonts w:ascii="Arial" w:hAnsi="Arial" w:cs="Arial"/>
        </w:rPr>
        <w:t xml:space="preserve">Insgesamt starben im Zweiten Weltkrieg als Folge des Krieges 55 Millionen Menschen. </w:t>
      </w:r>
    </w:p>
    <w:p w14:paraId="61899BDA" w14:textId="77777777" w:rsidR="00D0553A" w:rsidRPr="00D0553A" w:rsidRDefault="00D0553A" w:rsidP="00A0263F">
      <w:pPr>
        <w:tabs>
          <w:tab w:val="right" w:pos="8789"/>
        </w:tabs>
        <w:spacing w:line="276" w:lineRule="auto"/>
        <w:rPr>
          <w:rFonts w:ascii="Arial" w:hAnsi="Arial" w:cs="Arial"/>
        </w:rPr>
      </w:pPr>
      <w:r w:rsidRPr="00D0553A">
        <w:rPr>
          <w:rFonts w:ascii="Arial" w:hAnsi="Arial" w:cs="Arial"/>
        </w:rPr>
        <w:t xml:space="preserve">Soldaten und Soldatinnen: </w:t>
      </w:r>
      <w:r w:rsidRPr="00D0553A">
        <w:rPr>
          <w:rFonts w:ascii="Arial" w:hAnsi="Arial" w:cs="Arial"/>
        </w:rPr>
        <w:tab/>
        <w:t>24.4 Millionen</w:t>
      </w:r>
    </w:p>
    <w:p w14:paraId="772CF1A1" w14:textId="77777777" w:rsidR="00D0553A" w:rsidRPr="00D0553A" w:rsidRDefault="00D0553A" w:rsidP="00A0263F">
      <w:pPr>
        <w:tabs>
          <w:tab w:val="right" w:pos="8789"/>
        </w:tabs>
        <w:spacing w:line="276" w:lineRule="auto"/>
        <w:rPr>
          <w:rFonts w:ascii="Arial" w:hAnsi="Arial" w:cs="Arial"/>
        </w:rPr>
      </w:pPr>
      <w:r w:rsidRPr="00D0553A">
        <w:rPr>
          <w:rFonts w:ascii="Arial" w:hAnsi="Arial" w:cs="Arial"/>
        </w:rPr>
        <w:t xml:space="preserve">Zivilistinnen und Zivilisten: </w:t>
      </w:r>
      <w:r w:rsidRPr="00D0553A">
        <w:rPr>
          <w:rFonts w:ascii="Arial" w:hAnsi="Arial" w:cs="Arial"/>
        </w:rPr>
        <w:tab/>
        <w:t>23.6 Millionen</w:t>
      </w:r>
    </w:p>
    <w:p w14:paraId="123E9BDC" w14:textId="77777777" w:rsidR="00D0553A" w:rsidRPr="00D0553A" w:rsidRDefault="00D0553A" w:rsidP="00A0263F">
      <w:pPr>
        <w:tabs>
          <w:tab w:val="left" w:pos="851"/>
          <w:tab w:val="right" w:pos="8789"/>
        </w:tabs>
        <w:spacing w:line="276" w:lineRule="auto"/>
        <w:rPr>
          <w:rFonts w:ascii="Arial" w:hAnsi="Arial" w:cs="Arial"/>
        </w:rPr>
      </w:pPr>
      <w:r w:rsidRPr="00D0553A">
        <w:rPr>
          <w:rFonts w:ascii="Arial" w:hAnsi="Arial" w:cs="Arial"/>
        </w:rPr>
        <w:t xml:space="preserve">speziell: Jüdinnen und Juden: </w:t>
      </w:r>
      <w:r w:rsidRPr="00D0553A">
        <w:rPr>
          <w:rFonts w:ascii="Arial" w:hAnsi="Arial" w:cs="Arial"/>
        </w:rPr>
        <w:tab/>
        <w:t>5.5 Millionen</w:t>
      </w:r>
    </w:p>
    <w:p w14:paraId="06EE0FD5" w14:textId="5EEBBC04" w:rsidR="00D0553A" w:rsidRPr="00D0553A" w:rsidRDefault="00D0553A" w:rsidP="00A0263F">
      <w:pPr>
        <w:tabs>
          <w:tab w:val="left" w:pos="851"/>
          <w:tab w:val="right" w:pos="8789"/>
        </w:tabs>
        <w:spacing w:line="276" w:lineRule="auto"/>
        <w:rPr>
          <w:rFonts w:ascii="Arial" w:hAnsi="Arial" w:cs="Arial"/>
        </w:rPr>
      </w:pPr>
      <w:r w:rsidRPr="00D0553A">
        <w:rPr>
          <w:rFonts w:ascii="Arial" w:hAnsi="Arial" w:cs="Arial"/>
        </w:rPr>
        <w:tab/>
        <w:t>Deutsche nach dem Zweiten Weltkrieg in Osteuropa:</w:t>
      </w:r>
      <w:r w:rsidRPr="00D0553A">
        <w:rPr>
          <w:rFonts w:ascii="Arial" w:hAnsi="Arial" w:cs="Arial"/>
        </w:rPr>
        <w:tab/>
        <w:t xml:space="preserve">1.5 Millionen </w:t>
      </w:r>
      <w:r w:rsidR="005A2AFF">
        <w:rPr>
          <w:rFonts w:ascii="Arial" w:hAnsi="Arial" w:cs="Arial"/>
        </w:rPr>
        <w:br/>
      </w:r>
    </w:p>
    <w:p w14:paraId="3DC669A9" w14:textId="77777777" w:rsidR="00D0553A" w:rsidRPr="00D0553A" w:rsidRDefault="00D0553A" w:rsidP="00D0553A">
      <w:pPr>
        <w:pStyle w:val="aufznum1"/>
        <w:spacing w:before="120" w:after="0" w:line="276" w:lineRule="auto"/>
        <w:rPr>
          <w:rFonts w:ascii="Arial" w:hAnsi="Arial" w:cs="Arial"/>
        </w:rPr>
      </w:pPr>
      <w:r w:rsidRPr="00D0553A">
        <w:rPr>
          <w:rFonts w:ascii="Arial" w:hAnsi="Arial" w:cs="Arial"/>
        </w:rPr>
        <w:t>1.</w:t>
      </w:r>
      <w:r w:rsidRPr="00D0553A">
        <w:rPr>
          <w:rFonts w:ascii="Arial" w:hAnsi="Arial" w:cs="Arial"/>
        </w:rPr>
        <w:tab/>
        <w:t>In welchen vier Ländern starben am meisten Menschen?</w:t>
      </w:r>
    </w:p>
    <w:p w14:paraId="7FD04172" w14:textId="77777777" w:rsidR="00D0553A" w:rsidRPr="00D0553A" w:rsidRDefault="00D0553A" w:rsidP="00D0553A">
      <w:pPr>
        <w:pStyle w:val="aufznum1"/>
        <w:spacing w:before="120" w:after="0" w:line="276" w:lineRule="auto"/>
        <w:rPr>
          <w:rFonts w:ascii="Arial" w:hAnsi="Arial" w:cs="Arial"/>
        </w:rPr>
      </w:pPr>
      <w:r w:rsidRPr="00D0553A">
        <w:rPr>
          <w:rFonts w:ascii="Arial" w:hAnsi="Arial" w:cs="Arial"/>
        </w:rPr>
        <w:t>2.</w:t>
      </w:r>
      <w:r w:rsidRPr="00D0553A">
        <w:rPr>
          <w:rFonts w:ascii="Arial" w:hAnsi="Arial" w:cs="Arial"/>
        </w:rPr>
        <w:tab/>
        <w:t>In welchen drei Ländern war das Risiko, ein Kriegsopfer zu werden, mit Abstand am höchsten?</w:t>
      </w:r>
    </w:p>
    <w:p w14:paraId="736BB66F" w14:textId="77777777" w:rsidR="00D0553A" w:rsidRPr="00D0553A" w:rsidRDefault="00D0553A" w:rsidP="00D0553A">
      <w:pPr>
        <w:pStyle w:val="aufznum1"/>
        <w:spacing w:before="120" w:after="0" w:line="276" w:lineRule="auto"/>
        <w:rPr>
          <w:rFonts w:ascii="Arial" w:hAnsi="Arial" w:cs="Arial"/>
        </w:rPr>
      </w:pPr>
      <w:r w:rsidRPr="00D0553A">
        <w:rPr>
          <w:rFonts w:ascii="Arial" w:hAnsi="Arial" w:cs="Arial"/>
        </w:rPr>
        <w:t>3.</w:t>
      </w:r>
      <w:r w:rsidRPr="00D0553A">
        <w:rPr>
          <w:rFonts w:ascii="Arial" w:hAnsi="Arial" w:cs="Arial"/>
        </w:rPr>
        <w:tab/>
        <w:t>Stelle in einem Kuchendiagramm dar, wie sich die Opfer des Zweiten Weltkrieges auf die verschiedenen Menschen verteilten.</w:t>
      </w:r>
    </w:p>
    <w:p w14:paraId="0642C2A1" w14:textId="77777777" w:rsidR="00D0553A" w:rsidRPr="00D0553A" w:rsidRDefault="00D0553A" w:rsidP="00D0553A">
      <w:pPr>
        <w:pStyle w:val="aufznum1"/>
        <w:spacing w:before="120" w:after="0" w:line="276" w:lineRule="auto"/>
        <w:rPr>
          <w:rFonts w:ascii="Arial" w:hAnsi="Arial" w:cs="Arial"/>
        </w:rPr>
      </w:pPr>
      <w:r w:rsidRPr="00D0553A">
        <w:rPr>
          <w:rFonts w:ascii="Arial" w:hAnsi="Arial" w:cs="Arial"/>
        </w:rPr>
        <w:t>4.</w:t>
      </w:r>
      <w:r w:rsidRPr="00D0553A">
        <w:rPr>
          <w:rFonts w:ascii="Arial" w:hAnsi="Arial" w:cs="Arial"/>
        </w:rPr>
        <w:tab/>
        <w:t xml:space="preserve">In welchem Gebiet </w:t>
      </w:r>
      <w:proofErr w:type="gramStart"/>
      <w:r w:rsidRPr="00D0553A">
        <w:rPr>
          <w:rFonts w:ascii="Arial" w:hAnsi="Arial" w:cs="Arial"/>
        </w:rPr>
        <w:t>fielen</w:t>
      </w:r>
      <w:proofErr w:type="gramEnd"/>
      <w:r w:rsidRPr="00D0553A">
        <w:rPr>
          <w:rFonts w:ascii="Arial" w:hAnsi="Arial" w:cs="Arial"/>
        </w:rPr>
        <w:t xml:space="preserve"> dem Krieg am meisten Menschen zum Opfer? Erstelle Säulendiagramme, aufgeteilt nach den sechs oben aufgeführten Kriegsgebieten.</w:t>
      </w:r>
    </w:p>
    <w:p w14:paraId="69C8A5CE" w14:textId="2DB37F5E" w:rsidR="00D0553A" w:rsidRPr="00D0553A" w:rsidRDefault="00D0553A" w:rsidP="00A0263F">
      <w:pPr>
        <w:pStyle w:val="aufznum1"/>
        <w:spacing w:before="120" w:after="0" w:line="276" w:lineRule="auto"/>
        <w:rPr>
          <w:rFonts w:ascii="Arial" w:hAnsi="Arial" w:cs="Arial"/>
        </w:rPr>
      </w:pPr>
      <w:r w:rsidRPr="00D0553A">
        <w:rPr>
          <w:rFonts w:ascii="Arial" w:hAnsi="Arial" w:cs="Arial"/>
        </w:rPr>
        <w:t>5.</w:t>
      </w:r>
      <w:r w:rsidRPr="00D0553A">
        <w:rPr>
          <w:rFonts w:ascii="Arial" w:hAnsi="Arial" w:cs="Arial"/>
        </w:rPr>
        <w:tab/>
        <w:t xml:space="preserve">Welche Schlussfolgerungen ziehst du aus diesen Statistiken? </w:t>
      </w:r>
      <w:r w:rsidRPr="00D0553A">
        <w:rPr>
          <w:rFonts w:ascii="Arial" w:hAnsi="Arial" w:cs="Arial"/>
        </w:rPr>
        <w:br w:type="page"/>
      </w:r>
    </w:p>
    <w:p w14:paraId="13E9600F" w14:textId="77777777" w:rsidR="00A0263F" w:rsidRDefault="00A0263F" w:rsidP="00D0553A">
      <w:pPr>
        <w:tabs>
          <w:tab w:val="left" w:pos="0"/>
        </w:tabs>
        <w:spacing w:before="120" w:line="276" w:lineRule="auto"/>
        <w:rPr>
          <w:rFonts w:ascii="Arial" w:hAnsi="Arial" w:cs="Arial"/>
        </w:rPr>
      </w:pPr>
    </w:p>
    <w:p w14:paraId="3641D8C9" w14:textId="6FC38B5F" w:rsidR="00A0263F" w:rsidRPr="00A0263F" w:rsidRDefault="00A0263F" w:rsidP="00D0553A">
      <w:pPr>
        <w:tabs>
          <w:tab w:val="left" w:pos="0"/>
        </w:tabs>
        <w:spacing w:before="120" w:line="276" w:lineRule="auto"/>
        <w:rPr>
          <w:rFonts w:ascii="Arial" w:hAnsi="Arial" w:cs="Arial"/>
          <w:b/>
          <w:bCs/>
        </w:rPr>
      </w:pPr>
      <w:r w:rsidRPr="00A0263F">
        <w:rPr>
          <w:rFonts w:ascii="Arial" w:hAnsi="Arial" w:cs="Arial"/>
          <w:b/>
          <w:bCs/>
        </w:rPr>
        <w:t>Ernährung</w:t>
      </w:r>
    </w:p>
    <w:p w14:paraId="518DAC72" w14:textId="7B16D6F8" w:rsidR="00D0553A" w:rsidRPr="00D0553A" w:rsidRDefault="00D0553A" w:rsidP="00D0553A">
      <w:pPr>
        <w:tabs>
          <w:tab w:val="left" w:pos="0"/>
        </w:tabs>
        <w:spacing w:before="120" w:line="276" w:lineRule="auto"/>
        <w:rPr>
          <w:rFonts w:ascii="Arial" w:hAnsi="Arial" w:cs="Arial"/>
        </w:rPr>
      </w:pPr>
      <w:r w:rsidRPr="00D0553A">
        <w:rPr>
          <w:rFonts w:ascii="Arial" w:hAnsi="Arial" w:cs="Arial"/>
        </w:rPr>
        <w:t>Die Ernährung lässt sich nur behelfsweise in Kalorien ausdrücken. Denn wie die Lebensmittel verteilt, wie zuverlässig sie erhältlich sind und welche Grund- und Aufbaustoffe sie enthalten, darüber geben Kalorienzahlen keine Auskunft. Von vielen Ländern sind auch keine bekannt.</w:t>
      </w:r>
    </w:p>
    <w:p w14:paraId="431D7EBC" w14:textId="77777777" w:rsidR="00D0553A" w:rsidRPr="00D0553A" w:rsidRDefault="00D0553A" w:rsidP="00D0553A">
      <w:pPr>
        <w:tabs>
          <w:tab w:val="left" w:pos="0"/>
        </w:tabs>
        <w:spacing w:before="120" w:line="276" w:lineRule="auto"/>
        <w:rPr>
          <w:rFonts w:ascii="Arial" w:hAnsi="Arial" w:cs="Arial"/>
        </w:rPr>
      </w:pPr>
      <w:r w:rsidRPr="00D0553A">
        <w:rPr>
          <w:rFonts w:ascii="Arial" w:hAnsi="Arial" w:cs="Arial"/>
        </w:rPr>
        <w:t xml:space="preserve">Sie lassen sich auch nicht direkt mit heute vergleichen, da wir heute viel weniger körperliche Energie einsetzen müssen. Ein Anhaltspunkt: 1939 brauchte ein Mensch in Frankreich durchschnittlich 3'000 Kalorien. </w:t>
      </w:r>
    </w:p>
    <w:p w14:paraId="5D93CCA9" w14:textId="77777777" w:rsidR="00D0553A" w:rsidRPr="00D0553A" w:rsidRDefault="00D0553A" w:rsidP="00D0553A">
      <w:pPr>
        <w:spacing w:before="120" w:line="276"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47"/>
        <w:gridCol w:w="1612"/>
        <w:gridCol w:w="1613"/>
        <w:gridCol w:w="1613"/>
        <w:gridCol w:w="1613"/>
      </w:tblGrid>
      <w:tr w:rsidR="00D0553A" w:rsidRPr="00D0553A" w14:paraId="232512A3" w14:textId="77777777" w:rsidTr="008655C0">
        <w:tc>
          <w:tcPr>
            <w:tcW w:w="3047" w:type="dxa"/>
          </w:tcPr>
          <w:p w14:paraId="0A1F4B7C" w14:textId="77777777" w:rsidR="00D0553A" w:rsidRPr="00D0553A" w:rsidRDefault="00D0553A" w:rsidP="00D0553A">
            <w:pPr>
              <w:spacing w:before="120" w:line="276" w:lineRule="auto"/>
              <w:rPr>
                <w:rFonts w:ascii="Arial" w:hAnsi="Arial" w:cs="Arial"/>
              </w:rPr>
            </w:pPr>
            <w:r w:rsidRPr="00D0553A">
              <w:rPr>
                <w:rFonts w:ascii="Arial" w:hAnsi="Arial" w:cs="Arial"/>
              </w:rPr>
              <w:t xml:space="preserve">Land </w:t>
            </w:r>
          </w:p>
        </w:tc>
        <w:tc>
          <w:tcPr>
            <w:tcW w:w="1612" w:type="dxa"/>
          </w:tcPr>
          <w:p w14:paraId="6D9F9096" w14:textId="77777777" w:rsidR="00D0553A" w:rsidRPr="00D0553A" w:rsidRDefault="00D0553A" w:rsidP="00D0553A">
            <w:pPr>
              <w:spacing w:before="120" w:line="276" w:lineRule="auto"/>
              <w:rPr>
                <w:rFonts w:ascii="Arial" w:hAnsi="Arial" w:cs="Arial"/>
              </w:rPr>
            </w:pPr>
            <w:r w:rsidRPr="00D0553A">
              <w:rPr>
                <w:rFonts w:ascii="Arial" w:hAnsi="Arial" w:cs="Arial"/>
              </w:rPr>
              <w:t>1941</w:t>
            </w:r>
          </w:p>
        </w:tc>
        <w:tc>
          <w:tcPr>
            <w:tcW w:w="1613" w:type="dxa"/>
          </w:tcPr>
          <w:p w14:paraId="1D7AC1B5" w14:textId="77777777" w:rsidR="00D0553A" w:rsidRPr="00D0553A" w:rsidRDefault="00D0553A" w:rsidP="00D0553A">
            <w:pPr>
              <w:spacing w:before="120" w:line="276" w:lineRule="auto"/>
              <w:rPr>
                <w:rFonts w:ascii="Arial" w:hAnsi="Arial" w:cs="Arial"/>
              </w:rPr>
            </w:pPr>
            <w:r w:rsidRPr="00D0553A">
              <w:rPr>
                <w:rFonts w:ascii="Arial" w:hAnsi="Arial" w:cs="Arial"/>
              </w:rPr>
              <w:t>1942</w:t>
            </w:r>
          </w:p>
        </w:tc>
        <w:tc>
          <w:tcPr>
            <w:tcW w:w="1613" w:type="dxa"/>
          </w:tcPr>
          <w:p w14:paraId="0965EFEF" w14:textId="77777777" w:rsidR="00D0553A" w:rsidRPr="00D0553A" w:rsidRDefault="00D0553A" w:rsidP="00D0553A">
            <w:pPr>
              <w:spacing w:before="120" w:line="276" w:lineRule="auto"/>
              <w:rPr>
                <w:rFonts w:ascii="Arial" w:hAnsi="Arial" w:cs="Arial"/>
              </w:rPr>
            </w:pPr>
            <w:r w:rsidRPr="00D0553A">
              <w:rPr>
                <w:rFonts w:ascii="Arial" w:hAnsi="Arial" w:cs="Arial"/>
              </w:rPr>
              <w:t>1943</w:t>
            </w:r>
          </w:p>
        </w:tc>
        <w:tc>
          <w:tcPr>
            <w:tcW w:w="1613" w:type="dxa"/>
          </w:tcPr>
          <w:p w14:paraId="26B259A0" w14:textId="77777777" w:rsidR="00D0553A" w:rsidRPr="00D0553A" w:rsidRDefault="00D0553A" w:rsidP="00D0553A">
            <w:pPr>
              <w:spacing w:before="120" w:line="276" w:lineRule="auto"/>
              <w:rPr>
                <w:rFonts w:ascii="Arial" w:hAnsi="Arial" w:cs="Arial"/>
              </w:rPr>
            </w:pPr>
            <w:r w:rsidRPr="00D0553A">
              <w:rPr>
                <w:rFonts w:ascii="Arial" w:hAnsi="Arial" w:cs="Arial"/>
              </w:rPr>
              <w:t>1944</w:t>
            </w:r>
          </w:p>
        </w:tc>
      </w:tr>
      <w:tr w:rsidR="00D0553A" w:rsidRPr="00D0553A" w14:paraId="21E80A57" w14:textId="77777777" w:rsidTr="008655C0">
        <w:tc>
          <w:tcPr>
            <w:tcW w:w="3047" w:type="dxa"/>
          </w:tcPr>
          <w:p w14:paraId="6048C3F1" w14:textId="77777777" w:rsidR="00D0553A" w:rsidRPr="00D0553A" w:rsidRDefault="00D0553A" w:rsidP="00D0553A">
            <w:pPr>
              <w:spacing w:before="120" w:line="276" w:lineRule="auto"/>
              <w:rPr>
                <w:rFonts w:ascii="Arial" w:hAnsi="Arial" w:cs="Arial"/>
              </w:rPr>
            </w:pPr>
            <w:r w:rsidRPr="00D0553A">
              <w:rPr>
                <w:rFonts w:ascii="Arial" w:hAnsi="Arial" w:cs="Arial"/>
              </w:rPr>
              <w:t>Protektorat Böhmen/Mähren</w:t>
            </w:r>
          </w:p>
        </w:tc>
        <w:tc>
          <w:tcPr>
            <w:tcW w:w="1612" w:type="dxa"/>
          </w:tcPr>
          <w:p w14:paraId="6291CE63" w14:textId="77777777" w:rsidR="00D0553A" w:rsidRPr="00D0553A" w:rsidRDefault="00D0553A" w:rsidP="00D0553A">
            <w:pPr>
              <w:spacing w:before="120" w:line="276" w:lineRule="auto"/>
              <w:rPr>
                <w:rFonts w:ascii="Arial" w:hAnsi="Arial" w:cs="Arial"/>
              </w:rPr>
            </w:pPr>
            <w:r w:rsidRPr="00D0553A">
              <w:rPr>
                <w:rFonts w:ascii="Arial" w:hAnsi="Arial" w:cs="Arial"/>
              </w:rPr>
              <w:t>1'690</w:t>
            </w:r>
          </w:p>
        </w:tc>
        <w:tc>
          <w:tcPr>
            <w:tcW w:w="1613" w:type="dxa"/>
          </w:tcPr>
          <w:p w14:paraId="0EA7A401" w14:textId="77777777" w:rsidR="00D0553A" w:rsidRPr="00D0553A" w:rsidRDefault="00D0553A" w:rsidP="00D0553A">
            <w:pPr>
              <w:spacing w:before="120" w:line="276" w:lineRule="auto"/>
              <w:rPr>
                <w:rFonts w:ascii="Arial" w:hAnsi="Arial" w:cs="Arial"/>
              </w:rPr>
            </w:pPr>
            <w:r w:rsidRPr="00D0553A">
              <w:rPr>
                <w:rFonts w:ascii="Arial" w:hAnsi="Arial" w:cs="Arial"/>
              </w:rPr>
              <w:t>1'785</w:t>
            </w:r>
          </w:p>
        </w:tc>
        <w:tc>
          <w:tcPr>
            <w:tcW w:w="1613" w:type="dxa"/>
          </w:tcPr>
          <w:p w14:paraId="504B6D64" w14:textId="77777777" w:rsidR="00D0553A" w:rsidRPr="00D0553A" w:rsidRDefault="00D0553A" w:rsidP="00D0553A">
            <w:pPr>
              <w:spacing w:before="120" w:line="276" w:lineRule="auto"/>
              <w:rPr>
                <w:rFonts w:ascii="Arial" w:hAnsi="Arial" w:cs="Arial"/>
              </w:rPr>
            </w:pPr>
            <w:r w:rsidRPr="00D0553A">
              <w:rPr>
                <w:rFonts w:ascii="Arial" w:hAnsi="Arial" w:cs="Arial"/>
              </w:rPr>
              <w:t>1'920</w:t>
            </w:r>
          </w:p>
        </w:tc>
        <w:tc>
          <w:tcPr>
            <w:tcW w:w="1613" w:type="dxa"/>
          </w:tcPr>
          <w:p w14:paraId="78B0638D" w14:textId="77777777" w:rsidR="00D0553A" w:rsidRPr="00D0553A" w:rsidRDefault="00D0553A" w:rsidP="00D0553A">
            <w:pPr>
              <w:spacing w:before="120" w:line="276" w:lineRule="auto"/>
              <w:rPr>
                <w:rFonts w:ascii="Arial" w:hAnsi="Arial" w:cs="Arial"/>
              </w:rPr>
            </w:pPr>
            <w:r w:rsidRPr="00D0553A">
              <w:rPr>
                <w:rFonts w:ascii="Arial" w:hAnsi="Arial" w:cs="Arial"/>
              </w:rPr>
              <w:t>1'740</w:t>
            </w:r>
          </w:p>
        </w:tc>
      </w:tr>
      <w:tr w:rsidR="00D0553A" w:rsidRPr="00D0553A" w14:paraId="012020C3" w14:textId="77777777" w:rsidTr="008655C0">
        <w:tc>
          <w:tcPr>
            <w:tcW w:w="3047" w:type="dxa"/>
          </w:tcPr>
          <w:p w14:paraId="5DE177A8" w14:textId="77777777" w:rsidR="00D0553A" w:rsidRPr="00D0553A" w:rsidRDefault="00D0553A" w:rsidP="00D0553A">
            <w:pPr>
              <w:spacing w:before="120" w:line="276" w:lineRule="auto"/>
              <w:rPr>
                <w:rFonts w:ascii="Arial" w:hAnsi="Arial" w:cs="Arial"/>
              </w:rPr>
            </w:pPr>
            <w:r w:rsidRPr="00D0553A">
              <w:rPr>
                <w:rFonts w:ascii="Arial" w:hAnsi="Arial" w:cs="Arial"/>
              </w:rPr>
              <w:t xml:space="preserve">Polen </w:t>
            </w:r>
          </w:p>
        </w:tc>
        <w:tc>
          <w:tcPr>
            <w:tcW w:w="1612" w:type="dxa"/>
          </w:tcPr>
          <w:p w14:paraId="2DB84FE2" w14:textId="77777777" w:rsidR="00D0553A" w:rsidRPr="00D0553A" w:rsidRDefault="00D0553A" w:rsidP="00D0553A">
            <w:pPr>
              <w:spacing w:before="120" w:line="276" w:lineRule="auto"/>
              <w:rPr>
                <w:rFonts w:ascii="Arial" w:hAnsi="Arial" w:cs="Arial"/>
              </w:rPr>
            </w:pPr>
            <w:r w:rsidRPr="00D0553A">
              <w:rPr>
                <w:rFonts w:ascii="Arial" w:hAnsi="Arial" w:cs="Arial"/>
              </w:rPr>
              <w:t>845</w:t>
            </w:r>
          </w:p>
        </w:tc>
        <w:tc>
          <w:tcPr>
            <w:tcW w:w="1613" w:type="dxa"/>
          </w:tcPr>
          <w:p w14:paraId="12DD6181" w14:textId="77777777" w:rsidR="00D0553A" w:rsidRPr="00D0553A" w:rsidRDefault="00D0553A" w:rsidP="00D0553A">
            <w:pPr>
              <w:spacing w:before="120" w:line="276" w:lineRule="auto"/>
              <w:rPr>
                <w:rFonts w:ascii="Arial" w:hAnsi="Arial" w:cs="Arial"/>
              </w:rPr>
            </w:pPr>
            <w:r w:rsidRPr="00D0553A">
              <w:rPr>
                <w:rFonts w:ascii="Arial" w:hAnsi="Arial" w:cs="Arial"/>
              </w:rPr>
              <w:t>1'070</w:t>
            </w:r>
          </w:p>
        </w:tc>
        <w:tc>
          <w:tcPr>
            <w:tcW w:w="1613" w:type="dxa"/>
          </w:tcPr>
          <w:p w14:paraId="51F24184" w14:textId="77777777" w:rsidR="00D0553A" w:rsidRPr="00D0553A" w:rsidRDefault="00D0553A" w:rsidP="00D0553A">
            <w:pPr>
              <w:spacing w:before="120" w:line="276" w:lineRule="auto"/>
              <w:rPr>
                <w:rFonts w:ascii="Arial" w:hAnsi="Arial" w:cs="Arial"/>
              </w:rPr>
            </w:pPr>
            <w:r w:rsidRPr="00D0553A">
              <w:rPr>
                <w:rFonts w:ascii="Arial" w:hAnsi="Arial" w:cs="Arial"/>
              </w:rPr>
              <w:t>853</w:t>
            </w:r>
          </w:p>
        </w:tc>
        <w:tc>
          <w:tcPr>
            <w:tcW w:w="1613" w:type="dxa"/>
          </w:tcPr>
          <w:p w14:paraId="55C852DF" w14:textId="77777777" w:rsidR="00D0553A" w:rsidRPr="00D0553A" w:rsidRDefault="00D0553A" w:rsidP="00D0553A">
            <w:pPr>
              <w:spacing w:before="120" w:line="276" w:lineRule="auto"/>
              <w:rPr>
                <w:rFonts w:ascii="Arial" w:hAnsi="Arial" w:cs="Arial"/>
              </w:rPr>
            </w:pPr>
            <w:r w:rsidRPr="00D0553A">
              <w:rPr>
                <w:rFonts w:ascii="Arial" w:hAnsi="Arial" w:cs="Arial"/>
              </w:rPr>
              <w:t>1'200</w:t>
            </w:r>
          </w:p>
        </w:tc>
      </w:tr>
      <w:tr w:rsidR="00D0553A" w:rsidRPr="00D0553A" w14:paraId="2445CF59" w14:textId="77777777" w:rsidTr="008655C0">
        <w:tc>
          <w:tcPr>
            <w:tcW w:w="3047" w:type="dxa"/>
          </w:tcPr>
          <w:p w14:paraId="489593F5" w14:textId="77777777" w:rsidR="00D0553A" w:rsidRPr="00D0553A" w:rsidRDefault="00D0553A" w:rsidP="00D0553A">
            <w:pPr>
              <w:spacing w:before="120" w:line="276" w:lineRule="auto"/>
              <w:rPr>
                <w:rFonts w:ascii="Arial" w:hAnsi="Arial" w:cs="Arial"/>
              </w:rPr>
            </w:pPr>
            <w:r w:rsidRPr="00D0553A">
              <w:rPr>
                <w:rFonts w:ascii="Arial" w:hAnsi="Arial" w:cs="Arial"/>
              </w:rPr>
              <w:t xml:space="preserve">Baltische Staaten </w:t>
            </w:r>
          </w:p>
        </w:tc>
        <w:tc>
          <w:tcPr>
            <w:tcW w:w="1612" w:type="dxa"/>
          </w:tcPr>
          <w:p w14:paraId="2D5A03E9" w14:textId="77777777" w:rsidR="00D0553A" w:rsidRPr="00D0553A" w:rsidRDefault="00D0553A" w:rsidP="00D0553A">
            <w:pPr>
              <w:spacing w:before="120" w:line="276" w:lineRule="auto"/>
              <w:rPr>
                <w:rFonts w:ascii="Arial" w:hAnsi="Arial" w:cs="Arial"/>
              </w:rPr>
            </w:pPr>
            <w:r w:rsidRPr="00D0553A">
              <w:rPr>
                <w:rFonts w:ascii="Arial" w:hAnsi="Arial" w:cs="Arial"/>
              </w:rPr>
              <w:t>keine Angabe</w:t>
            </w:r>
          </w:p>
        </w:tc>
        <w:tc>
          <w:tcPr>
            <w:tcW w:w="1613" w:type="dxa"/>
          </w:tcPr>
          <w:p w14:paraId="7154C1C8" w14:textId="77777777" w:rsidR="00D0553A" w:rsidRPr="00D0553A" w:rsidRDefault="00D0553A" w:rsidP="00D0553A">
            <w:pPr>
              <w:spacing w:before="120" w:line="276" w:lineRule="auto"/>
              <w:rPr>
                <w:rFonts w:ascii="Arial" w:hAnsi="Arial" w:cs="Arial"/>
              </w:rPr>
            </w:pPr>
            <w:r w:rsidRPr="00D0553A">
              <w:rPr>
                <w:rFonts w:ascii="Arial" w:hAnsi="Arial" w:cs="Arial"/>
              </w:rPr>
              <w:t>1'305</w:t>
            </w:r>
          </w:p>
        </w:tc>
        <w:tc>
          <w:tcPr>
            <w:tcW w:w="1613" w:type="dxa"/>
          </w:tcPr>
          <w:p w14:paraId="5B9B0213" w14:textId="77777777" w:rsidR="00D0553A" w:rsidRPr="00D0553A" w:rsidRDefault="00D0553A" w:rsidP="00D0553A">
            <w:pPr>
              <w:spacing w:before="120" w:line="276" w:lineRule="auto"/>
              <w:rPr>
                <w:rFonts w:ascii="Arial" w:hAnsi="Arial" w:cs="Arial"/>
              </w:rPr>
            </w:pPr>
            <w:r w:rsidRPr="00D0553A">
              <w:rPr>
                <w:rFonts w:ascii="Arial" w:hAnsi="Arial" w:cs="Arial"/>
              </w:rPr>
              <w:t>1'305</w:t>
            </w:r>
          </w:p>
        </w:tc>
        <w:tc>
          <w:tcPr>
            <w:tcW w:w="1613" w:type="dxa"/>
          </w:tcPr>
          <w:p w14:paraId="64AB8CCF" w14:textId="77777777" w:rsidR="00D0553A" w:rsidRPr="00D0553A" w:rsidRDefault="00D0553A" w:rsidP="00D0553A">
            <w:pPr>
              <w:spacing w:before="120" w:line="276" w:lineRule="auto"/>
              <w:rPr>
                <w:rFonts w:ascii="Arial" w:hAnsi="Arial" w:cs="Arial"/>
              </w:rPr>
            </w:pPr>
            <w:r w:rsidRPr="00D0553A">
              <w:rPr>
                <w:rFonts w:ascii="Arial" w:hAnsi="Arial" w:cs="Arial"/>
              </w:rPr>
              <w:t>1'420</w:t>
            </w:r>
          </w:p>
        </w:tc>
      </w:tr>
      <w:tr w:rsidR="00D0553A" w:rsidRPr="00D0553A" w14:paraId="4DC3D614" w14:textId="77777777" w:rsidTr="008655C0">
        <w:tc>
          <w:tcPr>
            <w:tcW w:w="3047" w:type="dxa"/>
          </w:tcPr>
          <w:p w14:paraId="25303D42" w14:textId="77777777" w:rsidR="00D0553A" w:rsidRPr="00D0553A" w:rsidRDefault="00D0553A" w:rsidP="00D0553A">
            <w:pPr>
              <w:spacing w:before="120" w:line="276" w:lineRule="auto"/>
              <w:rPr>
                <w:rFonts w:ascii="Arial" w:hAnsi="Arial" w:cs="Arial"/>
              </w:rPr>
            </w:pPr>
            <w:r w:rsidRPr="00D0553A">
              <w:rPr>
                <w:rFonts w:ascii="Arial" w:hAnsi="Arial" w:cs="Arial"/>
              </w:rPr>
              <w:t xml:space="preserve">Deutschland </w:t>
            </w:r>
          </w:p>
        </w:tc>
        <w:tc>
          <w:tcPr>
            <w:tcW w:w="1612" w:type="dxa"/>
          </w:tcPr>
          <w:p w14:paraId="46AAE218" w14:textId="77777777" w:rsidR="00D0553A" w:rsidRPr="00D0553A" w:rsidRDefault="00D0553A" w:rsidP="00D0553A">
            <w:pPr>
              <w:spacing w:before="120" w:line="276" w:lineRule="auto"/>
              <w:rPr>
                <w:rFonts w:ascii="Arial" w:hAnsi="Arial" w:cs="Arial"/>
              </w:rPr>
            </w:pPr>
            <w:r w:rsidRPr="00D0553A">
              <w:rPr>
                <w:rFonts w:ascii="Arial" w:hAnsi="Arial" w:cs="Arial"/>
              </w:rPr>
              <w:t>1'990</w:t>
            </w:r>
          </w:p>
        </w:tc>
        <w:tc>
          <w:tcPr>
            <w:tcW w:w="1613" w:type="dxa"/>
          </w:tcPr>
          <w:p w14:paraId="24B099BF" w14:textId="77777777" w:rsidR="00D0553A" w:rsidRPr="00D0553A" w:rsidRDefault="00D0553A" w:rsidP="00D0553A">
            <w:pPr>
              <w:spacing w:before="120" w:line="276" w:lineRule="auto"/>
              <w:rPr>
                <w:rFonts w:ascii="Arial" w:hAnsi="Arial" w:cs="Arial"/>
              </w:rPr>
            </w:pPr>
            <w:r w:rsidRPr="00D0553A">
              <w:rPr>
                <w:rFonts w:ascii="Arial" w:hAnsi="Arial" w:cs="Arial"/>
              </w:rPr>
              <w:t>1'750</w:t>
            </w:r>
          </w:p>
        </w:tc>
        <w:tc>
          <w:tcPr>
            <w:tcW w:w="1613" w:type="dxa"/>
          </w:tcPr>
          <w:p w14:paraId="260704DD" w14:textId="77777777" w:rsidR="00D0553A" w:rsidRPr="00D0553A" w:rsidRDefault="00D0553A" w:rsidP="00D0553A">
            <w:pPr>
              <w:spacing w:before="120" w:line="276" w:lineRule="auto"/>
              <w:rPr>
                <w:rFonts w:ascii="Arial" w:hAnsi="Arial" w:cs="Arial"/>
              </w:rPr>
            </w:pPr>
            <w:r w:rsidRPr="00D0553A">
              <w:rPr>
                <w:rFonts w:ascii="Arial" w:hAnsi="Arial" w:cs="Arial"/>
              </w:rPr>
              <w:t>1'980</w:t>
            </w:r>
          </w:p>
        </w:tc>
        <w:tc>
          <w:tcPr>
            <w:tcW w:w="1613" w:type="dxa"/>
          </w:tcPr>
          <w:p w14:paraId="765248E8" w14:textId="77777777" w:rsidR="00D0553A" w:rsidRPr="00D0553A" w:rsidRDefault="00D0553A" w:rsidP="00D0553A">
            <w:pPr>
              <w:spacing w:before="120" w:line="276" w:lineRule="auto"/>
              <w:rPr>
                <w:rFonts w:ascii="Arial" w:hAnsi="Arial" w:cs="Arial"/>
              </w:rPr>
            </w:pPr>
            <w:r w:rsidRPr="00D0553A">
              <w:rPr>
                <w:rFonts w:ascii="Arial" w:hAnsi="Arial" w:cs="Arial"/>
              </w:rPr>
              <w:t>1'930</w:t>
            </w:r>
          </w:p>
        </w:tc>
      </w:tr>
      <w:tr w:rsidR="00D0553A" w:rsidRPr="00D0553A" w14:paraId="65E21293" w14:textId="77777777" w:rsidTr="008655C0">
        <w:tc>
          <w:tcPr>
            <w:tcW w:w="3047" w:type="dxa"/>
          </w:tcPr>
          <w:p w14:paraId="6CF8A962" w14:textId="77777777" w:rsidR="00D0553A" w:rsidRPr="00D0553A" w:rsidRDefault="00D0553A" w:rsidP="00D0553A">
            <w:pPr>
              <w:spacing w:before="120" w:line="276" w:lineRule="auto"/>
              <w:rPr>
                <w:rFonts w:ascii="Arial" w:hAnsi="Arial" w:cs="Arial"/>
              </w:rPr>
            </w:pPr>
            <w:r w:rsidRPr="00D0553A">
              <w:rPr>
                <w:rFonts w:ascii="Arial" w:hAnsi="Arial" w:cs="Arial"/>
              </w:rPr>
              <w:t xml:space="preserve">Italien </w:t>
            </w:r>
          </w:p>
        </w:tc>
        <w:tc>
          <w:tcPr>
            <w:tcW w:w="1612" w:type="dxa"/>
          </w:tcPr>
          <w:p w14:paraId="1A8718ED" w14:textId="77777777" w:rsidR="00D0553A" w:rsidRPr="00D0553A" w:rsidRDefault="00D0553A" w:rsidP="00D0553A">
            <w:pPr>
              <w:spacing w:before="120" w:line="276" w:lineRule="auto"/>
              <w:rPr>
                <w:rFonts w:ascii="Arial" w:hAnsi="Arial" w:cs="Arial"/>
              </w:rPr>
            </w:pPr>
            <w:r w:rsidRPr="00D0553A">
              <w:rPr>
                <w:rFonts w:ascii="Arial" w:hAnsi="Arial" w:cs="Arial"/>
              </w:rPr>
              <w:t>1'010</w:t>
            </w:r>
          </w:p>
        </w:tc>
        <w:tc>
          <w:tcPr>
            <w:tcW w:w="1613" w:type="dxa"/>
          </w:tcPr>
          <w:p w14:paraId="4BD40D8B" w14:textId="77777777" w:rsidR="00D0553A" w:rsidRPr="00D0553A" w:rsidRDefault="00D0553A" w:rsidP="00D0553A">
            <w:pPr>
              <w:spacing w:before="120" w:line="276" w:lineRule="auto"/>
              <w:rPr>
                <w:rFonts w:ascii="Arial" w:hAnsi="Arial" w:cs="Arial"/>
              </w:rPr>
            </w:pPr>
            <w:r w:rsidRPr="00D0553A">
              <w:rPr>
                <w:rFonts w:ascii="Arial" w:hAnsi="Arial" w:cs="Arial"/>
              </w:rPr>
              <w:t>950</w:t>
            </w:r>
          </w:p>
        </w:tc>
        <w:tc>
          <w:tcPr>
            <w:tcW w:w="1613" w:type="dxa"/>
          </w:tcPr>
          <w:p w14:paraId="21187859" w14:textId="77777777" w:rsidR="00D0553A" w:rsidRPr="00D0553A" w:rsidRDefault="00D0553A" w:rsidP="00D0553A">
            <w:pPr>
              <w:spacing w:before="120" w:line="276" w:lineRule="auto"/>
              <w:rPr>
                <w:rFonts w:ascii="Arial" w:hAnsi="Arial" w:cs="Arial"/>
              </w:rPr>
            </w:pPr>
            <w:r w:rsidRPr="00D0553A">
              <w:rPr>
                <w:rFonts w:ascii="Arial" w:hAnsi="Arial" w:cs="Arial"/>
              </w:rPr>
              <w:t>990</w:t>
            </w:r>
          </w:p>
        </w:tc>
        <w:tc>
          <w:tcPr>
            <w:tcW w:w="1613" w:type="dxa"/>
          </w:tcPr>
          <w:p w14:paraId="42CDA28F" w14:textId="77777777" w:rsidR="00D0553A" w:rsidRPr="00D0553A" w:rsidRDefault="00D0553A" w:rsidP="00D0553A">
            <w:pPr>
              <w:spacing w:before="120" w:line="276" w:lineRule="auto"/>
              <w:rPr>
                <w:rFonts w:ascii="Arial" w:hAnsi="Arial" w:cs="Arial"/>
              </w:rPr>
            </w:pPr>
            <w:r w:rsidRPr="00D0553A">
              <w:rPr>
                <w:rFonts w:ascii="Arial" w:hAnsi="Arial" w:cs="Arial"/>
              </w:rPr>
              <w:t>1'065</w:t>
            </w:r>
          </w:p>
        </w:tc>
      </w:tr>
      <w:tr w:rsidR="00D0553A" w:rsidRPr="00D0553A" w14:paraId="35207F82" w14:textId="77777777" w:rsidTr="008655C0">
        <w:tc>
          <w:tcPr>
            <w:tcW w:w="3047" w:type="dxa"/>
          </w:tcPr>
          <w:p w14:paraId="2CEF8E4F" w14:textId="77777777" w:rsidR="00D0553A" w:rsidRPr="00D0553A" w:rsidRDefault="00D0553A" w:rsidP="00D0553A">
            <w:pPr>
              <w:spacing w:before="120" w:line="276" w:lineRule="auto"/>
              <w:rPr>
                <w:rFonts w:ascii="Arial" w:hAnsi="Arial" w:cs="Arial"/>
              </w:rPr>
            </w:pPr>
            <w:r w:rsidRPr="00D0553A">
              <w:rPr>
                <w:rFonts w:ascii="Arial" w:hAnsi="Arial" w:cs="Arial"/>
              </w:rPr>
              <w:t>Niederlande</w:t>
            </w:r>
          </w:p>
        </w:tc>
        <w:tc>
          <w:tcPr>
            <w:tcW w:w="1612" w:type="dxa"/>
          </w:tcPr>
          <w:p w14:paraId="7D333EAB" w14:textId="77777777" w:rsidR="00D0553A" w:rsidRPr="00D0553A" w:rsidRDefault="00D0553A" w:rsidP="00D0553A">
            <w:pPr>
              <w:spacing w:before="120" w:line="276" w:lineRule="auto"/>
              <w:rPr>
                <w:rFonts w:ascii="Arial" w:hAnsi="Arial" w:cs="Arial"/>
              </w:rPr>
            </w:pPr>
            <w:r w:rsidRPr="00D0553A">
              <w:rPr>
                <w:rFonts w:ascii="Arial" w:hAnsi="Arial" w:cs="Arial"/>
              </w:rPr>
              <w:t>2'050</w:t>
            </w:r>
          </w:p>
        </w:tc>
        <w:tc>
          <w:tcPr>
            <w:tcW w:w="1613" w:type="dxa"/>
          </w:tcPr>
          <w:p w14:paraId="31F81B63" w14:textId="77777777" w:rsidR="00D0553A" w:rsidRPr="00D0553A" w:rsidRDefault="00D0553A" w:rsidP="00D0553A">
            <w:pPr>
              <w:spacing w:before="120" w:line="276" w:lineRule="auto"/>
              <w:rPr>
                <w:rFonts w:ascii="Arial" w:hAnsi="Arial" w:cs="Arial"/>
              </w:rPr>
            </w:pPr>
            <w:r w:rsidRPr="00D0553A">
              <w:rPr>
                <w:rFonts w:ascii="Arial" w:hAnsi="Arial" w:cs="Arial"/>
              </w:rPr>
              <w:t>1'825</w:t>
            </w:r>
          </w:p>
        </w:tc>
        <w:tc>
          <w:tcPr>
            <w:tcW w:w="1613" w:type="dxa"/>
          </w:tcPr>
          <w:p w14:paraId="163F62C9" w14:textId="77777777" w:rsidR="00D0553A" w:rsidRPr="00D0553A" w:rsidRDefault="00D0553A" w:rsidP="00D0553A">
            <w:pPr>
              <w:spacing w:before="120" w:line="276" w:lineRule="auto"/>
              <w:rPr>
                <w:rFonts w:ascii="Arial" w:hAnsi="Arial" w:cs="Arial"/>
              </w:rPr>
            </w:pPr>
            <w:r w:rsidRPr="00D0553A">
              <w:rPr>
                <w:rFonts w:ascii="Arial" w:hAnsi="Arial" w:cs="Arial"/>
              </w:rPr>
              <w:t>1'765</w:t>
            </w:r>
          </w:p>
        </w:tc>
        <w:tc>
          <w:tcPr>
            <w:tcW w:w="1613" w:type="dxa"/>
          </w:tcPr>
          <w:p w14:paraId="18BD66E1" w14:textId="77777777" w:rsidR="00D0553A" w:rsidRPr="00D0553A" w:rsidRDefault="00D0553A" w:rsidP="00D0553A">
            <w:pPr>
              <w:spacing w:before="120" w:line="276" w:lineRule="auto"/>
              <w:rPr>
                <w:rFonts w:ascii="Arial" w:hAnsi="Arial" w:cs="Arial"/>
              </w:rPr>
            </w:pPr>
            <w:r w:rsidRPr="00D0553A">
              <w:rPr>
                <w:rFonts w:ascii="Arial" w:hAnsi="Arial" w:cs="Arial"/>
              </w:rPr>
              <w:t>1'580</w:t>
            </w:r>
          </w:p>
        </w:tc>
      </w:tr>
      <w:tr w:rsidR="00D0553A" w:rsidRPr="00D0553A" w14:paraId="6EDD9B97" w14:textId="77777777" w:rsidTr="008655C0">
        <w:tc>
          <w:tcPr>
            <w:tcW w:w="3047" w:type="dxa"/>
          </w:tcPr>
          <w:p w14:paraId="3AC879CA" w14:textId="77777777" w:rsidR="00D0553A" w:rsidRPr="00D0553A" w:rsidRDefault="00D0553A" w:rsidP="00D0553A">
            <w:pPr>
              <w:spacing w:before="120" w:line="276" w:lineRule="auto"/>
              <w:rPr>
                <w:rFonts w:ascii="Arial" w:hAnsi="Arial" w:cs="Arial"/>
              </w:rPr>
            </w:pPr>
            <w:r w:rsidRPr="00D0553A">
              <w:rPr>
                <w:rFonts w:ascii="Arial" w:hAnsi="Arial" w:cs="Arial"/>
              </w:rPr>
              <w:t xml:space="preserve">Belgien </w:t>
            </w:r>
          </w:p>
        </w:tc>
        <w:tc>
          <w:tcPr>
            <w:tcW w:w="1612" w:type="dxa"/>
          </w:tcPr>
          <w:p w14:paraId="37F512E0" w14:textId="77777777" w:rsidR="00D0553A" w:rsidRPr="00D0553A" w:rsidRDefault="00D0553A" w:rsidP="00D0553A">
            <w:pPr>
              <w:spacing w:before="120" w:line="276" w:lineRule="auto"/>
              <w:rPr>
                <w:rFonts w:ascii="Arial" w:hAnsi="Arial" w:cs="Arial"/>
              </w:rPr>
            </w:pPr>
            <w:r w:rsidRPr="00D0553A">
              <w:rPr>
                <w:rFonts w:ascii="Arial" w:hAnsi="Arial" w:cs="Arial"/>
              </w:rPr>
              <w:t>1'360</w:t>
            </w:r>
          </w:p>
        </w:tc>
        <w:tc>
          <w:tcPr>
            <w:tcW w:w="1613" w:type="dxa"/>
          </w:tcPr>
          <w:p w14:paraId="4FE1E2B5" w14:textId="77777777" w:rsidR="00D0553A" w:rsidRPr="00D0553A" w:rsidRDefault="00D0553A" w:rsidP="00D0553A">
            <w:pPr>
              <w:spacing w:before="120" w:line="276" w:lineRule="auto"/>
              <w:rPr>
                <w:rFonts w:ascii="Arial" w:hAnsi="Arial" w:cs="Arial"/>
              </w:rPr>
            </w:pPr>
            <w:r w:rsidRPr="00D0553A">
              <w:rPr>
                <w:rFonts w:ascii="Arial" w:hAnsi="Arial" w:cs="Arial"/>
              </w:rPr>
              <w:t>1'365</w:t>
            </w:r>
          </w:p>
        </w:tc>
        <w:tc>
          <w:tcPr>
            <w:tcW w:w="1613" w:type="dxa"/>
          </w:tcPr>
          <w:p w14:paraId="27C31099" w14:textId="77777777" w:rsidR="00D0553A" w:rsidRPr="00D0553A" w:rsidRDefault="00D0553A" w:rsidP="00D0553A">
            <w:pPr>
              <w:spacing w:before="120" w:line="276" w:lineRule="auto"/>
              <w:rPr>
                <w:rFonts w:ascii="Arial" w:hAnsi="Arial" w:cs="Arial"/>
              </w:rPr>
            </w:pPr>
            <w:r w:rsidRPr="00D0553A">
              <w:rPr>
                <w:rFonts w:ascii="Arial" w:hAnsi="Arial" w:cs="Arial"/>
              </w:rPr>
              <w:t>1'320</w:t>
            </w:r>
          </w:p>
        </w:tc>
        <w:tc>
          <w:tcPr>
            <w:tcW w:w="1613" w:type="dxa"/>
          </w:tcPr>
          <w:p w14:paraId="01608511" w14:textId="77777777" w:rsidR="00D0553A" w:rsidRPr="00D0553A" w:rsidRDefault="00D0553A" w:rsidP="00D0553A">
            <w:pPr>
              <w:spacing w:before="120" w:line="276" w:lineRule="auto"/>
              <w:rPr>
                <w:rFonts w:ascii="Arial" w:hAnsi="Arial" w:cs="Arial"/>
              </w:rPr>
            </w:pPr>
            <w:r w:rsidRPr="00D0553A">
              <w:rPr>
                <w:rFonts w:ascii="Arial" w:hAnsi="Arial" w:cs="Arial"/>
              </w:rPr>
              <w:t>1'555</w:t>
            </w:r>
          </w:p>
        </w:tc>
      </w:tr>
      <w:tr w:rsidR="00D0553A" w:rsidRPr="00D0553A" w14:paraId="6E57FE14" w14:textId="77777777" w:rsidTr="008655C0">
        <w:tc>
          <w:tcPr>
            <w:tcW w:w="3047" w:type="dxa"/>
          </w:tcPr>
          <w:p w14:paraId="46A6D576" w14:textId="77777777" w:rsidR="00D0553A" w:rsidRPr="00D0553A" w:rsidRDefault="00D0553A" w:rsidP="00D0553A">
            <w:pPr>
              <w:spacing w:before="120" w:line="276" w:lineRule="auto"/>
              <w:rPr>
                <w:rFonts w:ascii="Arial" w:hAnsi="Arial" w:cs="Arial"/>
              </w:rPr>
            </w:pPr>
            <w:r w:rsidRPr="00D0553A">
              <w:rPr>
                <w:rFonts w:ascii="Arial" w:hAnsi="Arial" w:cs="Arial"/>
              </w:rPr>
              <w:t>Frankreich</w:t>
            </w:r>
          </w:p>
        </w:tc>
        <w:tc>
          <w:tcPr>
            <w:tcW w:w="1612" w:type="dxa"/>
          </w:tcPr>
          <w:p w14:paraId="0957DA93" w14:textId="77777777" w:rsidR="00D0553A" w:rsidRPr="00D0553A" w:rsidRDefault="00D0553A" w:rsidP="00D0553A">
            <w:pPr>
              <w:spacing w:before="120" w:line="276" w:lineRule="auto"/>
              <w:rPr>
                <w:rFonts w:ascii="Arial" w:hAnsi="Arial" w:cs="Arial"/>
              </w:rPr>
            </w:pPr>
            <w:r w:rsidRPr="00D0553A">
              <w:rPr>
                <w:rFonts w:ascii="Arial" w:hAnsi="Arial" w:cs="Arial"/>
              </w:rPr>
              <w:t>1'365</w:t>
            </w:r>
          </w:p>
        </w:tc>
        <w:tc>
          <w:tcPr>
            <w:tcW w:w="1613" w:type="dxa"/>
          </w:tcPr>
          <w:p w14:paraId="0A68F08E" w14:textId="77777777" w:rsidR="00D0553A" w:rsidRPr="00D0553A" w:rsidRDefault="00D0553A" w:rsidP="00D0553A">
            <w:pPr>
              <w:spacing w:before="120" w:line="276" w:lineRule="auto"/>
              <w:rPr>
                <w:rFonts w:ascii="Arial" w:hAnsi="Arial" w:cs="Arial"/>
              </w:rPr>
            </w:pPr>
            <w:r w:rsidRPr="00D0553A">
              <w:rPr>
                <w:rFonts w:ascii="Arial" w:hAnsi="Arial" w:cs="Arial"/>
              </w:rPr>
              <w:t>1'115</w:t>
            </w:r>
          </w:p>
        </w:tc>
        <w:tc>
          <w:tcPr>
            <w:tcW w:w="1613" w:type="dxa"/>
          </w:tcPr>
          <w:p w14:paraId="76E11F12" w14:textId="77777777" w:rsidR="00D0553A" w:rsidRPr="00D0553A" w:rsidRDefault="00D0553A" w:rsidP="00D0553A">
            <w:pPr>
              <w:spacing w:before="120" w:line="276" w:lineRule="auto"/>
              <w:rPr>
                <w:rFonts w:ascii="Arial" w:hAnsi="Arial" w:cs="Arial"/>
              </w:rPr>
            </w:pPr>
            <w:r w:rsidRPr="00D0553A">
              <w:rPr>
                <w:rFonts w:ascii="Arial" w:hAnsi="Arial" w:cs="Arial"/>
              </w:rPr>
              <w:t>1'080</w:t>
            </w:r>
          </w:p>
        </w:tc>
        <w:tc>
          <w:tcPr>
            <w:tcW w:w="1613" w:type="dxa"/>
          </w:tcPr>
          <w:p w14:paraId="3571EB2D" w14:textId="77777777" w:rsidR="00D0553A" w:rsidRPr="00D0553A" w:rsidRDefault="00D0553A" w:rsidP="00D0553A">
            <w:pPr>
              <w:spacing w:before="120" w:line="276" w:lineRule="auto"/>
              <w:rPr>
                <w:rFonts w:ascii="Arial" w:hAnsi="Arial" w:cs="Arial"/>
              </w:rPr>
            </w:pPr>
            <w:r w:rsidRPr="00D0553A">
              <w:rPr>
                <w:rFonts w:ascii="Arial" w:hAnsi="Arial" w:cs="Arial"/>
              </w:rPr>
              <w:t>1'115</w:t>
            </w:r>
          </w:p>
        </w:tc>
      </w:tr>
      <w:tr w:rsidR="00D0553A" w:rsidRPr="00D0553A" w14:paraId="5FE7E8E1" w14:textId="77777777" w:rsidTr="008655C0">
        <w:tc>
          <w:tcPr>
            <w:tcW w:w="3047" w:type="dxa"/>
          </w:tcPr>
          <w:p w14:paraId="40BB3236" w14:textId="77777777" w:rsidR="00D0553A" w:rsidRPr="00D0553A" w:rsidRDefault="00D0553A" w:rsidP="00D0553A">
            <w:pPr>
              <w:spacing w:before="120" w:line="276" w:lineRule="auto"/>
              <w:rPr>
                <w:rFonts w:ascii="Arial" w:hAnsi="Arial" w:cs="Arial"/>
              </w:rPr>
            </w:pPr>
            <w:r w:rsidRPr="00D0553A">
              <w:rPr>
                <w:rFonts w:ascii="Arial" w:hAnsi="Arial" w:cs="Arial"/>
              </w:rPr>
              <w:t xml:space="preserve">Norwegen </w:t>
            </w:r>
          </w:p>
        </w:tc>
        <w:tc>
          <w:tcPr>
            <w:tcW w:w="1612" w:type="dxa"/>
          </w:tcPr>
          <w:p w14:paraId="68821FA6" w14:textId="77777777" w:rsidR="00D0553A" w:rsidRPr="00D0553A" w:rsidRDefault="00D0553A" w:rsidP="00D0553A">
            <w:pPr>
              <w:spacing w:before="120" w:line="276" w:lineRule="auto"/>
              <w:rPr>
                <w:rFonts w:ascii="Arial" w:hAnsi="Arial" w:cs="Arial"/>
              </w:rPr>
            </w:pPr>
            <w:r w:rsidRPr="00D0553A">
              <w:rPr>
                <w:rFonts w:ascii="Arial" w:hAnsi="Arial" w:cs="Arial"/>
              </w:rPr>
              <w:t>1'620</w:t>
            </w:r>
          </w:p>
        </w:tc>
        <w:tc>
          <w:tcPr>
            <w:tcW w:w="1613" w:type="dxa"/>
          </w:tcPr>
          <w:p w14:paraId="630521EF" w14:textId="77777777" w:rsidR="00D0553A" w:rsidRPr="00D0553A" w:rsidRDefault="00D0553A" w:rsidP="00D0553A">
            <w:pPr>
              <w:spacing w:before="120" w:line="276" w:lineRule="auto"/>
              <w:rPr>
                <w:rFonts w:ascii="Arial" w:hAnsi="Arial" w:cs="Arial"/>
              </w:rPr>
            </w:pPr>
            <w:r w:rsidRPr="00D0553A">
              <w:rPr>
                <w:rFonts w:ascii="Arial" w:hAnsi="Arial" w:cs="Arial"/>
              </w:rPr>
              <w:t>1'385</w:t>
            </w:r>
          </w:p>
        </w:tc>
        <w:tc>
          <w:tcPr>
            <w:tcW w:w="1613" w:type="dxa"/>
          </w:tcPr>
          <w:p w14:paraId="56F3A69D" w14:textId="77777777" w:rsidR="00D0553A" w:rsidRPr="00D0553A" w:rsidRDefault="00D0553A" w:rsidP="00D0553A">
            <w:pPr>
              <w:spacing w:before="120" w:line="276" w:lineRule="auto"/>
              <w:rPr>
                <w:rFonts w:ascii="Arial" w:hAnsi="Arial" w:cs="Arial"/>
              </w:rPr>
            </w:pPr>
            <w:r w:rsidRPr="00D0553A">
              <w:rPr>
                <w:rFonts w:ascii="Arial" w:hAnsi="Arial" w:cs="Arial"/>
              </w:rPr>
              <w:t>1'430</w:t>
            </w:r>
          </w:p>
        </w:tc>
        <w:tc>
          <w:tcPr>
            <w:tcW w:w="1613" w:type="dxa"/>
          </w:tcPr>
          <w:p w14:paraId="5C4BB83D" w14:textId="77777777" w:rsidR="00D0553A" w:rsidRPr="00D0553A" w:rsidRDefault="00D0553A" w:rsidP="00D0553A">
            <w:pPr>
              <w:spacing w:before="120" w:line="276" w:lineRule="auto"/>
              <w:rPr>
                <w:rFonts w:ascii="Arial" w:hAnsi="Arial" w:cs="Arial"/>
              </w:rPr>
            </w:pPr>
            <w:r w:rsidRPr="00D0553A">
              <w:rPr>
                <w:rFonts w:ascii="Arial" w:hAnsi="Arial" w:cs="Arial"/>
              </w:rPr>
              <w:t>1'480</w:t>
            </w:r>
          </w:p>
        </w:tc>
      </w:tr>
    </w:tbl>
    <w:p w14:paraId="5EDDEF15" w14:textId="77777777" w:rsidR="00D0553A" w:rsidRPr="00D0553A" w:rsidRDefault="00D0553A" w:rsidP="00D0553A">
      <w:pPr>
        <w:pStyle w:val="Textkrper2"/>
        <w:spacing w:before="120" w:line="276" w:lineRule="auto"/>
        <w:jc w:val="left"/>
        <w:rPr>
          <w:rFonts w:ascii="Arial" w:hAnsi="Arial" w:cs="Arial"/>
          <w:szCs w:val="24"/>
        </w:rPr>
      </w:pPr>
    </w:p>
    <w:p w14:paraId="0329CF53" w14:textId="77777777" w:rsidR="00D0553A" w:rsidRPr="00D0553A" w:rsidRDefault="00D0553A" w:rsidP="00D0553A">
      <w:pPr>
        <w:tabs>
          <w:tab w:val="left" w:pos="0"/>
        </w:tabs>
        <w:spacing w:before="120" w:line="276" w:lineRule="auto"/>
        <w:rPr>
          <w:rFonts w:ascii="Arial" w:hAnsi="Arial" w:cs="Arial"/>
        </w:rPr>
      </w:pPr>
      <w:r w:rsidRPr="00D0553A">
        <w:rPr>
          <w:rFonts w:ascii="Arial" w:hAnsi="Arial" w:cs="Arial"/>
          <w:lang w:val="en-US"/>
        </w:rPr>
        <w:t xml:space="preserve">Gildea Robert, </w:t>
      </w:r>
      <w:proofErr w:type="spellStart"/>
      <w:r w:rsidRPr="00D0553A">
        <w:rPr>
          <w:rFonts w:ascii="Arial" w:hAnsi="Arial" w:cs="Arial"/>
          <w:lang w:val="en-US"/>
        </w:rPr>
        <w:t>Wierviorka</w:t>
      </w:r>
      <w:proofErr w:type="spellEnd"/>
      <w:r w:rsidRPr="00D0553A">
        <w:rPr>
          <w:rFonts w:ascii="Arial" w:hAnsi="Arial" w:cs="Arial"/>
          <w:lang w:val="en-US"/>
        </w:rPr>
        <w:t xml:space="preserve"> Olivier, Warring Anette (</w:t>
      </w:r>
      <w:proofErr w:type="spellStart"/>
      <w:r w:rsidRPr="00D0553A">
        <w:rPr>
          <w:rFonts w:ascii="Arial" w:hAnsi="Arial" w:cs="Arial"/>
          <w:lang w:val="en-US"/>
        </w:rPr>
        <w:t>Hsg</w:t>
      </w:r>
      <w:proofErr w:type="spellEnd"/>
      <w:r w:rsidRPr="00D0553A">
        <w:rPr>
          <w:rFonts w:ascii="Arial" w:hAnsi="Arial" w:cs="Arial"/>
          <w:lang w:val="en-US"/>
        </w:rPr>
        <w:t xml:space="preserve">.): Surviving Hitler and Mussolini. Daily Life in Occupied Europe. </w:t>
      </w:r>
      <w:r w:rsidRPr="00D0553A">
        <w:rPr>
          <w:rFonts w:ascii="Arial" w:hAnsi="Arial" w:cs="Arial"/>
        </w:rPr>
        <w:t>New York 2006. 25</w:t>
      </w:r>
    </w:p>
    <w:p w14:paraId="76035CB2" w14:textId="77777777" w:rsidR="00D0553A" w:rsidRPr="00D0553A" w:rsidRDefault="00D0553A" w:rsidP="00D0553A">
      <w:pPr>
        <w:tabs>
          <w:tab w:val="left" w:pos="0"/>
        </w:tabs>
        <w:spacing w:before="120" w:line="276" w:lineRule="auto"/>
        <w:rPr>
          <w:rFonts w:ascii="Arial" w:hAnsi="Arial" w:cs="Arial"/>
        </w:rPr>
      </w:pPr>
    </w:p>
    <w:p w14:paraId="20CF066F" w14:textId="77777777" w:rsidR="00D0553A" w:rsidRPr="00D0553A" w:rsidRDefault="00D0553A" w:rsidP="00A0263F">
      <w:pPr>
        <w:pStyle w:val="aufznum1"/>
        <w:spacing w:before="120" w:after="0" w:line="276" w:lineRule="auto"/>
        <w:ind w:left="0" w:firstLine="0"/>
        <w:rPr>
          <w:rFonts w:ascii="Arial" w:hAnsi="Arial" w:cs="Arial"/>
        </w:rPr>
      </w:pPr>
      <w:r w:rsidRPr="00D0553A">
        <w:rPr>
          <w:rFonts w:ascii="Arial" w:hAnsi="Arial" w:cs="Arial"/>
        </w:rPr>
        <w:t>6.</w:t>
      </w:r>
      <w:r w:rsidRPr="00D0553A">
        <w:rPr>
          <w:rFonts w:ascii="Arial" w:hAnsi="Arial" w:cs="Arial"/>
        </w:rPr>
        <w:tab/>
        <w:t>Zeichne die Werte von Polen, Deutschland und Frankreich in einem Liniendiagramm auf.</w:t>
      </w:r>
    </w:p>
    <w:p w14:paraId="41368D8A" w14:textId="77777777" w:rsidR="00D0553A" w:rsidRPr="00D0553A" w:rsidRDefault="00D0553A" w:rsidP="00D0553A">
      <w:pPr>
        <w:pStyle w:val="aufznum1"/>
        <w:spacing w:before="120" w:after="0" w:line="276" w:lineRule="auto"/>
        <w:rPr>
          <w:rFonts w:ascii="Arial" w:hAnsi="Arial" w:cs="Arial"/>
        </w:rPr>
      </w:pPr>
      <w:r w:rsidRPr="00D0553A">
        <w:rPr>
          <w:rFonts w:ascii="Arial" w:hAnsi="Arial" w:cs="Arial"/>
        </w:rPr>
        <w:t>7.</w:t>
      </w:r>
      <w:r w:rsidRPr="00D0553A">
        <w:rPr>
          <w:rFonts w:ascii="Arial" w:hAnsi="Arial" w:cs="Arial"/>
        </w:rPr>
        <w:tab/>
        <w:t xml:space="preserve">Welche Schlussfolgerung ziehst du aus dem Vergleich der drei Länder? </w:t>
      </w:r>
    </w:p>
    <w:p w14:paraId="64E0D055" w14:textId="77777777" w:rsidR="00D0553A" w:rsidRPr="00D0553A" w:rsidRDefault="00D0553A" w:rsidP="00D0553A">
      <w:pPr>
        <w:pStyle w:val="aufznum1"/>
        <w:spacing w:before="120" w:after="0" w:line="276" w:lineRule="auto"/>
        <w:rPr>
          <w:rFonts w:ascii="Arial" w:hAnsi="Arial" w:cs="Arial"/>
        </w:rPr>
      </w:pPr>
      <w:r w:rsidRPr="00D0553A">
        <w:rPr>
          <w:rFonts w:ascii="Arial" w:hAnsi="Arial" w:cs="Arial"/>
        </w:rPr>
        <w:t>8.</w:t>
      </w:r>
      <w:r w:rsidRPr="00D0553A">
        <w:rPr>
          <w:rFonts w:ascii="Arial" w:hAnsi="Arial" w:cs="Arial"/>
        </w:rPr>
        <w:tab/>
        <w:t xml:space="preserve">Welche Schlussfolgerung ziehst du aus dem Vergleich der vier Jahre? </w:t>
      </w:r>
    </w:p>
    <w:p w14:paraId="1FA5279F" w14:textId="77777777" w:rsidR="00D0553A" w:rsidRPr="00D0553A" w:rsidRDefault="00D0553A" w:rsidP="00D0553A">
      <w:pPr>
        <w:tabs>
          <w:tab w:val="left" w:pos="0"/>
        </w:tabs>
        <w:spacing w:before="120" w:line="276" w:lineRule="auto"/>
        <w:rPr>
          <w:rFonts w:ascii="Arial" w:hAnsi="Arial" w:cs="Arial"/>
        </w:rPr>
      </w:pPr>
    </w:p>
    <w:p w14:paraId="1DEDB0F7" w14:textId="77777777" w:rsidR="00D0553A" w:rsidRPr="00D0553A" w:rsidRDefault="00D0553A" w:rsidP="00D0553A">
      <w:pPr>
        <w:tabs>
          <w:tab w:val="left" w:pos="0"/>
        </w:tabs>
        <w:spacing w:before="120" w:line="276" w:lineRule="auto"/>
        <w:rPr>
          <w:rFonts w:ascii="Arial" w:hAnsi="Arial" w:cs="Arial"/>
        </w:rPr>
      </w:pPr>
    </w:p>
    <w:p w14:paraId="2BE27FA1" w14:textId="1A552ADA" w:rsidR="00D0553A" w:rsidRPr="004F2C6E" w:rsidRDefault="00D0553A" w:rsidP="004F2C6E">
      <w:pPr>
        <w:pStyle w:val="berschrift4"/>
        <w:spacing w:before="120" w:line="276" w:lineRule="auto"/>
        <w:rPr>
          <w:rFonts w:ascii="Arial" w:hAnsi="Arial" w:cs="Arial"/>
        </w:rPr>
      </w:pPr>
      <w:r w:rsidRPr="00D0553A">
        <w:rPr>
          <w:rFonts w:ascii="Arial" w:hAnsi="Arial" w:cs="Arial"/>
        </w:rPr>
        <w:br w:type="page"/>
      </w:r>
    </w:p>
    <w:p w14:paraId="42766511" w14:textId="572D7F57" w:rsidR="004F2C6E" w:rsidRDefault="004F2C6E" w:rsidP="00D0553A">
      <w:pPr>
        <w:spacing w:before="120" w:line="276" w:lineRule="auto"/>
        <w:rPr>
          <w:rFonts w:ascii="Arial" w:hAnsi="Arial" w:cs="Arial"/>
          <w:b/>
          <w:bCs/>
        </w:rPr>
      </w:pPr>
    </w:p>
    <w:p w14:paraId="3A782F17" w14:textId="077B089F" w:rsidR="004F2C6E" w:rsidRPr="004F2C6E" w:rsidRDefault="00B31CBB" w:rsidP="00D0553A">
      <w:pPr>
        <w:spacing w:before="120" w:line="276" w:lineRule="auto"/>
        <w:rPr>
          <w:rFonts w:ascii="Arial" w:hAnsi="Arial" w:cs="Arial"/>
          <w:b/>
          <w:bCs/>
        </w:rPr>
      </w:pPr>
      <w:r w:rsidRPr="004F2C6E">
        <w:rPr>
          <w:rFonts w:ascii="Arial" w:hAnsi="Arial" w:cs="Arial"/>
          <w:bCs/>
          <w:i/>
          <w:iCs/>
          <w:noProof/>
          <w:color w:val="000000" w:themeColor="text1"/>
        </w:rPr>
        <mc:AlternateContent>
          <mc:Choice Requires="wps">
            <w:drawing>
              <wp:anchor distT="0" distB="0" distL="114300" distR="114300" simplePos="0" relativeHeight="251659264" behindDoc="0" locked="0" layoutInCell="1" allowOverlap="1" wp14:anchorId="6771DEE3" wp14:editId="59B373C8">
                <wp:simplePos x="0" y="0"/>
                <wp:positionH relativeFrom="column">
                  <wp:posOffset>7474585</wp:posOffset>
                </wp:positionH>
                <wp:positionV relativeFrom="paragraph">
                  <wp:posOffset>108059</wp:posOffset>
                </wp:positionV>
                <wp:extent cx="108000" cy="10800000"/>
                <wp:effectExtent l="0" t="0" r="635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8000" cy="1080000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2280DC" w14:textId="77777777" w:rsidR="00D0553A" w:rsidRDefault="00D0553A" w:rsidP="00D0553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1DEE3" id="_x0000_t202" coordsize="21600,21600" o:spt="202" path="m,l,21600r21600,l21600,xe">
                <v:stroke joinstyle="miter"/>
                <v:path gradientshapeok="t" o:connecttype="rect"/>
              </v:shapetype>
              <v:shape id="Text Box 2" o:spid="_x0000_s1026" type="#_x0000_t202" style="position:absolute;margin-left:588.55pt;margin-top:8.5pt;width:8.5pt;height:85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" fillcolor="silver" stroked="f">
                <v:path arrowok="t"/>
                <v:textbox>
                  <w:txbxContent>
                    <w:p w14:paraId="102280DC" w14:textId="77777777" w:rsidR="00D0553A" w:rsidRDefault="00D0553A" w:rsidP="00D0553A"/>
                  </w:txbxContent>
                </v:textbox>
              </v:shape>
            </w:pict>
          </mc:Fallback>
        </mc:AlternateContent>
      </w:r>
      <w:r w:rsidR="004F2C6E" w:rsidRPr="004F2C6E">
        <w:rPr>
          <w:rFonts w:ascii="Arial" w:hAnsi="Arial" w:cs="Arial"/>
          <w:b/>
          <w:bCs/>
        </w:rPr>
        <w:t>Lösungen und Erläuterungen</w:t>
      </w:r>
    </w:p>
    <w:p w14:paraId="2B470B59" w14:textId="73E5D7A0" w:rsidR="00D0553A" w:rsidRPr="00D0553A" w:rsidRDefault="00D0553A" w:rsidP="00D0553A">
      <w:pPr>
        <w:spacing w:before="120" w:line="276" w:lineRule="auto"/>
        <w:rPr>
          <w:rFonts w:ascii="Arial" w:hAnsi="Arial" w:cs="Arial"/>
        </w:rPr>
      </w:pPr>
      <w:r w:rsidRPr="00D0553A">
        <w:rPr>
          <w:rFonts w:ascii="Arial" w:hAnsi="Arial" w:cs="Arial"/>
        </w:rPr>
        <w:t>In den Statistiken ist eine Reihe von Zahlen vorhanden, welche in den Aufgaben nicht angesprochen werden. Dies, damit Sie für interessierte Klassen und Schülerinnen und Schüler weitere Fragen entwickeln könne</w:t>
      </w:r>
      <w:r w:rsidR="00046A1E">
        <w:rPr>
          <w:rFonts w:ascii="Arial" w:hAnsi="Arial" w:cs="Arial"/>
        </w:rPr>
        <w:t>n</w:t>
      </w:r>
      <w:r w:rsidRPr="00D0553A">
        <w:rPr>
          <w:rFonts w:ascii="Arial" w:hAnsi="Arial" w:cs="Arial"/>
        </w:rPr>
        <w:t xml:space="preserve">, und auch, damit die Schülerinnen und Schüler sich gezielt auf die Suche nach den jeweils nachgefragten Zahlen machen müssen. Die Aufgaben sind so angelegt, dass sie auch ohne Tabellenkalkulationsprogramm bewältigt werden können. </w:t>
      </w:r>
    </w:p>
    <w:p w14:paraId="5F8B1039" w14:textId="538E0212" w:rsidR="00D0553A" w:rsidRPr="00D0553A" w:rsidRDefault="00CB58EE" w:rsidP="00D0553A">
      <w:pPr>
        <w:spacing w:before="120" w:line="276" w:lineRule="auto"/>
        <w:rPr>
          <w:rFonts w:ascii="Arial" w:hAnsi="Arial" w:cs="Arial"/>
        </w:rPr>
      </w:pPr>
      <w:r w:rsidRPr="00D0553A">
        <w:rPr>
          <w:rFonts w:ascii="Arial" w:hAnsi="Arial" w:cs="Arial"/>
          <w:noProof/>
          <w:lang w:eastAsia="en-US"/>
        </w:rPr>
        <mc:AlternateContent>
          <mc:Choice Requires="wps">
            <w:drawing>
              <wp:anchor distT="0" distB="0" distL="114300" distR="114300" simplePos="0" relativeHeight="251660288" behindDoc="0" locked="0" layoutInCell="1" allowOverlap="1" wp14:anchorId="102CB2A4" wp14:editId="1B6533DD">
                <wp:simplePos x="0" y="0"/>
                <wp:positionH relativeFrom="column">
                  <wp:posOffset>3990975</wp:posOffset>
                </wp:positionH>
                <wp:positionV relativeFrom="paragraph">
                  <wp:posOffset>244475</wp:posOffset>
                </wp:positionV>
                <wp:extent cx="3381375" cy="2062480"/>
                <wp:effectExtent l="0" t="0" r="10795" b="7620"/>
                <wp:wrapSquare wrapText="bothSides"/>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381375" cy="2062480"/>
                        </a:xfrm>
                        <a:prstGeom prst="rect">
                          <a:avLst/>
                        </a:prstGeom>
                        <a:solidFill>
                          <a:srgbClr val="FFFFFF"/>
                        </a:solidFill>
                        <a:ln w="9525">
                          <a:solidFill>
                            <a:srgbClr val="000000"/>
                          </a:solidFill>
                          <a:miter lim="800000"/>
                          <a:headEnd/>
                          <a:tailEnd/>
                        </a:ln>
                      </wps:spPr>
                      <wps:txbx>
                        <w:txbxContent>
                          <w:p w14:paraId="00373951" w14:textId="77777777" w:rsidR="00D0553A" w:rsidRDefault="00D0553A" w:rsidP="00D0553A">
                            <w:r w:rsidRPr="0009056E">
                              <w:rPr>
                                <w:noProof/>
                                <w:lang w:val="de-DE"/>
                              </w:rPr>
                              <w:drawing>
                                <wp:inline distT="0" distB="0" distL="0" distR="0" wp14:anchorId="619E82E9" wp14:editId="7EB090E8">
                                  <wp:extent cx="3174365" cy="1850065"/>
                                  <wp:effectExtent l="0" t="0" r="13335" b="17145"/>
                                  <wp:docPr id="9" name="Diagramm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txbxContent>
                      </wps:txbx>
                      <wps:bodyPr rot="0" vert="horz" wrap="non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02CB2A4" id="_x0000_t202" coordsize="21600,21600" o:spt="202" path="m,l,21600r21600,l21600,xe">
                <v:stroke joinstyle="miter"/>
                <v:path gradientshapeok="t" o:connecttype="rect"/>
              </v:shapetype>
              <v:shape id="Text Box 3" o:spid="_x0000_s1027" type="#_x0000_t202" style="position:absolute;margin-left:314.25pt;margin-top:19.25pt;width:266.25pt;height:162.4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">
                <v:path arrowok="t"/>
                <v:textbox>
                  <w:txbxContent>
                    <w:p w14:paraId="00373951" w14:textId="77777777" w:rsidR="00D0553A" w:rsidRDefault="00D0553A" w:rsidP="00D0553A">
                      <w:r w:rsidRPr="0009056E">
                        <w:rPr>
                          <w:noProof/>
                          <w:lang w:val="de-DE"/>
                        </w:rPr>
                        <w:drawing>
                          <wp:inline distT="0" distB="0" distL="0" distR="0" wp14:anchorId="619E82E9" wp14:editId="7EB090E8">
                            <wp:extent cx="3174365" cy="1850065"/>
                            <wp:effectExtent l="0" t="0" r="13335" b="17145"/>
                            <wp:docPr id="9" name="Diagramm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txbxContent>
                </v:textbox>
                <w10:wrap type="square"/>
              </v:shape>
            </w:pict>
          </mc:Fallback>
        </mc:AlternateContent>
      </w:r>
    </w:p>
    <w:p w14:paraId="74FA5211" w14:textId="77777777" w:rsidR="00D0553A" w:rsidRPr="00D0553A" w:rsidRDefault="00D0553A" w:rsidP="00D0553A">
      <w:pPr>
        <w:tabs>
          <w:tab w:val="left" w:pos="284"/>
        </w:tabs>
        <w:spacing w:before="120" w:line="276" w:lineRule="auto"/>
        <w:ind w:left="284" w:hanging="284"/>
        <w:rPr>
          <w:rFonts w:ascii="Arial" w:hAnsi="Arial" w:cs="Arial"/>
        </w:rPr>
      </w:pPr>
      <w:r w:rsidRPr="00D0553A">
        <w:rPr>
          <w:rFonts w:ascii="Arial" w:hAnsi="Arial" w:cs="Arial"/>
        </w:rPr>
        <w:t>1.</w:t>
      </w:r>
      <w:r w:rsidRPr="00D0553A">
        <w:rPr>
          <w:rFonts w:ascii="Arial" w:hAnsi="Arial" w:cs="Arial"/>
        </w:rPr>
        <w:tab/>
        <w:t>In der Sowjetunion, in China, Polen und Deutschland.</w:t>
      </w:r>
    </w:p>
    <w:p w14:paraId="422B3D94" w14:textId="77777777" w:rsidR="00D0553A" w:rsidRPr="00D0553A" w:rsidRDefault="00D0553A" w:rsidP="00D0553A">
      <w:pPr>
        <w:tabs>
          <w:tab w:val="left" w:pos="284"/>
        </w:tabs>
        <w:spacing w:before="120" w:line="276" w:lineRule="auto"/>
        <w:ind w:left="284" w:hanging="284"/>
        <w:rPr>
          <w:rFonts w:ascii="Arial" w:hAnsi="Arial" w:cs="Arial"/>
        </w:rPr>
      </w:pPr>
      <w:r w:rsidRPr="00D0553A">
        <w:rPr>
          <w:rFonts w:ascii="Arial" w:hAnsi="Arial" w:cs="Arial"/>
        </w:rPr>
        <w:t>2.</w:t>
      </w:r>
      <w:r w:rsidRPr="00D0553A">
        <w:rPr>
          <w:rFonts w:ascii="Arial" w:hAnsi="Arial" w:cs="Arial"/>
        </w:rPr>
        <w:tab/>
        <w:t>In Polen, der Sowjetunion und Jugoslawien</w:t>
      </w:r>
    </w:p>
    <w:p w14:paraId="0FE623B8" w14:textId="77777777" w:rsidR="00D0553A" w:rsidRPr="00D0553A" w:rsidRDefault="00D0553A" w:rsidP="00D0553A">
      <w:pPr>
        <w:tabs>
          <w:tab w:val="left" w:pos="284"/>
        </w:tabs>
        <w:spacing w:before="120" w:line="276" w:lineRule="auto"/>
        <w:ind w:left="284" w:hanging="284"/>
        <w:rPr>
          <w:rFonts w:ascii="Arial" w:hAnsi="Arial" w:cs="Arial"/>
        </w:rPr>
      </w:pPr>
      <w:r w:rsidRPr="00D0553A">
        <w:rPr>
          <w:rFonts w:ascii="Arial" w:hAnsi="Arial" w:cs="Arial"/>
        </w:rPr>
        <w:t>3.</w:t>
      </w:r>
      <w:r w:rsidRPr="00D0553A">
        <w:rPr>
          <w:rFonts w:ascii="Arial" w:hAnsi="Arial" w:cs="Arial"/>
        </w:rPr>
        <w:tab/>
        <w:t>Kuchendiagramm rechts</w:t>
      </w:r>
    </w:p>
    <w:p w14:paraId="0AF5123A" w14:textId="1CC74484" w:rsidR="00D0553A" w:rsidRPr="00D0553A" w:rsidRDefault="00D0553A" w:rsidP="00D0553A">
      <w:pPr>
        <w:tabs>
          <w:tab w:val="left" w:pos="284"/>
        </w:tabs>
        <w:spacing w:before="120" w:line="276" w:lineRule="auto"/>
        <w:ind w:left="284" w:hanging="284"/>
        <w:rPr>
          <w:rFonts w:ascii="Arial" w:hAnsi="Arial" w:cs="Arial"/>
        </w:rPr>
      </w:pPr>
      <w:r w:rsidRPr="00D0553A">
        <w:rPr>
          <w:rFonts w:ascii="Arial" w:hAnsi="Arial" w:cs="Arial"/>
        </w:rPr>
        <w:t>4.</w:t>
      </w:r>
      <w:r w:rsidRPr="00D0553A">
        <w:rPr>
          <w:rFonts w:ascii="Arial" w:hAnsi="Arial" w:cs="Arial"/>
        </w:rPr>
        <w:tab/>
        <w:t xml:space="preserve">Säulendiagramm unten; die Karte </w:t>
      </w:r>
      <w:proofErr w:type="gramStart"/>
      <w:r w:rsidRPr="00D0553A">
        <w:rPr>
          <w:rFonts w:ascii="Arial" w:hAnsi="Arial" w:cs="Arial"/>
        </w:rPr>
        <w:t>müssen</w:t>
      </w:r>
      <w:proofErr w:type="gramEnd"/>
      <w:r w:rsidRPr="00D0553A">
        <w:rPr>
          <w:rFonts w:ascii="Arial" w:hAnsi="Arial" w:cs="Arial"/>
        </w:rPr>
        <w:t xml:space="preserve"> die </w:t>
      </w:r>
      <w:proofErr w:type="spellStart"/>
      <w:r w:rsidRPr="00D0553A">
        <w:rPr>
          <w:rFonts w:ascii="Arial" w:hAnsi="Arial" w:cs="Arial"/>
        </w:rPr>
        <w:t>SchülerInnen</w:t>
      </w:r>
      <w:proofErr w:type="spellEnd"/>
      <w:r w:rsidRPr="00D0553A">
        <w:rPr>
          <w:rFonts w:ascii="Arial" w:hAnsi="Arial" w:cs="Arial"/>
        </w:rPr>
        <w:t xml:space="preserve"> natürlich nicht so detailliert zeichnen! </w:t>
      </w:r>
    </w:p>
    <w:p w14:paraId="76C90060" w14:textId="5DC38D87" w:rsidR="00D0553A" w:rsidRPr="00D0553A" w:rsidRDefault="00D0553A" w:rsidP="00D0553A">
      <w:pPr>
        <w:tabs>
          <w:tab w:val="left" w:pos="284"/>
        </w:tabs>
        <w:spacing w:before="120" w:line="276" w:lineRule="auto"/>
        <w:ind w:left="284" w:hanging="284"/>
        <w:rPr>
          <w:rFonts w:ascii="Arial" w:hAnsi="Arial" w:cs="Arial"/>
        </w:rPr>
      </w:pPr>
      <w:r w:rsidRPr="00D0553A">
        <w:rPr>
          <w:rFonts w:ascii="Arial" w:hAnsi="Arial" w:cs="Arial"/>
        </w:rPr>
        <w:t>5.</w:t>
      </w:r>
      <w:r w:rsidRPr="00D0553A">
        <w:rPr>
          <w:rFonts w:ascii="Arial" w:hAnsi="Arial" w:cs="Arial"/>
        </w:rPr>
        <w:tab/>
        <w:t xml:space="preserve">Was die Schülerinnen und Schüler aus diesen Statistiken folgern können: </w:t>
      </w:r>
    </w:p>
    <w:p w14:paraId="182063C1" w14:textId="0303A5A1" w:rsidR="00D0553A" w:rsidRPr="00D0553A" w:rsidRDefault="00D0553A" w:rsidP="00D0553A">
      <w:pPr>
        <w:numPr>
          <w:ilvl w:val="0"/>
          <w:numId w:val="7"/>
        </w:numPr>
        <w:tabs>
          <w:tab w:val="left" w:pos="567"/>
        </w:tabs>
        <w:spacing w:before="120" w:line="276" w:lineRule="auto"/>
        <w:ind w:left="567" w:hanging="284"/>
        <w:rPr>
          <w:rFonts w:ascii="Arial" w:hAnsi="Arial" w:cs="Arial"/>
        </w:rPr>
      </w:pPr>
      <w:r w:rsidRPr="00D0553A">
        <w:rPr>
          <w:rFonts w:ascii="Arial" w:hAnsi="Arial" w:cs="Arial"/>
        </w:rPr>
        <w:t>Im Zweiten Weltkrieg kamen mehr Zivilistinnen und Zivilisten ums Leben als Soldaten und Soldatinnen (Jüdinnen und Juden und in Osteuropa getötete Deutsche sind Zivilistinnen, Zivilisten).</w:t>
      </w:r>
    </w:p>
    <w:p w14:paraId="2D9FA6C6" w14:textId="3DF5B7C7" w:rsidR="00D0553A" w:rsidRPr="00D0553A" w:rsidRDefault="00CB58EE" w:rsidP="00D0553A">
      <w:pPr>
        <w:numPr>
          <w:ilvl w:val="0"/>
          <w:numId w:val="7"/>
        </w:numPr>
        <w:tabs>
          <w:tab w:val="left" w:pos="567"/>
        </w:tabs>
        <w:spacing w:before="120" w:line="276" w:lineRule="auto"/>
        <w:ind w:left="567" w:hanging="284"/>
        <w:rPr>
          <w:rFonts w:ascii="Arial" w:hAnsi="Arial" w:cs="Arial"/>
        </w:rPr>
      </w:pPr>
      <w:r w:rsidRPr="00D0553A">
        <w:rPr>
          <w:rFonts w:ascii="Arial" w:hAnsi="Arial" w:cs="Arial"/>
          <w:bCs/>
          <w:noProof/>
          <w:lang w:val="de-DE"/>
        </w:rPr>
        <mc:AlternateContent>
          <mc:Choice Requires="wps">
            <w:drawing>
              <wp:anchor distT="0" distB="0" distL="114300" distR="114300" simplePos="0" relativeHeight="251661312" behindDoc="0" locked="0" layoutInCell="1" allowOverlap="1" wp14:anchorId="5FE40204" wp14:editId="3D8EC088">
                <wp:simplePos x="0" y="0"/>
                <wp:positionH relativeFrom="column">
                  <wp:posOffset>4044315</wp:posOffset>
                </wp:positionH>
                <wp:positionV relativeFrom="paragraph">
                  <wp:posOffset>194945</wp:posOffset>
                </wp:positionV>
                <wp:extent cx="3375660" cy="2275205"/>
                <wp:effectExtent l="0" t="0" r="15240" b="10795"/>
                <wp:wrapSquare wrapText="bothSides"/>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375660" cy="2275205"/>
                        </a:xfrm>
                        <a:prstGeom prst="rect">
                          <a:avLst/>
                        </a:prstGeom>
                        <a:solidFill>
                          <a:srgbClr val="FFFFFF"/>
                        </a:solidFill>
                        <a:ln w="9525">
                          <a:solidFill>
                            <a:srgbClr val="000000"/>
                          </a:solidFill>
                          <a:miter lim="800000"/>
                          <a:headEnd/>
                          <a:tailEnd/>
                        </a:ln>
                      </wps:spPr>
                      <wps:txbx>
                        <w:txbxContent>
                          <w:p w14:paraId="16B63EE2" w14:textId="77777777" w:rsidR="00D0553A" w:rsidRDefault="00D0553A" w:rsidP="00D0553A">
                            <w:r>
                              <w:rPr>
                                <w:noProof/>
                                <w:lang w:val="de-DE"/>
                              </w:rPr>
                              <w:drawing>
                                <wp:inline distT="0" distB="0" distL="0" distR="0" wp14:anchorId="6897181A" wp14:editId="07847989">
                                  <wp:extent cx="3182620" cy="1403985"/>
                                  <wp:effectExtent l="0" t="0" r="0" b="0"/>
                                  <wp:docPr id="6"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82620" cy="140398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FE40204" id="Text Box 4" o:spid="_x0000_s1028" type="#_x0000_t202" style="position:absolute;left:0;text-align:left;margin-left:318.45pt;margin-top:15.35pt;width:265.8pt;height:179.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">
                <v:path arrowok="t"/>
                <v:textbox>
                  <w:txbxContent>
                    <w:p w14:paraId="16B63EE2" w14:textId="77777777" w:rsidR="00D0553A" w:rsidRDefault="00D0553A" w:rsidP="00D0553A">
                      <w:r>
                        <w:rPr>
                          <w:noProof/>
                          <w:lang w:val="de-DE"/>
                        </w:rPr>
                        <w:drawing>
                          <wp:inline distT="0" distB="0" distL="0" distR="0" wp14:anchorId="6897181A" wp14:editId="07847989">
                            <wp:extent cx="3182620" cy="1403985"/>
                            <wp:effectExtent l="0" t="0" r="0" b="0"/>
                            <wp:docPr id="6"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82620" cy="1403985"/>
                                    </a:xfrm>
                                    <a:prstGeom prst="rect">
                                      <a:avLst/>
                                    </a:prstGeom>
                                    <a:noFill/>
                                    <a:ln>
                                      <a:noFill/>
                                    </a:ln>
                                  </pic:spPr>
                                </pic:pic>
                              </a:graphicData>
                            </a:graphic>
                          </wp:inline>
                        </w:drawing>
                      </w:r>
                    </w:p>
                  </w:txbxContent>
                </v:textbox>
                <w10:wrap type="square"/>
              </v:shape>
            </w:pict>
          </mc:Fallback>
        </mc:AlternateContent>
      </w:r>
      <w:r w:rsidR="00D0553A" w:rsidRPr="00D0553A">
        <w:rPr>
          <w:rFonts w:ascii="Arial" w:hAnsi="Arial" w:cs="Arial"/>
        </w:rPr>
        <w:t>Es waren nicht diejenigen Länder, welche den Krieg verschuldet hatten, welche am meisten Opfer zu beklagen hatten.</w:t>
      </w:r>
    </w:p>
    <w:p w14:paraId="60CDD497" w14:textId="77777777" w:rsidR="00D0553A" w:rsidRPr="00D0553A" w:rsidRDefault="00D0553A" w:rsidP="00D0553A">
      <w:pPr>
        <w:numPr>
          <w:ilvl w:val="0"/>
          <w:numId w:val="7"/>
        </w:numPr>
        <w:tabs>
          <w:tab w:val="left" w:pos="567"/>
        </w:tabs>
        <w:spacing w:before="120" w:line="276" w:lineRule="auto"/>
        <w:ind w:left="567" w:hanging="284"/>
        <w:rPr>
          <w:rFonts w:ascii="Arial" w:hAnsi="Arial" w:cs="Arial"/>
        </w:rPr>
      </w:pPr>
      <w:r w:rsidRPr="00D0553A">
        <w:rPr>
          <w:rFonts w:ascii="Arial" w:hAnsi="Arial" w:cs="Arial"/>
        </w:rPr>
        <w:t xml:space="preserve">Der Krieg wurde – aus der Sicht der davon betroffenen Menschen – vor allem in Osteuropa ausgetragen: hier fielen ihm proportional und absolut am meisten Menschen zum Opfer. </w:t>
      </w:r>
    </w:p>
    <w:p w14:paraId="53619CD1" w14:textId="77777777" w:rsidR="00D0553A" w:rsidRPr="00D0553A" w:rsidRDefault="00D0553A" w:rsidP="00D0553A">
      <w:pPr>
        <w:numPr>
          <w:ilvl w:val="0"/>
          <w:numId w:val="7"/>
        </w:numPr>
        <w:tabs>
          <w:tab w:val="left" w:pos="567"/>
        </w:tabs>
        <w:spacing w:before="120" w:line="276" w:lineRule="auto"/>
        <w:ind w:left="568" w:hanging="284"/>
        <w:rPr>
          <w:rFonts w:ascii="Arial" w:hAnsi="Arial" w:cs="Arial"/>
        </w:rPr>
      </w:pPr>
      <w:r w:rsidRPr="00D0553A">
        <w:rPr>
          <w:rFonts w:ascii="Arial" w:hAnsi="Arial" w:cs="Arial"/>
        </w:rPr>
        <w:t xml:space="preserve">Der Krieg wurde offenbar </w:t>
      </w:r>
      <w:proofErr w:type="gramStart"/>
      <w:r w:rsidRPr="00D0553A">
        <w:rPr>
          <w:rFonts w:ascii="Arial" w:hAnsi="Arial" w:cs="Arial"/>
        </w:rPr>
        <w:t>ganz ungleich</w:t>
      </w:r>
      <w:proofErr w:type="gramEnd"/>
      <w:r w:rsidRPr="00D0553A">
        <w:rPr>
          <w:rFonts w:ascii="Arial" w:hAnsi="Arial" w:cs="Arial"/>
        </w:rPr>
        <w:t xml:space="preserve"> geführt: ein Vernichtungskrieg war er vor allem in Osteuropa, im Gegensatz zu Westeuropa. Dies </w:t>
      </w:r>
      <w:proofErr w:type="gramStart"/>
      <w:r w:rsidRPr="00D0553A">
        <w:rPr>
          <w:rFonts w:ascii="Arial" w:hAnsi="Arial" w:cs="Arial"/>
        </w:rPr>
        <w:t>wird</w:t>
      </w:r>
      <w:proofErr w:type="gramEnd"/>
      <w:r w:rsidRPr="00D0553A">
        <w:rPr>
          <w:rFonts w:ascii="Arial" w:hAnsi="Arial" w:cs="Arial"/>
        </w:rPr>
        <w:t xml:space="preserve"> die Schülerinnen und Schüler vielleicht deshalb erstaunen, weil man über den Krieg in Deutschland und im Westen mehr weiss.</w:t>
      </w:r>
    </w:p>
    <w:p w14:paraId="62C9D058" w14:textId="239C4A41" w:rsidR="00D0553A" w:rsidRPr="00D0553A" w:rsidRDefault="00D0553A" w:rsidP="00D0553A">
      <w:pPr>
        <w:pStyle w:val="aufznum1"/>
        <w:spacing w:before="120" w:after="0" w:line="276" w:lineRule="auto"/>
        <w:rPr>
          <w:rFonts w:ascii="Arial" w:hAnsi="Arial" w:cs="Arial"/>
        </w:rPr>
      </w:pPr>
      <w:r w:rsidRPr="00D0553A">
        <w:rPr>
          <w:rFonts w:ascii="Arial" w:hAnsi="Arial" w:cs="Arial"/>
          <w:noProof/>
          <w:lang w:val="de-DE"/>
        </w:rPr>
        <mc:AlternateContent>
          <mc:Choice Requires="wps">
            <w:drawing>
              <wp:anchor distT="0" distB="0" distL="114300" distR="114300" simplePos="0" relativeHeight="251662336" behindDoc="0" locked="0" layoutInCell="1" allowOverlap="1" wp14:anchorId="7F18C99A" wp14:editId="7EEC5391">
                <wp:simplePos x="0" y="0"/>
                <wp:positionH relativeFrom="column">
                  <wp:posOffset>3987165</wp:posOffset>
                </wp:positionH>
                <wp:positionV relativeFrom="paragraph">
                  <wp:posOffset>139700</wp:posOffset>
                </wp:positionV>
                <wp:extent cx="3375660" cy="2317750"/>
                <wp:effectExtent l="0" t="0" r="15240" b="19050"/>
                <wp:wrapSquare wrapText="bothSides"/>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375660" cy="2317750"/>
                        </a:xfrm>
                        <a:prstGeom prst="rect">
                          <a:avLst/>
                        </a:prstGeom>
                        <a:solidFill>
                          <a:srgbClr val="FFFFFF"/>
                        </a:solidFill>
                        <a:ln w="9525">
                          <a:solidFill>
                            <a:srgbClr val="000000"/>
                          </a:solidFill>
                          <a:miter lim="800000"/>
                          <a:headEnd/>
                          <a:tailEnd/>
                        </a:ln>
                      </wps:spPr>
                      <wps:txbx>
                        <w:txbxContent>
                          <w:p w14:paraId="3BF15BC1" w14:textId="77777777" w:rsidR="00D0553A" w:rsidRDefault="00D0553A" w:rsidP="00D0553A">
                            <w:r w:rsidRPr="00886663">
                              <w:rPr>
                                <w:noProof/>
                              </w:rPr>
                              <w:drawing>
                                <wp:inline distT="0" distB="0" distL="0" distR="0" wp14:anchorId="4ED8EE04" wp14:editId="732FE804">
                                  <wp:extent cx="3185160" cy="2053590"/>
                                  <wp:effectExtent l="0" t="0" r="0" b="0"/>
                                  <wp:docPr id="10" name="Bild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85160" cy="205359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18C99A" id="Text Box 9" o:spid="_x0000_s1029" type="#_x0000_t202" style="position:absolute;left:0;text-align:left;margin-left:313.95pt;margin-top:11pt;width:265.8pt;height:1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">
                <v:path arrowok="t"/>
                <v:textbox>
                  <w:txbxContent>
                    <w:p w14:paraId="3BF15BC1" w14:textId="77777777" w:rsidR="00D0553A" w:rsidRDefault="00D0553A" w:rsidP="00D0553A">
                      <w:r w:rsidRPr="00886663">
                        <w:rPr>
                          <w:noProof/>
                        </w:rPr>
                        <w:drawing>
                          <wp:inline distT="0" distB="0" distL="0" distR="0" wp14:anchorId="4ED8EE04" wp14:editId="732FE804">
                            <wp:extent cx="3185160" cy="2053590"/>
                            <wp:effectExtent l="0" t="0" r="0" b="0"/>
                            <wp:docPr id="10" name="Bild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85160" cy="2053590"/>
                                    </a:xfrm>
                                    <a:prstGeom prst="rect">
                                      <a:avLst/>
                                    </a:prstGeom>
                                    <a:noFill/>
                                    <a:ln>
                                      <a:noFill/>
                                    </a:ln>
                                  </pic:spPr>
                                </pic:pic>
                              </a:graphicData>
                            </a:graphic>
                          </wp:inline>
                        </w:drawing>
                      </w:r>
                    </w:p>
                  </w:txbxContent>
                </v:textbox>
                <w10:wrap type="square"/>
              </v:shape>
            </w:pict>
          </mc:Fallback>
        </mc:AlternateContent>
      </w:r>
      <w:r w:rsidRPr="00D0553A">
        <w:rPr>
          <w:rFonts w:ascii="Arial" w:hAnsi="Arial" w:cs="Arial"/>
        </w:rPr>
        <w:t>6.</w:t>
      </w:r>
      <w:r w:rsidRPr="00D0553A">
        <w:rPr>
          <w:rFonts w:ascii="Arial" w:hAnsi="Arial" w:cs="Arial"/>
        </w:rPr>
        <w:tab/>
        <w:t xml:space="preserve">Die Lösung im Liniendiagramm </w:t>
      </w:r>
      <w:r w:rsidRPr="00980971">
        <w:rPr>
          <w:rFonts w:ascii="Arial" w:hAnsi="Arial" w:cs="Arial"/>
        </w:rPr>
        <w:t xml:space="preserve">rechts </w:t>
      </w:r>
    </w:p>
    <w:p w14:paraId="734AB8AD" w14:textId="77777777" w:rsidR="00D0553A" w:rsidRPr="00D0553A" w:rsidRDefault="00D0553A" w:rsidP="00D0553A">
      <w:pPr>
        <w:pStyle w:val="aufznum1"/>
        <w:spacing w:before="120" w:after="0" w:line="276" w:lineRule="auto"/>
        <w:rPr>
          <w:rFonts w:ascii="Arial" w:hAnsi="Arial" w:cs="Arial"/>
        </w:rPr>
      </w:pPr>
      <w:r w:rsidRPr="00D0553A">
        <w:rPr>
          <w:rFonts w:ascii="Arial" w:hAnsi="Arial" w:cs="Arial"/>
        </w:rPr>
        <w:t>7.</w:t>
      </w:r>
      <w:r w:rsidRPr="00D0553A">
        <w:rPr>
          <w:rFonts w:ascii="Arial" w:hAnsi="Arial" w:cs="Arial"/>
        </w:rPr>
        <w:tab/>
        <w:t xml:space="preserve">Alle drei Länder liegen deutlich unter dem Niveau von 3'000 Kalorien, dem Zustand vor dem Krieg. Wieder zeigt sich, dass die deutsche Bevölkerung besser durch den Krieg kam als die die französische und vor allem die polnische. </w:t>
      </w:r>
    </w:p>
    <w:p w14:paraId="149BB697" w14:textId="2174EED5" w:rsidR="00D0553A" w:rsidRPr="00D0553A" w:rsidRDefault="00D0553A" w:rsidP="00D0553A">
      <w:pPr>
        <w:pStyle w:val="aufznum1"/>
        <w:spacing w:before="120" w:after="0" w:line="276" w:lineRule="auto"/>
        <w:rPr>
          <w:rFonts w:ascii="Arial" w:hAnsi="Arial" w:cs="Arial"/>
        </w:rPr>
      </w:pPr>
      <w:r w:rsidRPr="00D0553A">
        <w:rPr>
          <w:rFonts w:ascii="Arial" w:hAnsi="Arial" w:cs="Arial"/>
        </w:rPr>
        <w:t>8.</w:t>
      </w:r>
      <w:r w:rsidRPr="00D0553A">
        <w:rPr>
          <w:rFonts w:ascii="Arial" w:hAnsi="Arial" w:cs="Arial"/>
        </w:rPr>
        <w:tab/>
        <w:t xml:space="preserve">Auch während des Krieges änderte sich die Ernährungslage der deutschen Bevölkerung nicht stark (für sie die schlimmsten Jahre waren 1945 bis 1947). Während sich die Lage der französischen Bevölkerung verschlechterte, verbesserte sich diejenige der polnischen leicht. </w:t>
      </w:r>
    </w:p>
    <w:p w14:paraId="34B88E81" w14:textId="562ADFE8" w:rsidR="00D0553A" w:rsidRPr="00D0553A" w:rsidRDefault="00D0553A" w:rsidP="00D0553A">
      <w:pPr>
        <w:spacing w:before="120" w:line="276" w:lineRule="auto"/>
        <w:rPr>
          <w:rFonts w:ascii="Arial" w:hAnsi="Arial" w:cs="Arial"/>
        </w:rPr>
      </w:pPr>
      <w:r w:rsidRPr="00D0553A">
        <w:rPr>
          <w:rFonts w:ascii="Arial" w:hAnsi="Arial" w:cs="Arial"/>
        </w:rPr>
        <w:t xml:space="preserve">Über die im Schülertext formulierten Vorbehalte bezüglich der Durchschnittszahlen hinaus ist anzufügen, dass die Stadtbevölkerung schlechter gestellt war als die Landbevölkerung und die Reichen und Mobilen sich auf dem Grau- und Schwarzmarkt eindecken konnten. </w:t>
      </w:r>
    </w:p>
    <w:p w14:paraId="273FC7ED" w14:textId="77777777" w:rsidR="00D0553A" w:rsidRPr="00D0553A" w:rsidRDefault="00D0553A" w:rsidP="00D0553A">
      <w:pPr>
        <w:spacing w:before="120" w:line="276" w:lineRule="auto"/>
        <w:rPr>
          <w:rFonts w:ascii="Arial" w:hAnsi="Arial" w:cs="Arial"/>
        </w:rPr>
      </w:pPr>
      <w:r w:rsidRPr="00D0553A">
        <w:rPr>
          <w:rFonts w:ascii="Arial" w:hAnsi="Arial" w:cs="Arial"/>
        </w:rPr>
        <w:t xml:space="preserve">Weitere Angaben finden sich im Buch von </w:t>
      </w:r>
      <w:proofErr w:type="spellStart"/>
      <w:r w:rsidRPr="00D0553A">
        <w:rPr>
          <w:rFonts w:ascii="Arial" w:hAnsi="Arial" w:cs="Arial"/>
        </w:rPr>
        <w:t>Gildea</w:t>
      </w:r>
      <w:proofErr w:type="spellEnd"/>
      <w:r w:rsidRPr="00D0553A">
        <w:rPr>
          <w:rFonts w:ascii="Arial" w:hAnsi="Arial" w:cs="Arial"/>
        </w:rPr>
        <w:t xml:space="preserve"> Robert, </w:t>
      </w:r>
      <w:proofErr w:type="spellStart"/>
      <w:r w:rsidRPr="00D0553A">
        <w:rPr>
          <w:rFonts w:ascii="Arial" w:hAnsi="Arial" w:cs="Arial"/>
        </w:rPr>
        <w:t>Wierviorka</w:t>
      </w:r>
      <w:proofErr w:type="spellEnd"/>
      <w:r w:rsidRPr="00D0553A">
        <w:rPr>
          <w:rFonts w:ascii="Arial" w:hAnsi="Arial" w:cs="Arial"/>
        </w:rPr>
        <w:t xml:space="preserve"> Olivier, </w:t>
      </w:r>
      <w:proofErr w:type="spellStart"/>
      <w:r w:rsidRPr="00D0553A">
        <w:rPr>
          <w:rFonts w:ascii="Arial" w:hAnsi="Arial" w:cs="Arial"/>
        </w:rPr>
        <w:t>Warring</w:t>
      </w:r>
      <w:proofErr w:type="spellEnd"/>
      <w:r w:rsidRPr="00D0553A">
        <w:rPr>
          <w:rFonts w:ascii="Arial" w:hAnsi="Arial" w:cs="Arial"/>
        </w:rPr>
        <w:t xml:space="preserve"> Anette (</w:t>
      </w:r>
      <w:proofErr w:type="spellStart"/>
      <w:r w:rsidRPr="00D0553A">
        <w:rPr>
          <w:rFonts w:ascii="Arial" w:hAnsi="Arial" w:cs="Arial"/>
        </w:rPr>
        <w:t>Hsg</w:t>
      </w:r>
      <w:proofErr w:type="spellEnd"/>
      <w:r w:rsidRPr="00D0553A">
        <w:rPr>
          <w:rFonts w:ascii="Arial" w:hAnsi="Arial" w:cs="Arial"/>
        </w:rPr>
        <w:t xml:space="preserve">.): </w:t>
      </w:r>
      <w:proofErr w:type="spellStart"/>
      <w:r w:rsidRPr="00D0553A">
        <w:rPr>
          <w:rFonts w:ascii="Arial" w:hAnsi="Arial" w:cs="Arial"/>
        </w:rPr>
        <w:t>Surviving</w:t>
      </w:r>
      <w:proofErr w:type="spellEnd"/>
      <w:r w:rsidRPr="00D0553A">
        <w:rPr>
          <w:rFonts w:ascii="Arial" w:hAnsi="Arial" w:cs="Arial"/>
        </w:rPr>
        <w:t xml:space="preserve"> Hitler </w:t>
      </w:r>
      <w:proofErr w:type="spellStart"/>
      <w:r w:rsidRPr="00D0553A">
        <w:rPr>
          <w:rFonts w:ascii="Arial" w:hAnsi="Arial" w:cs="Arial"/>
        </w:rPr>
        <w:t>and</w:t>
      </w:r>
      <w:proofErr w:type="spellEnd"/>
      <w:r w:rsidRPr="00D0553A">
        <w:rPr>
          <w:rFonts w:ascii="Arial" w:hAnsi="Arial" w:cs="Arial"/>
        </w:rPr>
        <w:t xml:space="preserve"> Mussolini. Daily Life in </w:t>
      </w:r>
      <w:proofErr w:type="spellStart"/>
      <w:r w:rsidRPr="00D0553A">
        <w:rPr>
          <w:rFonts w:ascii="Arial" w:hAnsi="Arial" w:cs="Arial"/>
        </w:rPr>
        <w:t>Occupied</w:t>
      </w:r>
      <w:proofErr w:type="spellEnd"/>
      <w:r w:rsidRPr="00D0553A">
        <w:rPr>
          <w:rFonts w:ascii="Arial" w:hAnsi="Arial" w:cs="Arial"/>
        </w:rPr>
        <w:t xml:space="preserve"> Europe. New York 2006. 1–3</w:t>
      </w:r>
    </w:p>
    <w:p w14:paraId="54E59980" w14:textId="444ACD68" w:rsidR="00D0553A" w:rsidRPr="00D0553A" w:rsidRDefault="00D0553A" w:rsidP="00D0553A">
      <w:pPr>
        <w:spacing w:before="120" w:line="276" w:lineRule="auto"/>
        <w:rPr>
          <w:rFonts w:ascii="Arial" w:hAnsi="Arial" w:cs="Arial"/>
        </w:rPr>
      </w:pPr>
    </w:p>
    <w:p w14:paraId="073EAB81" w14:textId="04B6DA17" w:rsidR="00D0553A" w:rsidRPr="00D0553A" w:rsidRDefault="00980971" w:rsidP="00D0553A">
      <w:pPr>
        <w:spacing w:before="120" w:line="276" w:lineRule="auto"/>
        <w:rPr>
          <w:rFonts w:ascii="Arial" w:hAnsi="Arial" w:cs="Arial"/>
        </w:rPr>
      </w:pPr>
      <w:r w:rsidRPr="00D0553A">
        <w:rPr>
          <w:rFonts w:ascii="Arial" w:hAnsi="Arial" w:cs="Arial"/>
          <w:b/>
          <w:bCs/>
          <w:noProof/>
        </w:rPr>
        <mc:AlternateContent>
          <mc:Choice Requires="wps">
            <w:drawing>
              <wp:anchor distT="0" distB="0" distL="114300" distR="114300" simplePos="0" relativeHeight="251663360" behindDoc="0" locked="0" layoutInCell="1" allowOverlap="1" wp14:anchorId="5EECA4F7" wp14:editId="65C552F1">
                <wp:simplePos x="0" y="0"/>
                <wp:positionH relativeFrom="column">
                  <wp:posOffset>7430770</wp:posOffset>
                </wp:positionH>
                <wp:positionV relativeFrom="paragraph">
                  <wp:posOffset>41806</wp:posOffset>
                </wp:positionV>
                <wp:extent cx="108000" cy="10800000"/>
                <wp:effectExtent l="0" t="0" r="6350" b="0"/>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8000" cy="1080000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E4D61F" w14:textId="77777777" w:rsidR="00D0553A" w:rsidRDefault="00D0553A" w:rsidP="00D0553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ECA4F7" id="Text Box 10" o:spid="_x0000_s1030" type="#_x0000_t202" style="position:absolute;margin-left:585.1pt;margin-top:3.3pt;width:8.5pt;height:850.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" fillcolor="silver" stroked="f">
                <v:path arrowok="t"/>
                <v:textbox>
                  <w:txbxContent>
                    <w:p w14:paraId="0FE4D61F" w14:textId="77777777" w:rsidR="00D0553A" w:rsidRDefault="00D0553A" w:rsidP="00D0553A"/>
                  </w:txbxContent>
                </v:textbox>
              </v:shape>
            </w:pict>
          </mc:Fallback>
        </mc:AlternateContent>
      </w:r>
      <w:r w:rsidR="00D0553A" w:rsidRPr="00D0553A">
        <w:rPr>
          <w:rFonts w:ascii="Arial" w:hAnsi="Arial" w:cs="Arial"/>
        </w:rPr>
        <w:t xml:space="preserve">Der Gegensatz zwischen den Opfern in Ost- und Westeuropa führt direkt hin auf die im nächsten Kapitel im Zentrum stehende Entwicklung des Krieges mit dem Angriff auf die Sowjetunion. Dieser Angriff sollte zu einer neuen Form des Krieges führen, wie General Franz Halder in seinem Tagebuch Hitlers mündliche Weisungen vom 30. März 1941 zusammenfasste: </w:t>
      </w:r>
    </w:p>
    <w:p w14:paraId="410C7E85" w14:textId="431A4F5A" w:rsidR="00D0553A" w:rsidRPr="00D0553A" w:rsidRDefault="00D0553A" w:rsidP="00D0553A">
      <w:pPr>
        <w:spacing w:before="120" w:line="276" w:lineRule="auto"/>
        <w:rPr>
          <w:rFonts w:ascii="Arial" w:hAnsi="Arial" w:cs="Arial"/>
        </w:rPr>
      </w:pPr>
      <w:r w:rsidRPr="00D0553A">
        <w:rPr>
          <w:rFonts w:ascii="Arial" w:hAnsi="Arial" w:cs="Arial"/>
        </w:rPr>
        <w:t xml:space="preserve">«Kampf zweier Weltanschauungen gegeneinander. Vernichtendes Urteil über Bolschewismus, ist gleich asoziales Verbrechertum, Kommunismus ungeheure Gefahr für die Zukunft. Wir müssen von dem Standpunkt des soldatischen </w:t>
      </w:r>
      <w:proofErr w:type="spellStart"/>
      <w:r w:rsidRPr="00D0553A">
        <w:rPr>
          <w:rFonts w:ascii="Arial" w:hAnsi="Arial" w:cs="Arial"/>
        </w:rPr>
        <w:t>Kameradentums</w:t>
      </w:r>
      <w:proofErr w:type="spellEnd"/>
      <w:r w:rsidRPr="00D0553A">
        <w:rPr>
          <w:rFonts w:ascii="Arial" w:hAnsi="Arial" w:cs="Arial"/>
        </w:rPr>
        <w:t xml:space="preserve"> abrücken. Der Kommunist ist vorher keim Kamerad und nachher kein Kamerad. Es handelt sich um einen Vernichtungskampf. Wenn wir es nicht so auffassen, dann werden wir zwar den Feind schlagen, aber in 30 Jahren wird uns wieder der kommunistische Feind gegenüberstehen. Wir führen nicht Krieg, um den Feind zu konservieren. </w:t>
      </w:r>
    </w:p>
    <w:p w14:paraId="175E7CA0" w14:textId="77777777" w:rsidR="00D0553A" w:rsidRPr="00D0553A" w:rsidRDefault="00D0553A" w:rsidP="00D0553A">
      <w:pPr>
        <w:spacing w:before="120" w:line="276" w:lineRule="auto"/>
        <w:rPr>
          <w:rFonts w:ascii="Arial" w:hAnsi="Arial" w:cs="Arial"/>
        </w:rPr>
      </w:pPr>
      <w:r w:rsidRPr="00D0553A">
        <w:rPr>
          <w:rFonts w:ascii="Arial" w:hAnsi="Arial" w:cs="Arial"/>
        </w:rPr>
        <w:t xml:space="preserve">[...] </w:t>
      </w:r>
    </w:p>
    <w:p w14:paraId="1EDFC478" w14:textId="77777777" w:rsidR="00D0553A" w:rsidRPr="00D0553A" w:rsidRDefault="00D0553A" w:rsidP="00D0553A">
      <w:pPr>
        <w:spacing w:before="120" w:line="276" w:lineRule="auto"/>
        <w:rPr>
          <w:rFonts w:ascii="Arial" w:hAnsi="Arial" w:cs="Arial"/>
        </w:rPr>
      </w:pPr>
      <w:r w:rsidRPr="00D0553A">
        <w:rPr>
          <w:rFonts w:ascii="Arial" w:hAnsi="Arial" w:cs="Arial"/>
        </w:rPr>
        <w:t xml:space="preserve">Der Kampf soll geführt werden gegen das Gift der Zersetzung. Das ist keine Frage der Kriegsgerichte. Die Führer der Truppe müssen wissen, worum es geht. Sie müssen in den Kampf führen. Die Truppe muss sich mit den Mitteln verteidigen, mit denen sie angegriffen wird. Kommissare und GPU-Leute sind Verbrecher und müssen als solche behandelt werden. </w:t>
      </w:r>
    </w:p>
    <w:p w14:paraId="0980E7DE" w14:textId="77777777" w:rsidR="00D0553A" w:rsidRPr="00D0553A" w:rsidRDefault="00D0553A" w:rsidP="00D0553A">
      <w:pPr>
        <w:spacing w:before="120" w:line="276" w:lineRule="auto"/>
        <w:rPr>
          <w:rFonts w:ascii="Arial" w:hAnsi="Arial" w:cs="Arial"/>
        </w:rPr>
      </w:pPr>
      <w:r w:rsidRPr="00D0553A">
        <w:rPr>
          <w:rFonts w:ascii="Arial" w:hAnsi="Arial" w:cs="Arial"/>
        </w:rPr>
        <w:t xml:space="preserve">Deshalb braucht die Truppe nicht aus der Hand des Führers zu kommen. Der Führer muss seine Entscheidungen im Einklang mit dem Empfinden der Truppe treffen. </w:t>
      </w:r>
    </w:p>
    <w:p w14:paraId="314BF2EF" w14:textId="77777777" w:rsidR="00D0553A" w:rsidRPr="00D0553A" w:rsidRDefault="00D0553A" w:rsidP="00D0553A">
      <w:pPr>
        <w:spacing w:before="120" w:line="276" w:lineRule="auto"/>
        <w:rPr>
          <w:rFonts w:ascii="Arial" w:hAnsi="Arial" w:cs="Arial"/>
        </w:rPr>
      </w:pPr>
      <w:r w:rsidRPr="00D0553A">
        <w:rPr>
          <w:rFonts w:ascii="Arial" w:hAnsi="Arial" w:cs="Arial"/>
        </w:rPr>
        <w:t xml:space="preserve">Der Kampf wird sich sehr unterscheiden vom Kampf im Westen. Im Osten ist Härte mild für die Zukunft. </w:t>
      </w:r>
    </w:p>
    <w:p w14:paraId="49B39902" w14:textId="77777777" w:rsidR="00D0553A" w:rsidRPr="00D0553A" w:rsidRDefault="00D0553A" w:rsidP="00D0553A">
      <w:pPr>
        <w:spacing w:before="120" w:line="276" w:lineRule="auto"/>
        <w:rPr>
          <w:rFonts w:ascii="Arial" w:hAnsi="Arial" w:cs="Arial"/>
        </w:rPr>
      </w:pPr>
      <w:r w:rsidRPr="00D0553A">
        <w:rPr>
          <w:rFonts w:ascii="Arial" w:hAnsi="Arial" w:cs="Arial"/>
        </w:rPr>
        <w:t xml:space="preserve">Die Führer müssen von sich das Opfer verlangen, ihre Bedenken zu überwinden.» </w:t>
      </w:r>
    </w:p>
    <w:sectPr w:rsidR="00D0553A" w:rsidRPr="00D0553A" w:rsidSect="00D0553A">
      <w:headerReference w:type="default" r:id="rId11"/>
      <w:footerReference w:type="even" r:id="rId12"/>
      <w:footerReference w:type="default" r:id="rId13"/>
      <w:pgSz w:w="14860" w:h="21040"/>
      <w:pgMar w:top="1858" w:right="2103"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F4284" w14:textId="77777777" w:rsidR="00BA646A" w:rsidRDefault="00BA646A" w:rsidP="007E39E7">
      <w:r>
        <w:separator/>
      </w:r>
    </w:p>
  </w:endnote>
  <w:endnote w:type="continuationSeparator" w:id="0">
    <w:p w14:paraId="5948EBB7" w14:textId="77777777" w:rsidR="00BA646A" w:rsidRDefault="00BA646A"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altName w:val="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3ED78" w14:textId="77777777" w:rsidR="00BA646A" w:rsidRDefault="00BA646A" w:rsidP="007E39E7">
      <w:r>
        <w:separator/>
      </w:r>
    </w:p>
  </w:footnote>
  <w:footnote w:type="continuationSeparator" w:id="0">
    <w:p w14:paraId="2C65F756" w14:textId="77777777" w:rsidR="00BA646A" w:rsidRDefault="00BA646A" w:rsidP="007E3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5B08633D"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D62411">
                            <w:rPr>
                              <w:rFonts w:ascii="Arial" w:hAnsi="Arial" w:cs="Arial"/>
                              <w:color w:val="000000"/>
                              <w:kern w:val="36"/>
                              <w:sz w:val="16"/>
                              <w:szCs w:val="16"/>
                            </w:rPr>
                            <w:t>Zweiter Weltkrieg</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31"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5B08633D"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D62411">
                      <w:rPr>
                        <w:rFonts w:ascii="Arial" w:hAnsi="Arial" w:cs="Arial"/>
                        <w:color w:val="000000"/>
                        <w:kern w:val="36"/>
                        <w:sz w:val="16"/>
                        <w:szCs w:val="16"/>
                      </w:rPr>
                      <w:t>Zweiter Weltkrieg</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5A3521B"/>
    <w:multiLevelType w:val="hybridMultilevel"/>
    <w:tmpl w:val="1A9EA236"/>
    <w:lvl w:ilvl="0" w:tplc="04070001">
      <w:start w:val="1"/>
      <w:numFmt w:val="bullet"/>
      <w:lvlText w:val=""/>
      <w:lvlJc w:val="left"/>
      <w:pPr>
        <w:ind w:left="1065" w:hanging="360"/>
      </w:pPr>
      <w:rPr>
        <w:rFonts w:ascii="Symbol" w:hAnsi="Symbol"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2"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AD34288"/>
    <w:multiLevelType w:val="hybridMultilevel"/>
    <w:tmpl w:val="66FAE478"/>
    <w:lvl w:ilvl="0" w:tplc="24E820F2">
      <w:start w:val="1"/>
      <w:numFmt w:val="decimal"/>
      <w:lvlText w:val="%1."/>
      <w:lvlJc w:val="left"/>
      <w:pPr>
        <w:tabs>
          <w:tab w:val="num" w:pos="2134"/>
        </w:tabs>
        <w:ind w:left="2134" w:hanging="1425"/>
      </w:pPr>
      <w:rPr>
        <w:rFonts w:hint="default"/>
      </w:rPr>
    </w:lvl>
    <w:lvl w:ilvl="1" w:tplc="04070019" w:tentative="1">
      <w:start w:val="1"/>
      <w:numFmt w:val="lowerLetter"/>
      <w:lvlText w:val="%2."/>
      <w:lvlJc w:val="left"/>
      <w:pPr>
        <w:tabs>
          <w:tab w:val="num" w:pos="1789"/>
        </w:tabs>
        <w:ind w:left="1789" w:hanging="360"/>
      </w:pPr>
    </w:lvl>
    <w:lvl w:ilvl="2" w:tplc="0407001B" w:tentative="1">
      <w:start w:val="1"/>
      <w:numFmt w:val="lowerRoman"/>
      <w:lvlText w:val="%3."/>
      <w:lvlJc w:val="right"/>
      <w:pPr>
        <w:tabs>
          <w:tab w:val="num" w:pos="2509"/>
        </w:tabs>
        <w:ind w:left="2509" w:hanging="180"/>
      </w:pPr>
    </w:lvl>
    <w:lvl w:ilvl="3" w:tplc="0407000F" w:tentative="1">
      <w:start w:val="1"/>
      <w:numFmt w:val="decimal"/>
      <w:lvlText w:val="%4."/>
      <w:lvlJc w:val="left"/>
      <w:pPr>
        <w:tabs>
          <w:tab w:val="num" w:pos="3229"/>
        </w:tabs>
        <w:ind w:left="3229" w:hanging="360"/>
      </w:pPr>
    </w:lvl>
    <w:lvl w:ilvl="4" w:tplc="04070019" w:tentative="1">
      <w:start w:val="1"/>
      <w:numFmt w:val="lowerLetter"/>
      <w:lvlText w:val="%5."/>
      <w:lvlJc w:val="left"/>
      <w:pPr>
        <w:tabs>
          <w:tab w:val="num" w:pos="3949"/>
        </w:tabs>
        <w:ind w:left="3949" w:hanging="360"/>
      </w:pPr>
    </w:lvl>
    <w:lvl w:ilvl="5" w:tplc="0407001B" w:tentative="1">
      <w:start w:val="1"/>
      <w:numFmt w:val="lowerRoman"/>
      <w:lvlText w:val="%6."/>
      <w:lvlJc w:val="right"/>
      <w:pPr>
        <w:tabs>
          <w:tab w:val="num" w:pos="4669"/>
        </w:tabs>
        <w:ind w:left="4669" w:hanging="180"/>
      </w:pPr>
    </w:lvl>
    <w:lvl w:ilvl="6" w:tplc="0407000F" w:tentative="1">
      <w:start w:val="1"/>
      <w:numFmt w:val="decimal"/>
      <w:lvlText w:val="%7."/>
      <w:lvlJc w:val="left"/>
      <w:pPr>
        <w:tabs>
          <w:tab w:val="num" w:pos="5389"/>
        </w:tabs>
        <w:ind w:left="5389" w:hanging="360"/>
      </w:pPr>
    </w:lvl>
    <w:lvl w:ilvl="7" w:tplc="04070019" w:tentative="1">
      <w:start w:val="1"/>
      <w:numFmt w:val="lowerLetter"/>
      <w:lvlText w:val="%8."/>
      <w:lvlJc w:val="left"/>
      <w:pPr>
        <w:tabs>
          <w:tab w:val="num" w:pos="6109"/>
        </w:tabs>
        <w:ind w:left="6109" w:hanging="360"/>
      </w:pPr>
    </w:lvl>
    <w:lvl w:ilvl="8" w:tplc="0407001B" w:tentative="1">
      <w:start w:val="1"/>
      <w:numFmt w:val="lowerRoman"/>
      <w:lvlText w:val="%9."/>
      <w:lvlJc w:val="right"/>
      <w:pPr>
        <w:tabs>
          <w:tab w:val="num" w:pos="6829"/>
        </w:tabs>
        <w:ind w:left="6829" w:hanging="180"/>
      </w:pPr>
    </w:lvl>
  </w:abstractNum>
  <w:abstractNum w:abstractNumId="4" w15:restartNumberingAfterBreak="0">
    <w:nsid w:val="634C2A27"/>
    <w:multiLevelType w:val="hybridMultilevel"/>
    <w:tmpl w:val="E03E36CE"/>
    <w:lvl w:ilvl="0" w:tplc="47061642">
      <w:start w:val="1"/>
      <w:numFmt w:val="decimal"/>
      <w:lvlText w:val="%1."/>
      <w:lvlJc w:val="left"/>
      <w:pPr>
        <w:tabs>
          <w:tab w:val="num" w:pos="1065"/>
        </w:tabs>
        <w:ind w:left="1065" w:hanging="70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71730C1C"/>
    <w:multiLevelType w:val="hybridMultilevel"/>
    <w:tmpl w:val="C08EC28E"/>
    <w:lvl w:ilvl="0" w:tplc="6AB2A9AE">
      <w:start w:val="1"/>
      <w:numFmt w:val="bullet"/>
      <w:lvlText w:val=""/>
      <w:lvlJc w:val="left"/>
      <w:pPr>
        <w:tabs>
          <w:tab w:val="num" w:pos="1074"/>
        </w:tabs>
        <w:ind w:left="998" w:hanging="284"/>
      </w:pPr>
      <w:rPr>
        <w:rFonts w:ascii="Symbol" w:hAnsi="Symbol" w:hint="default"/>
        <w:b w:val="0"/>
        <w:i w:val="0"/>
        <w:sz w:val="24"/>
      </w:rPr>
    </w:lvl>
    <w:lvl w:ilvl="1" w:tplc="04070003" w:tentative="1">
      <w:start w:val="1"/>
      <w:numFmt w:val="bullet"/>
      <w:lvlText w:val="o"/>
      <w:lvlJc w:val="left"/>
      <w:pPr>
        <w:tabs>
          <w:tab w:val="num" w:pos="2154"/>
        </w:tabs>
        <w:ind w:left="2154" w:hanging="360"/>
      </w:pPr>
      <w:rPr>
        <w:rFonts w:ascii="Courier New" w:hAnsi="Courier New" w:hint="default"/>
      </w:rPr>
    </w:lvl>
    <w:lvl w:ilvl="2" w:tplc="04070005" w:tentative="1">
      <w:start w:val="1"/>
      <w:numFmt w:val="bullet"/>
      <w:lvlText w:val=""/>
      <w:lvlJc w:val="left"/>
      <w:pPr>
        <w:tabs>
          <w:tab w:val="num" w:pos="2874"/>
        </w:tabs>
        <w:ind w:left="2874" w:hanging="360"/>
      </w:pPr>
      <w:rPr>
        <w:rFonts w:ascii="Wingdings" w:hAnsi="Wingdings" w:hint="default"/>
      </w:rPr>
    </w:lvl>
    <w:lvl w:ilvl="3" w:tplc="04070001" w:tentative="1">
      <w:start w:val="1"/>
      <w:numFmt w:val="bullet"/>
      <w:lvlText w:val=""/>
      <w:lvlJc w:val="left"/>
      <w:pPr>
        <w:tabs>
          <w:tab w:val="num" w:pos="3594"/>
        </w:tabs>
        <w:ind w:left="3594" w:hanging="360"/>
      </w:pPr>
      <w:rPr>
        <w:rFonts w:ascii="Symbol" w:hAnsi="Symbol" w:hint="default"/>
      </w:rPr>
    </w:lvl>
    <w:lvl w:ilvl="4" w:tplc="04070003" w:tentative="1">
      <w:start w:val="1"/>
      <w:numFmt w:val="bullet"/>
      <w:lvlText w:val="o"/>
      <w:lvlJc w:val="left"/>
      <w:pPr>
        <w:tabs>
          <w:tab w:val="num" w:pos="4314"/>
        </w:tabs>
        <w:ind w:left="4314" w:hanging="360"/>
      </w:pPr>
      <w:rPr>
        <w:rFonts w:ascii="Courier New" w:hAnsi="Courier New" w:hint="default"/>
      </w:rPr>
    </w:lvl>
    <w:lvl w:ilvl="5" w:tplc="04070005" w:tentative="1">
      <w:start w:val="1"/>
      <w:numFmt w:val="bullet"/>
      <w:lvlText w:val=""/>
      <w:lvlJc w:val="left"/>
      <w:pPr>
        <w:tabs>
          <w:tab w:val="num" w:pos="5034"/>
        </w:tabs>
        <w:ind w:left="5034" w:hanging="360"/>
      </w:pPr>
      <w:rPr>
        <w:rFonts w:ascii="Wingdings" w:hAnsi="Wingdings" w:hint="default"/>
      </w:rPr>
    </w:lvl>
    <w:lvl w:ilvl="6" w:tplc="04070001" w:tentative="1">
      <w:start w:val="1"/>
      <w:numFmt w:val="bullet"/>
      <w:lvlText w:val=""/>
      <w:lvlJc w:val="left"/>
      <w:pPr>
        <w:tabs>
          <w:tab w:val="num" w:pos="5754"/>
        </w:tabs>
        <w:ind w:left="5754" w:hanging="360"/>
      </w:pPr>
      <w:rPr>
        <w:rFonts w:ascii="Symbol" w:hAnsi="Symbol" w:hint="default"/>
      </w:rPr>
    </w:lvl>
    <w:lvl w:ilvl="7" w:tplc="04070003" w:tentative="1">
      <w:start w:val="1"/>
      <w:numFmt w:val="bullet"/>
      <w:lvlText w:val="o"/>
      <w:lvlJc w:val="left"/>
      <w:pPr>
        <w:tabs>
          <w:tab w:val="num" w:pos="6474"/>
        </w:tabs>
        <w:ind w:left="6474" w:hanging="360"/>
      </w:pPr>
      <w:rPr>
        <w:rFonts w:ascii="Courier New" w:hAnsi="Courier New" w:hint="default"/>
      </w:rPr>
    </w:lvl>
    <w:lvl w:ilvl="8" w:tplc="04070005" w:tentative="1">
      <w:start w:val="1"/>
      <w:numFmt w:val="bullet"/>
      <w:lvlText w:val=""/>
      <w:lvlJc w:val="left"/>
      <w:pPr>
        <w:tabs>
          <w:tab w:val="num" w:pos="7194"/>
        </w:tabs>
        <w:ind w:left="7194" w:hanging="360"/>
      </w:pPr>
      <w:rPr>
        <w:rFonts w:ascii="Wingdings" w:hAnsi="Wingdings" w:hint="default"/>
      </w:rPr>
    </w:lvl>
  </w:abstractNum>
  <w:num w:numId="1">
    <w:abstractNumId w:val="0"/>
  </w:num>
  <w:num w:numId="2">
    <w:abstractNumId w:val="2"/>
  </w:num>
  <w:num w:numId="3">
    <w:abstractNumId w:val="5"/>
  </w:num>
  <w:num w:numId="4">
    <w:abstractNumId w:val="4"/>
  </w:num>
  <w:num w:numId="5">
    <w:abstractNumId w:val="6"/>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46A1E"/>
    <w:rsid w:val="00050121"/>
    <w:rsid w:val="00064F71"/>
    <w:rsid w:val="00071D27"/>
    <w:rsid w:val="00074F70"/>
    <w:rsid w:val="00083127"/>
    <w:rsid w:val="0008643D"/>
    <w:rsid w:val="000A03F7"/>
    <w:rsid w:val="000A1642"/>
    <w:rsid w:val="000D5BEB"/>
    <w:rsid w:val="000F6FD6"/>
    <w:rsid w:val="0010172F"/>
    <w:rsid w:val="00151A29"/>
    <w:rsid w:val="001521BA"/>
    <w:rsid w:val="001843EA"/>
    <w:rsid w:val="0018593D"/>
    <w:rsid w:val="0019603D"/>
    <w:rsid w:val="001B57F6"/>
    <w:rsid w:val="0023696B"/>
    <w:rsid w:val="00237F7D"/>
    <w:rsid w:val="00244659"/>
    <w:rsid w:val="00253573"/>
    <w:rsid w:val="00253773"/>
    <w:rsid w:val="00257410"/>
    <w:rsid w:val="00276C2B"/>
    <w:rsid w:val="0028058F"/>
    <w:rsid w:val="00295706"/>
    <w:rsid w:val="0029666D"/>
    <w:rsid w:val="002B2C14"/>
    <w:rsid w:val="002C42C1"/>
    <w:rsid w:val="002C5B86"/>
    <w:rsid w:val="002C69FD"/>
    <w:rsid w:val="002D02BF"/>
    <w:rsid w:val="002E7567"/>
    <w:rsid w:val="0030397A"/>
    <w:rsid w:val="00312ACB"/>
    <w:rsid w:val="0035390B"/>
    <w:rsid w:val="0038308A"/>
    <w:rsid w:val="00383619"/>
    <w:rsid w:val="003A1E24"/>
    <w:rsid w:val="003A392D"/>
    <w:rsid w:val="003A7D3B"/>
    <w:rsid w:val="003B34EC"/>
    <w:rsid w:val="004010DB"/>
    <w:rsid w:val="004042E6"/>
    <w:rsid w:val="00412F64"/>
    <w:rsid w:val="00425F78"/>
    <w:rsid w:val="00460CA6"/>
    <w:rsid w:val="00480E2F"/>
    <w:rsid w:val="00482486"/>
    <w:rsid w:val="0048256E"/>
    <w:rsid w:val="00487719"/>
    <w:rsid w:val="00490C49"/>
    <w:rsid w:val="0049328C"/>
    <w:rsid w:val="004951FA"/>
    <w:rsid w:val="00497064"/>
    <w:rsid w:val="004C1D2A"/>
    <w:rsid w:val="004C657D"/>
    <w:rsid w:val="004D3A10"/>
    <w:rsid w:val="004E6937"/>
    <w:rsid w:val="004F09B9"/>
    <w:rsid w:val="004F2C6E"/>
    <w:rsid w:val="00523408"/>
    <w:rsid w:val="00524155"/>
    <w:rsid w:val="0053342C"/>
    <w:rsid w:val="00540F6F"/>
    <w:rsid w:val="005419CB"/>
    <w:rsid w:val="00553CED"/>
    <w:rsid w:val="00560A66"/>
    <w:rsid w:val="00577BB7"/>
    <w:rsid w:val="005A0C87"/>
    <w:rsid w:val="005A12E3"/>
    <w:rsid w:val="005A192D"/>
    <w:rsid w:val="005A2AFF"/>
    <w:rsid w:val="005A3B7D"/>
    <w:rsid w:val="005B7E20"/>
    <w:rsid w:val="005D33B1"/>
    <w:rsid w:val="005F0E36"/>
    <w:rsid w:val="00603093"/>
    <w:rsid w:val="00603E58"/>
    <w:rsid w:val="00605CC2"/>
    <w:rsid w:val="0062125E"/>
    <w:rsid w:val="006378CE"/>
    <w:rsid w:val="006431F1"/>
    <w:rsid w:val="00646771"/>
    <w:rsid w:val="00655289"/>
    <w:rsid w:val="00676B4B"/>
    <w:rsid w:val="00693727"/>
    <w:rsid w:val="006B0B45"/>
    <w:rsid w:val="006B342D"/>
    <w:rsid w:val="006D17B8"/>
    <w:rsid w:val="006D5B1E"/>
    <w:rsid w:val="006E0D20"/>
    <w:rsid w:val="00717713"/>
    <w:rsid w:val="00724E02"/>
    <w:rsid w:val="00733A42"/>
    <w:rsid w:val="00740576"/>
    <w:rsid w:val="00747FAA"/>
    <w:rsid w:val="00767C95"/>
    <w:rsid w:val="0079123F"/>
    <w:rsid w:val="007958C4"/>
    <w:rsid w:val="007A4887"/>
    <w:rsid w:val="007B6770"/>
    <w:rsid w:val="007C2D0B"/>
    <w:rsid w:val="007C5BB0"/>
    <w:rsid w:val="007D576E"/>
    <w:rsid w:val="007E39E7"/>
    <w:rsid w:val="007E3C9B"/>
    <w:rsid w:val="007F770E"/>
    <w:rsid w:val="008148DB"/>
    <w:rsid w:val="00816ED1"/>
    <w:rsid w:val="00823E33"/>
    <w:rsid w:val="0083582D"/>
    <w:rsid w:val="008448C9"/>
    <w:rsid w:val="00885915"/>
    <w:rsid w:val="00891CDC"/>
    <w:rsid w:val="00897B40"/>
    <w:rsid w:val="008A16E2"/>
    <w:rsid w:val="008A1FE7"/>
    <w:rsid w:val="008A5FB5"/>
    <w:rsid w:val="008B7E82"/>
    <w:rsid w:val="008C1EDD"/>
    <w:rsid w:val="008E75A4"/>
    <w:rsid w:val="00925BE2"/>
    <w:rsid w:val="00927FF7"/>
    <w:rsid w:val="0094177B"/>
    <w:rsid w:val="0095322C"/>
    <w:rsid w:val="00954C00"/>
    <w:rsid w:val="009732FC"/>
    <w:rsid w:val="00980971"/>
    <w:rsid w:val="00997F5B"/>
    <w:rsid w:val="009C02C8"/>
    <w:rsid w:val="009E7C12"/>
    <w:rsid w:val="009F035F"/>
    <w:rsid w:val="009F22DB"/>
    <w:rsid w:val="00A0263F"/>
    <w:rsid w:val="00A03442"/>
    <w:rsid w:val="00A126A1"/>
    <w:rsid w:val="00A14888"/>
    <w:rsid w:val="00A3545B"/>
    <w:rsid w:val="00A437CB"/>
    <w:rsid w:val="00A47062"/>
    <w:rsid w:val="00A51169"/>
    <w:rsid w:val="00A643F8"/>
    <w:rsid w:val="00A64FF4"/>
    <w:rsid w:val="00A758B4"/>
    <w:rsid w:val="00A87D07"/>
    <w:rsid w:val="00A946B8"/>
    <w:rsid w:val="00AA6387"/>
    <w:rsid w:val="00AB4535"/>
    <w:rsid w:val="00AC5C9B"/>
    <w:rsid w:val="00AD4642"/>
    <w:rsid w:val="00AE1C42"/>
    <w:rsid w:val="00AF1FDE"/>
    <w:rsid w:val="00AF74EC"/>
    <w:rsid w:val="00B05F96"/>
    <w:rsid w:val="00B10673"/>
    <w:rsid w:val="00B1128E"/>
    <w:rsid w:val="00B15A87"/>
    <w:rsid w:val="00B26310"/>
    <w:rsid w:val="00B31CBB"/>
    <w:rsid w:val="00B3313A"/>
    <w:rsid w:val="00B37562"/>
    <w:rsid w:val="00B37888"/>
    <w:rsid w:val="00B425D3"/>
    <w:rsid w:val="00B4592C"/>
    <w:rsid w:val="00B53499"/>
    <w:rsid w:val="00B55397"/>
    <w:rsid w:val="00B61514"/>
    <w:rsid w:val="00B632EF"/>
    <w:rsid w:val="00B70949"/>
    <w:rsid w:val="00BA5DD3"/>
    <w:rsid w:val="00BA646A"/>
    <w:rsid w:val="00BC19D9"/>
    <w:rsid w:val="00BE139F"/>
    <w:rsid w:val="00C14815"/>
    <w:rsid w:val="00C15A93"/>
    <w:rsid w:val="00C17C97"/>
    <w:rsid w:val="00C309A6"/>
    <w:rsid w:val="00C33BEB"/>
    <w:rsid w:val="00C42724"/>
    <w:rsid w:val="00C52BFE"/>
    <w:rsid w:val="00C660A6"/>
    <w:rsid w:val="00C6689B"/>
    <w:rsid w:val="00C76967"/>
    <w:rsid w:val="00C87196"/>
    <w:rsid w:val="00C9647D"/>
    <w:rsid w:val="00CA52D5"/>
    <w:rsid w:val="00CB1B58"/>
    <w:rsid w:val="00CB2086"/>
    <w:rsid w:val="00CB58EE"/>
    <w:rsid w:val="00CC09E5"/>
    <w:rsid w:val="00CC758A"/>
    <w:rsid w:val="00CE1E6D"/>
    <w:rsid w:val="00D02442"/>
    <w:rsid w:val="00D02EE8"/>
    <w:rsid w:val="00D0553A"/>
    <w:rsid w:val="00D070DD"/>
    <w:rsid w:val="00D228E9"/>
    <w:rsid w:val="00D311BC"/>
    <w:rsid w:val="00D33DE9"/>
    <w:rsid w:val="00D37359"/>
    <w:rsid w:val="00D4252A"/>
    <w:rsid w:val="00D501C2"/>
    <w:rsid w:val="00D51FAA"/>
    <w:rsid w:val="00D62411"/>
    <w:rsid w:val="00D723F0"/>
    <w:rsid w:val="00D90FD8"/>
    <w:rsid w:val="00D94ACA"/>
    <w:rsid w:val="00DB0853"/>
    <w:rsid w:val="00DB1728"/>
    <w:rsid w:val="00DB72B3"/>
    <w:rsid w:val="00DD56A3"/>
    <w:rsid w:val="00DE24E2"/>
    <w:rsid w:val="00DE3E7D"/>
    <w:rsid w:val="00DF7437"/>
    <w:rsid w:val="00E003B0"/>
    <w:rsid w:val="00E068BC"/>
    <w:rsid w:val="00E159A7"/>
    <w:rsid w:val="00E229A2"/>
    <w:rsid w:val="00E2440A"/>
    <w:rsid w:val="00E34137"/>
    <w:rsid w:val="00E43C59"/>
    <w:rsid w:val="00E5527D"/>
    <w:rsid w:val="00E83980"/>
    <w:rsid w:val="00EA05C9"/>
    <w:rsid w:val="00EA6FC8"/>
    <w:rsid w:val="00EA7681"/>
    <w:rsid w:val="00EC50C0"/>
    <w:rsid w:val="00ED1985"/>
    <w:rsid w:val="00ED3A7C"/>
    <w:rsid w:val="00ED50A1"/>
    <w:rsid w:val="00ED780C"/>
    <w:rsid w:val="00EE1657"/>
    <w:rsid w:val="00EE4FF1"/>
    <w:rsid w:val="00EF7EA6"/>
    <w:rsid w:val="00F007B4"/>
    <w:rsid w:val="00F03C2D"/>
    <w:rsid w:val="00F07781"/>
    <w:rsid w:val="00F07A44"/>
    <w:rsid w:val="00F212E6"/>
    <w:rsid w:val="00F317B4"/>
    <w:rsid w:val="00F46E13"/>
    <w:rsid w:val="00F50183"/>
    <w:rsid w:val="00F5553E"/>
    <w:rsid w:val="00F702C4"/>
    <w:rsid w:val="00F71368"/>
    <w:rsid w:val="00F77153"/>
    <w:rsid w:val="00F9522E"/>
    <w:rsid w:val="00FA4214"/>
    <w:rsid w:val="00FC2CD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paragraph" w:styleId="berschrift4">
    <w:name w:val="heading 4"/>
    <w:basedOn w:val="Standard"/>
    <w:next w:val="Standard"/>
    <w:link w:val="berschrift4Zchn"/>
    <w:uiPriority w:val="9"/>
    <w:unhideWhenUsed/>
    <w:qFormat/>
    <w:rsid w:val="00D0553A"/>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D0553A"/>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iPriority w:val="99"/>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uiPriority w:val="99"/>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character" w:customStyle="1" w:styleId="berschrift5Zchn">
    <w:name w:val="Überschrift 5 Zchn"/>
    <w:basedOn w:val="Absatz-Standardschriftart"/>
    <w:link w:val="berschrift5"/>
    <w:uiPriority w:val="9"/>
    <w:semiHidden/>
    <w:rsid w:val="00D0553A"/>
    <w:rPr>
      <w:rFonts w:asciiTheme="majorHAnsi" w:eastAsiaTheme="majorEastAsia" w:hAnsiTheme="majorHAnsi" w:cstheme="majorBidi"/>
      <w:color w:val="2F5496" w:themeColor="accent1" w:themeShade="BF"/>
      <w:lang w:eastAsia="de-DE"/>
    </w:rPr>
  </w:style>
  <w:style w:type="paragraph" w:styleId="Textkrper2">
    <w:name w:val="Body Text 2"/>
    <w:basedOn w:val="Standard"/>
    <w:link w:val="Textkrper2Zchn"/>
    <w:semiHidden/>
    <w:rsid w:val="00D0553A"/>
    <w:pPr>
      <w:jc w:val="both"/>
    </w:pPr>
    <w:rPr>
      <w:rFonts w:eastAsia="Times"/>
      <w:szCs w:val="20"/>
    </w:rPr>
  </w:style>
  <w:style w:type="character" w:customStyle="1" w:styleId="Textkrper2Zchn">
    <w:name w:val="Textkörper 2 Zchn"/>
    <w:basedOn w:val="Absatz-Standardschriftart"/>
    <w:link w:val="Textkrper2"/>
    <w:semiHidden/>
    <w:rsid w:val="00D0553A"/>
    <w:rPr>
      <w:rFonts w:ascii="Times New Roman" w:eastAsia="Times" w:hAnsi="Times New Roman" w:cs="Times New Roman"/>
      <w:szCs w:val="20"/>
      <w:lang w:eastAsia="de-DE"/>
    </w:rPr>
  </w:style>
  <w:style w:type="paragraph" w:styleId="Textkrper3">
    <w:name w:val="Body Text 3"/>
    <w:basedOn w:val="Standard"/>
    <w:link w:val="Textkrper3Zchn"/>
    <w:semiHidden/>
    <w:rsid w:val="00D0553A"/>
    <w:rPr>
      <w:rFonts w:eastAsia="Times"/>
      <w:sz w:val="20"/>
      <w:szCs w:val="20"/>
      <w:lang w:val="de-DE"/>
    </w:rPr>
  </w:style>
  <w:style w:type="character" w:customStyle="1" w:styleId="Textkrper3Zchn">
    <w:name w:val="Textkörper 3 Zchn"/>
    <w:basedOn w:val="Absatz-Standardschriftart"/>
    <w:link w:val="Textkrper3"/>
    <w:semiHidden/>
    <w:rsid w:val="00D0553A"/>
    <w:rPr>
      <w:rFonts w:ascii="Times New Roman" w:eastAsia="Times" w:hAnsi="Times New Roman" w:cs="Times New Roman"/>
      <w:sz w:val="20"/>
      <w:szCs w:val="20"/>
      <w:lang w:val="de-DE" w:eastAsia="de-DE"/>
    </w:rPr>
  </w:style>
  <w:style w:type="paragraph" w:customStyle="1" w:styleId="behindh3">
    <w:name w:val="behind_h3"/>
    <w:basedOn w:val="Standard"/>
    <w:rsid w:val="00D0553A"/>
    <w:pPr>
      <w:spacing w:before="100" w:beforeAutospacing="1" w:after="100" w:afterAutospacing="1"/>
    </w:pPr>
    <w:rPr>
      <w:rFonts w:ascii="Arial Unicode MS" w:eastAsia="Arial Unicode MS" w:hAnsi="Arial Unicode MS" w:cs="Arial Unicode MS"/>
    </w:rPr>
  </w:style>
  <w:style w:type="character" w:customStyle="1" w:styleId="berschrift4Zchn">
    <w:name w:val="Überschrift 4 Zchn"/>
    <w:basedOn w:val="Absatz-Standardschriftart"/>
    <w:link w:val="berschrift4"/>
    <w:uiPriority w:val="9"/>
    <w:rsid w:val="00D0553A"/>
    <w:rPr>
      <w:rFonts w:asciiTheme="majorHAnsi" w:eastAsiaTheme="majorEastAsia" w:hAnsiTheme="majorHAnsi" w:cstheme="majorBidi"/>
      <w:i/>
      <w:iCs/>
      <w:color w:val="2F5496" w:themeColor="accent1" w:themeShade="BF"/>
      <w:lang w:eastAsia="de-DE"/>
    </w:rPr>
  </w:style>
  <w:style w:type="paragraph" w:customStyle="1" w:styleId="aufznum1">
    <w:name w:val="aufz_num_1"/>
    <w:qFormat/>
    <w:rsid w:val="00D0553A"/>
    <w:pPr>
      <w:tabs>
        <w:tab w:val="left" w:pos="284"/>
      </w:tabs>
      <w:spacing w:after="120"/>
      <w:ind w:left="284" w:hanging="284"/>
    </w:pPr>
    <w:rPr>
      <w:rFonts w:ascii="Times New Roman" w:eastAsia="Times"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0.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Mappe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1"/>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lgn="l">
              <a:defRPr sz="1200">
                <a:latin typeface="Arial" panose="020B0604020202020204" pitchFamily="34" charset="0"/>
                <a:cs typeface="Arial" panose="020B0604020202020204" pitchFamily="34" charset="0"/>
              </a:defRPr>
            </a:pPr>
            <a:r>
              <a:rPr lang="de-DE" sz="1000">
                <a:latin typeface="Arial" panose="020B0604020202020204" pitchFamily="34" charset="0"/>
                <a:cs typeface="Arial" panose="020B0604020202020204" pitchFamily="34" charset="0"/>
              </a:rPr>
              <a:t>Opfer des </a:t>
            </a:r>
          </a:p>
          <a:p>
            <a:pPr algn="l">
              <a:defRPr sz="1200">
                <a:latin typeface="Arial" panose="020B0604020202020204" pitchFamily="34" charset="0"/>
                <a:cs typeface="Arial" panose="020B0604020202020204" pitchFamily="34" charset="0"/>
              </a:defRPr>
            </a:pPr>
            <a:r>
              <a:rPr lang="de-DE" sz="1000">
                <a:latin typeface="Arial" panose="020B0604020202020204" pitchFamily="34" charset="0"/>
                <a:cs typeface="Arial" panose="020B0604020202020204" pitchFamily="34" charset="0"/>
              </a:rPr>
              <a:t>Zweiten Weltkrieges</a:t>
            </a:r>
          </a:p>
        </c:rich>
      </c:tx>
      <c:layout>
        <c:manualLayout>
          <c:xMode val="edge"/>
          <c:yMode val="edge"/>
          <c:x val="0.34800944440856674"/>
          <c:y val="0.84985936897747927"/>
        </c:manualLayout>
      </c:layout>
      <c:overlay val="1"/>
    </c:title>
    <c:autoTitleDeleted val="0"/>
    <c:plotArea>
      <c:layout/>
      <c:pieChart>
        <c:varyColors val="1"/>
        <c:ser>
          <c:idx val="0"/>
          <c:order val="0"/>
          <c:dLbls>
            <c:dLbl>
              <c:idx val="0"/>
              <c:layout>
                <c:manualLayout>
                  <c:x val="-2.5152589573032718E-2"/>
                  <c:y val="0.40385903859919597"/>
                </c:manualLayout>
              </c:layout>
              <c:tx>
                <c:rich>
                  <a:bodyPr/>
                  <a:lstStyle/>
                  <a:p>
                    <a:fld id="{DA1F953F-5100-6E4E-81F0-33BDAEB52F09}" type="SERIESNAME">
                      <a:rPr lang="en-US" sz="900"/>
                      <a:pPr/>
                      <a:t>[DATENREIHENNAME]</a:t>
                    </a:fld>
                    <a:r>
                      <a:rPr lang="en-US" sz="900" baseline="0"/>
                      <a:t>; </a:t>
                    </a:r>
                    <a:fld id="{DF6D3D2F-99E9-6F4F-8532-6DED907C9669}" type="CATEGORYNAME">
                      <a:rPr lang="en-US" sz="900" baseline="0"/>
                      <a:pPr/>
                      <a:t>[RUBRIKENNAME]</a:t>
                    </a:fld>
                    <a:r>
                      <a:rPr lang="en-US" sz="900" baseline="0"/>
                      <a:t>; </a:t>
                    </a:r>
                    <a:fld id="{0E5EDF97-3B3F-9949-9944-8A799B980B1C}" type="VALUE">
                      <a:rPr lang="en-US" sz="900" baseline="0"/>
                      <a:pPr/>
                      <a:t>[WERT]</a:t>
                    </a:fld>
                    <a:r>
                      <a:rPr lang="en-US" sz="900" baseline="0"/>
                      <a:t>; </a:t>
                    </a:r>
                    <a:fld id="{4EAFAD33-FD60-954F-8182-038087C18FBF}" type="PERCENTAGE">
                      <a:rPr lang="en-US" sz="900" baseline="0"/>
                      <a:pPr/>
                      <a:t>[PROZENTSATZ]</a:t>
                    </a:fld>
                    <a:endParaRPr lang="en-US" sz="900" baseline="0"/>
                  </a:p>
                </c:rich>
              </c:tx>
              <c:showLegendKey val="1"/>
              <c:showVal val="1"/>
              <c:showCatName val="1"/>
              <c:showSerName val="1"/>
              <c:showPercent val="1"/>
              <c:showBubbleSize val="1"/>
              <c:extLst>
                <c:ext xmlns:c15="http://schemas.microsoft.com/office/drawing/2012/chart" uri="{CE6537A1-D6FC-4f65-9D91-7224C49458BB}">
                  <c15:layout>
                    <c:manualLayout>
                      <c:w val="0.26835855360048388"/>
                      <c:h val="0.40195804195804191"/>
                    </c:manualLayout>
                  </c15:layout>
                  <c15:dlblFieldTable/>
                  <c15:showDataLabelsRange val="0"/>
                </c:ext>
                <c:ext xmlns:c16="http://schemas.microsoft.com/office/drawing/2014/chart" uri="{C3380CC4-5D6E-409C-BE32-E72D297353CC}">
                  <c16:uniqueId val="{00000004-B61D-144E-83EA-4D1E3AAA4D46}"/>
                </c:ext>
              </c:extLst>
            </c:dLbl>
            <c:dLbl>
              <c:idx val="1"/>
              <c:layout>
                <c:manualLayout>
                  <c:x val="-2.6390159921748129E-2"/>
                  <c:y val="-2.6336214966136327E-2"/>
                </c:manualLayout>
              </c:layout>
              <c:tx>
                <c:rich>
                  <a:bodyPr/>
                  <a:lstStyle/>
                  <a:p>
                    <a:fld id="{664A3109-68B3-8B41-AB11-6AD4E08E168A}" type="SERIESNAME">
                      <a:rPr lang="en-US" sz="900"/>
                      <a:pPr/>
                      <a:t>[DATENREIHENNAME]</a:t>
                    </a:fld>
                    <a:r>
                      <a:rPr lang="en-US" sz="900" baseline="0"/>
                      <a:t>; </a:t>
                    </a:r>
                    <a:fld id="{D0A0F67D-02D1-6D49-B59F-7BBD6F612F2B}" type="CATEGORYNAME">
                      <a:rPr lang="en-US" sz="900" baseline="0"/>
                      <a:pPr/>
                      <a:t>[RUBRIKENNAME]</a:t>
                    </a:fld>
                    <a:r>
                      <a:rPr lang="en-US" sz="900" baseline="0"/>
                      <a:t>; </a:t>
                    </a:r>
                    <a:fld id="{86CCA300-EE42-4D49-8C88-5B6CF1A10AD5}" type="VALUE">
                      <a:rPr lang="en-US" sz="900" baseline="0"/>
                      <a:pPr/>
                      <a:t>[WERT]</a:t>
                    </a:fld>
                    <a:r>
                      <a:rPr lang="en-US" sz="900" baseline="0"/>
                      <a:t>; </a:t>
                    </a:r>
                    <a:fld id="{9ABD4F69-3009-0149-A6B9-2702806848E5}" type="PERCENTAGE">
                      <a:rPr lang="en-US" sz="900" baseline="0"/>
                      <a:pPr/>
                      <a:t>[PROZENTSATZ]</a:t>
                    </a:fld>
                    <a:endParaRPr lang="en-US" sz="900" baseline="0"/>
                  </a:p>
                </c:rich>
              </c:tx>
              <c:showLegendKey val="1"/>
              <c:showVal val="1"/>
              <c:showCatName val="1"/>
              <c:showSerName val="1"/>
              <c:showPercent val="1"/>
              <c:showBubbleSize val="1"/>
              <c:extLst>
                <c:ext xmlns:c15="http://schemas.microsoft.com/office/drawing/2012/chart" uri="{CE6537A1-D6FC-4f65-9D91-7224C49458BB}">
                  <c15:layout>
                    <c:manualLayout>
                      <c:w val="0.31313254776939636"/>
                      <c:h val="0.3055946258465943"/>
                    </c:manualLayout>
                  </c15:layout>
                  <c15:dlblFieldTable/>
                  <c15:showDataLabelsRange val="0"/>
                </c:ext>
                <c:ext xmlns:c16="http://schemas.microsoft.com/office/drawing/2014/chart" uri="{C3380CC4-5D6E-409C-BE32-E72D297353CC}">
                  <c16:uniqueId val="{00000003-B61D-144E-83EA-4D1E3AAA4D46}"/>
                </c:ext>
              </c:extLst>
            </c:dLbl>
            <c:dLbl>
              <c:idx val="2"/>
              <c:layout>
                <c:manualLayout>
                  <c:x val="-6.4472894578915779E-2"/>
                  <c:y val="4.2984417157645505E-2"/>
                </c:manualLayout>
              </c:layout>
              <c:tx>
                <c:rich>
                  <a:bodyPr/>
                  <a:lstStyle/>
                  <a:p>
                    <a:fld id="{0AAC80FF-F1A3-474C-A84A-7802C01AA6E0}" type="SERIESNAME">
                      <a:rPr lang="en-US" sz="900"/>
                      <a:pPr/>
                      <a:t>[DATENREIHENNAME]</a:t>
                    </a:fld>
                    <a:r>
                      <a:rPr lang="en-US" sz="900" baseline="0"/>
                      <a:t>; </a:t>
                    </a:r>
                    <a:fld id="{03494410-2280-EF45-9676-F1B9C9B3FC94}" type="CATEGORYNAME">
                      <a:rPr lang="en-US" sz="900" baseline="0"/>
                      <a:pPr/>
                      <a:t>[RUBRIKENNAME]</a:t>
                    </a:fld>
                    <a:r>
                      <a:rPr lang="en-US" sz="900" baseline="0"/>
                      <a:t>; </a:t>
                    </a:r>
                    <a:fld id="{E2D5B8C3-3AF9-3549-B214-6C90AFFC5E8D}" type="VALUE">
                      <a:rPr lang="en-US" sz="900" baseline="0"/>
                      <a:pPr/>
                      <a:t>[WERT]</a:t>
                    </a:fld>
                    <a:r>
                      <a:rPr lang="en-US" sz="900" baseline="0"/>
                      <a:t>; </a:t>
                    </a:r>
                    <a:fld id="{ABC84F88-AB22-C14A-951B-468E79AA7E39}" type="PERCENTAGE">
                      <a:rPr lang="en-US" sz="900" baseline="0"/>
                      <a:pPr/>
                      <a:t>[PROZENTSATZ]</a:t>
                    </a:fld>
                    <a:endParaRPr lang="en-US" sz="900" baseline="0"/>
                  </a:p>
                </c:rich>
              </c:tx>
              <c:showLegendKey val="1"/>
              <c:showVal val="1"/>
              <c:showCatName val="1"/>
              <c:showSerName val="1"/>
              <c:showPercent val="1"/>
              <c:showBubbleSize val="1"/>
              <c:extLst>
                <c:ext xmlns:c15="http://schemas.microsoft.com/office/drawing/2012/chart" uri="{CE6537A1-D6FC-4f65-9D91-7224C49458BB}">
                  <c15:layout>
                    <c:manualLayout>
                      <c:w val="0.27402488371690087"/>
                      <c:h val="0.3377624580144265"/>
                    </c:manualLayout>
                  </c15:layout>
                  <c15:dlblFieldTable/>
                  <c15:showDataLabelsRange val="0"/>
                </c:ext>
                <c:ext xmlns:c16="http://schemas.microsoft.com/office/drawing/2014/chart" uri="{C3380CC4-5D6E-409C-BE32-E72D297353CC}">
                  <c16:uniqueId val="{00000000-B61D-144E-83EA-4D1E3AAA4D46}"/>
                </c:ext>
              </c:extLst>
            </c:dLbl>
            <c:dLbl>
              <c:idx val="3"/>
              <c:layout>
                <c:manualLayout>
                  <c:x val="0.39566417220451966"/>
                  <c:y val="1.3983811464126424E-3"/>
                </c:manualLayout>
              </c:layout>
              <c:tx>
                <c:rich>
                  <a:bodyPr/>
                  <a:lstStyle/>
                  <a:p>
                    <a:fld id="{B2A8ADA8-8C21-2640-B9D4-6583EF25B691}" type="SERIESNAME">
                      <a:rPr lang="en-US" sz="900"/>
                      <a:pPr/>
                      <a:t>[DATENREIHENNAME]</a:t>
                    </a:fld>
                    <a:r>
                      <a:rPr lang="en-US" sz="900" baseline="0"/>
                      <a:t>; </a:t>
                    </a:r>
                    <a:fld id="{37D44EE9-0BEA-B04C-A227-5389CEA57898}" type="CATEGORYNAME">
                      <a:rPr lang="en-US" sz="900" baseline="0"/>
                      <a:pPr/>
                      <a:t>[RUBRIKENNAME]</a:t>
                    </a:fld>
                    <a:r>
                      <a:rPr lang="en-US" sz="900" baseline="0"/>
                      <a:t>; </a:t>
                    </a:r>
                    <a:fld id="{70852A8B-E5C0-5249-8E9F-5CC050B6FF69}" type="VALUE">
                      <a:rPr lang="en-US" sz="900" baseline="0"/>
                      <a:pPr/>
                      <a:t>[WERT]</a:t>
                    </a:fld>
                    <a:r>
                      <a:rPr lang="en-US" sz="900" baseline="0"/>
                      <a:t>; </a:t>
                    </a:r>
                    <a:fld id="{CC70412D-EF1A-F242-90B3-4B5EC87F2C53}" type="PERCENTAGE">
                      <a:rPr lang="en-US" sz="900" baseline="0"/>
                      <a:pPr/>
                      <a:t>[PROZENTSATZ]</a:t>
                    </a:fld>
                    <a:endParaRPr lang="en-US" sz="900" baseline="0"/>
                  </a:p>
                </c:rich>
              </c:tx>
              <c:showLegendKey val="1"/>
              <c:showVal val="1"/>
              <c:showCatName val="1"/>
              <c:showSerName val="1"/>
              <c:showPercent val="1"/>
              <c:showBubbleSize val="1"/>
              <c:extLst>
                <c:ext xmlns:c15="http://schemas.microsoft.com/office/drawing/2012/chart" uri="{CE6537A1-D6FC-4f65-9D91-7224C49458BB}">
                  <c15:layout>
                    <c:manualLayout>
                      <c:w val="0.25546652637614137"/>
                      <c:h val="0.42111910137106984"/>
                    </c:manualLayout>
                  </c15:layout>
                  <c15:dlblFieldTable/>
                  <c15:showDataLabelsRange val="0"/>
                </c:ext>
                <c:ext xmlns:c16="http://schemas.microsoft.com/office/drawing/2014/chart" uri="{C3380CC4-5D6E-409C-BE32-E72D297353CC}">
                  <c16:uniqueId val="{00000002-B61D-144E-83EA-4D1E3AAA4D46}"/>
                </c:ext>
              </c:extLst>
            </c:dLbl>
            <c:spPr>
              <a:noFill/>
              <a:ln>
                <a:noFill/>
              </a:ln>
              <a:effectLst/>
            </c:spPr>
            <c:txPr>
              <a:bodyPr/>
              <a:lstStyle/>
              <a:p>
                <a:pPr>
                  <a:defRPr sz="1000">
                    <a:latin typeface="Arial Narrow" pitchFamily="34" charset="0"/>
                  </a:defRPr>
                </a:pPr>
                <a:endParaRPr lang="de-DE"/>
              </a:p>
            </c:txPr>
            <c:showLegendKey val="1"/>
            <c:showVal val="1"/>
            <c:showCatName val="1"/>
            <c:showSerName val="1"/>
            <c:showPercent val="1"/>
            <c:showBubbleSize val="1"/>
            <c:showLeaderLines val="1"/>
            <c:extLst>
              <c:ext xmlns:c15="http://schemas.microsoft.com/office/drawing/2012/chart" uri="{CE6537A1-D6FC-4f65-9D91-7224C49458BB}"/>
            </c:extLst>
          </c:dLbls>
          <c:cat>
            <c:strRef>
              <c:f>Tabelle1!$A$1:$A$4</c:f>
              <c:strCache>
                <c:ptCount val="4"/>
                <c:pt idx="0">
                  <c:v>Soldaten und Soldatinnen</c:v>
                </c:pt>
                <c:pt idx="1">
                  <c:v>Zivilistinnen und Zivilisten </c:v>
                </c:pt>
                <c:pt idx="2">
                  <c:v>speziell: Jüdinnen und Juden </c:v>
                </c:pt>
                <c:pt idx="3">
                  <c:v>Deutsche nach dem Zweiten Weltkrieg in Osteuropa</c:v>
                </c:pt>
              </c:strCache>
            </c:strRef>
          </c:cat>
          <c:val>
            <c:numRef>
              <c:f>Tabelle1!$B$1:$B$4</c:f>
              <c:numCache>
                <c:formatCode>General</c:formatCode>
                <c:ptCount val="4"/>
                <c:pt idx="0">
                  <c:v>24.4</c:v>
                </c:pt>
                <c:pt idx="1">
                  <c:v>23.6</c:v>
                </c:pt>
                <c:pt idx="2">
                  <c:v>5.5</c:v>
                </c:pt>
                <c:pt idx="3">
                  <c:v>1.5</c:v>
                </c:pt>
              </c:numCache>
            </c:numRef>
          </c:val>
          <c:extLst>
            <c:ext xmlns:c16="http://schemas.microsoft.com/office/drawing/2014/chart" uri="{C3380CC4-5D6E-409C-BE32-E72D297353CC}">
              <c16:uniqueId val="{00000001-B61D-144E-83EA-4D1E3AAA4D46}"/>
            </c:ext>
          </c:extLst>
        </c:ser>
        <c:dLbls>
          <c:showLegendKey val="1"/>
          <c:showVal val="1"/>
          <c:showCatName val="1"/>
          <c:showSerName val="1"/>
          <c:showPercent val="1"/>
          <c:showBubbleSize val="1"/>
          <c:showLeaderLines val="1"/>
        </c:dLbls>
        <c:firstSliceAng val="0"/>
      </c:pieChart>
    </c:plotArea>
    <c:plotVisOnly val="1"/>
    <c:dispBlanksAs val="zero"/>
    <c:showDLblsOverMax val="1"/>
  </c:chart>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991</Words>
  <Characters>6248</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Sauerländer, Dominik (SekTW)</cp:lastModifiedBy>
  <cp:revision>19</cp:revision>
  <cp:lastPrinted>2021-07-14T09:10:00Z</cp:lastPrinted>
  <dcterms:created xsi:type="dcterms:W3CDTF">2021-07-14T08:35:00Z</dcterms:created>
  <dcterms:modified xsi:type="dcterms:W3CDTF">2022-02-18T16:13:00Z</dcterms:modified>
</cp:coreProperties>
</file>