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2B6236" w:rsidRDefault="00A51169" w:rsidP="002B6236">
      <w:pPr>
        <w:spacing w:before="120"/>
        <w:ind w:right="686"/>
        <w:rPr>
          <w:rFonts w:ascii="Arial" w:hAnsi="Arial" w:cs="Arial"/>
          <w:lang w:val="de-DE"/>
        </w:rPr>
      </w:pPr>
    </w:p>
    <w:p w14:paraId="033FC297" w14:textId="09D1BD1F" w:rsidR="00B10673" w:rsidRPr="002B6236" w:rsidRDefault="00A7099A" w:rsidP="002B6236">
      <w:pPr>
        <w:spacing w:before="120"/>
        <w:ind w:right="686"/>
        <w:rPr>
          <w:rFonts w:ascii="Arial" w:hAnsi="Arial" w:cs="Arial"/>
          <w:lang w:val="de-DE"/>
        </w:rPr>
      </w:pPr>
      <w:r w:rsidRPr="002B6236">
        <w:rPr>
          <w:rFonts w:ascii="Arial" w:hAnsi="Arial" w:cs="Arial"/>
          <w:lang w:val="de-DE"/>
        </w:rPr>
        <w:t>Globalisierung</w:t>
      </w:r>
      <w:r w:rsidR="00B10673" w:rsidRPr="002B6236">
        <w:rPr>
          <w:rFonts w:ascii="Arial" w:hAnsi="Arial" w:cs="Arial"/>
          <w:lang w:val="de-DE"/>
        </w:rPr>
        <w:t xml:space="preserve">: </w:t>
      </w:r>
      <w:r w:rsidRPr="002B6236">
        <w:rPr>
          <w:rFonts w:ascii="Arial" w:hAnsi="Arial" w:cs="Arial"/>
          <w:lang w:val="de-DE"/>
        </w:rPr>
        <w:t>Überblick</w:t>
      </w:r>
    </w:p>
    <w:p w14:paraId="241636C4" w14:textId="1681AB62" w:rsidR="009F035F" w:rsidRPr="002B6236" w:rsidRDefault="00B10673" w:rsidP="002B6236">
      <w:pPr>
        <w:spacing w:before="120"/>
        <w:ind w:right="686"/>
        <w:rPr>
          <w:rFonts w:ascii="Arial" w:hAnsi="Arial" w:cs="Arial"/>
          <w:lang w:val="de-DE"/>
        </w:rPr>
      </w:pPr>
      <w:r w:rsidRPr="002B6236">
        <w:rPr>
          <w:rFonts w:ascii="Arial" w:hAnsi="Arial" w:cs="Arial"/>
          <w:lang w:val="de-DE"/>
        </w:rPr>
        <w:t xml:space="preserve">Kapitel </w:t>
      </w:r>
      <w:r w:rsidR="005861DC" w:rsidRPr="002B6236">
        <w:rPr>
          <w:rFonts w:ascii="Arial" w:hAnsi="Arial" w:cs="Arial"/>
          <w:lang w:val="de-DE"/>
        </w:rPr>
        <w:t>4</w:t>
      </w:r>
      <w:r w:rsidRPr="002B6236">
        <w:rPr>
          <w:rFonts w:ascii="Arial" w:hAnsi="Arial" w:cs="Arial"/>
          <w:lang w:val="de-DE"/>
        </w:rPr>
        <w:t xml:space="preserve">: </w:t>
      </w:r>
      <w:r w:rsidR="00A7099A" w:rsidRPr="002B6236">
        <w:rPr>
          <w:rFonts w:ascii="Arial" w:hAnsi="Arial" w:cs="Arial"/>
          <w:lang w:val="de-DE"/>
        </w:rPr>
        <w:t xml:space="preserve">Werkstattposten </w:t>
      </w:r>
      <w:r w:rsidR="005861DC" w:rsidRPr="002B6236">
        <w:rPr>
          <w:rFonts w:ascii="Arial" w:hAnsi="Arial" w:cs="Arial"/>
          <w:lang w:val="de-DE"/>
        </w:rPr>
        <w:t>4</w:t>
      </w:r>
      <w:r w:rsidR="00CD3427" w:rsidRPr="002B6236">
        <w:rPr>
          <w:rFonts w:ascii="Arial" w:hAnsi="Arial" w:cs="Arial"/>
          <w:lang w:val="de-DE"/>
        </w:rPr>
        <w:t>b</w:t>
      </w:r>
    </w:p>
    <w:p w14:paraId="5A09B93E" w14:textId="42146281" w:rsidR="005D33B1" w:rsidRPr="002B6236" w:rsidRDefault="005D33B1" w:rsidP="002B6236">
      <w:pPr>
        <w:spacing w:before="120"/>
        <w:ind w:right="686"/>
        <w:rPr>
          <w:rFonts w:ascii="Arial" w:hAnsi="Arial" w:cs="Arial"/>
          <w:lang w:val="de-DE"/>
        </w:rPr>
      </w:pPr>
    </w:p>
    <w:p w14:paraId="2313C6AE" w14:textId="77777777" w:rsidR="005D33B1" w:rsidRPr="002B6236" w:rsidRDefault="005D33B1" w:rsidP="002B6236">
      <w:pPr>
        <w:spacing w:before="120"/>
        <w:ind w:right="686"/>
        <w:rPr>
          <w:rFonts w:ascii="Arial" w:hAnsi="Arial" w:cs="Arial"/>
          <w:lang w:val="de-DE"/>
        </w:rPr>
      </w:pPr>
    </w:p>
    <w:p w14:paraId="782810F6" w14:textId="6A63BF36" w:rsidR="00DB7B30" w:rsidRPr="002B6236" w:rsidRDefault="00DB7B30" w:rsidP="002B6236">
      <w:pPr>
        <w:pStyle w:val="berschrift1"/>
        <w:pBdr>
          <w:top w:val="double" w:sz="12" w:space="1" w:color="auto"/>
          <w:left w:val="double" w:sz="12" w:space="4" w:color="auto"/>
          <w:bottom w:val="double" w:sz="12" w:space="1" w:color="auto"/>
          <w:right w:val="double" w:sz="12" w:space="0" w:color="auto"/>
        </w:pBdr>
        <w:tabs>
          <w:tab w:val="right" w:pos="9405"/>
        </w:tabs>
        <w:spacing w:before="120" w:beforeAutospacing="0" w:after="0" w:afterAutospacing="0"/>
        <w:ind w:left="1440" w:hanging="1270"/>
        <w:rPr>
          <w:rFonts w:ascii="Arial" w:hAnsi="Arial" w:cs="Arial"/>
          <w:color w:val="000000"/>
          <w:sz w:val="32"/>
          <w:szCs w:val="32"/>
          <w:shd w:val="clear" w:color="auto" w:fill="A0A0A0"/>
        </w:rPr>
      </w:pPr>
      <w:r w:rsidRPr="002B6236">
        <w:rPr>
          <w:rFonts w:ascii="Arial" w:hAnsi="Arial" w:cs="Arial"/>
          <w:color w:val="000000"/>
          <w:sz w:val="32"/>
          <w:szCs w:val="32"/>
        </w:rPr>
        <w:t>G.04b</w:t>
      </w:r>
      <w:r w:rsidRPr="002B6236">
        <w:rPr>
          <w:rFonts w:ascii="Arial" w:hAnsi="Arial" w:cs="Arial"/>
          <w:color w:val="000000"/>
          <w:sz w:val="32"/>
          <w:szCs w:val="32"/>
        </w:rPr>
        <w:tab/>
        <w:t>Information allgemein: der 11. September – 1998</w:t>
      </w:r>
    </w:p>
    <w:p w14:paraId="341F9704" w14:textId="5C03B543" w:rsidR="00DB7B30" w:rsidRDefault="00DB7B30" w:rsidP="002B6236">
      <w:pPr>
        <w:pStyle w:val="ueb01"/>
        <w:spacing w:before="120" w:beforeAutospacing="0" w:after="0" w:afterAutospacing="0"/>
        <w:rPr>
          <w:rFonts w:ascii="Arial" w:eastAsia="Times New Roman" w:hAnsi="Arial" w:cs="Arial"/>
        </w:rPr>
      </w:pPr>
    </w:p>
    <w:tbl>
      <w:tblPr>
        <w:tblW w:w="1027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610"/>
        <w:gridCol w:w="2527"/>
        <w:gridCol w:w="5136"/>
      </w:tblGrid>
      <w:tr w:rsidR="00DB7B30" w:rsidRPr="002B6236" w14:paraId="6C6B03D2" w14:textId="77777777" w:rsidTr="002B6236">
        <w:trPr>
          <w:cantSplit/>
          <w:trHeight w:val="180"/>
        </w:trPr>
        <w:tc>
          <w:tcPr>
            <w:tcW w:w="10273" w:type="dxa"/>
            <w:gridSpan w:val="3"/>
          </w:tcPr>
          <w:p w14:paraId="3AF152CA" w14:textId="77777777" w:rsidR="00DB7B30" w:rsidRPr="002B6236" w:rsidRDefault="00DB7B30" w:rsidP="002B6236">
            <w:pPr>
              <w:tabs>
                <w:tab w:val="left" w:pos="567"/>
              </w:tabs>
              <w:spacing w:before="120"/>
              <w:ind w:left="567" w:right="-50" w:hanging="567"/>
              <w:rPr>
                <w:rFonts w:ascii="Arial" w:hAnsi="Arial" w:cs="Arial"/>
                <w:b/>
                <w:bCs/>
                <w:color w:val="000000"/>
              </w:rPr>
            </w:pPr>
            <w:r w:rsidRPr="002B6236">
              <w:rPr>
                <w:rFonts w:ascii="Arial" w:hAnsi="Arial" w:cs="Arial"/>
                <w:b/>
                <w:bCs/>
                <w:color w:val="000000"/>
              </w:rPr>
              <w:sym w:font="Wingdings" w:char="F0E0"/>
            </w:r>
            <w:r w:rsidRPr="002B6236">
              <w:rPr>
                <w:rFonts w:ascii="Arial" w:hAnsi="Arial" w:cs="Arial"/>
                <w:b/>
                <w:bCs/>
                <w:color w:val="000000"/>
              </w:rPr>
              <w:tab/>
              <w:t>inhaltliche Ziele:</w:t>
            </w:r>
          </w:p>
          <w:p w14:paraId="5701DD28" w14:textId="77777777" w:rsidR="00DB7B30" w:rsidRPr="002B6236" w:rsidRDefault="00DB7B30" w:rsidP="002B6236">
            <w:pPr>
              <w:numPr>
                <w:ilvl w:val="0"/>
                <w:numId w:val="6"/>
              </w:numPr>
              <w:tabs>
                <w:tab w:val="left" w:pos="851"/>
              </w:tabs>
              <w:spacing w:before="120"/>
              <w:ind w:left="851" w:right="-51" w:hanging="284"/>
              <w:rPr>
                <w:rFonts w:ascii="Arial" w:hAnsi="Arial" w:cs="Arial"/>
                <w:bCs/>
                <w:color w:val="000000"/>
              </w:rPr>
            </w:pPr>
            <w:r w:rsidRPr="002B6236">
              <w:rPr>
                <w:rFonts w:ascii="Arial" w:hAnsi="Arial" w:cs="Arial"/>
                <w:bCs/>
                <w:color w:val="000000"/>
              </w:rPr>
              <w:t>Du erfährst, wie am 11. September 1998 der Bericht des Richters Kenneth Starr verbreitet wurde</w:t>
            </w:r>
          </w:p>
          <w:p w14:paraId="7D8E3632" w14:textId="77777777" w:rsidR="00DB7B30" w:rsidRPr="002B6236" w:rsidRDefault="00DB7B30" w:rsidP="002B6236">
            <w:pPr>
              <w:numPr>
                <w:ilvl w:val="0"/>
                <w:numId w:val="6"/>
              </w:numPr>
              <w:tabs>
                <w:tab w:val="left" w:pos="851"/>
              </w:tabs>
              <w:spacing w:before="120"/>
              <w:ind w:left="851" w:right="-51" w:hanging="284"/>
              <w:rPr>
                <w:rFonts w:ascii="Arial" w:hAnsi="Arial" w:cs="Arial"/>
                <w:bCs/>
                <w:color w:val="000000"/>
              </w:rPr>
            </w:pPr>
            <w:r w:rsidRPr="002B6236">
              <w:rPr>
                <w:rFonts w:ascii="Arial" w:hAnsi="Arial" w:cs="Arial"/>
                <w:bCs/>
                <w:color w:val="000000"/>
              </w:rPr>
              <w:t>Du überlegst dir, wie diese Art der Verbreitung auf die Betroffen gewirkt haben mag</w:t>
            </w:r>
          </w:p>
          <w:p w14:paraId="53C2273B" w14:textId="77777777" w:rsidR="00DB7B30" w:rsidRPr="002B6236" w:rsidRDefault="00DB7B30" w:rsidP="002B6236">
            <w:pPr>
              <w:numPr>
                <w:ilvl w:val="0"/>
                <w:numId w:val="6"/>
              </w:numPr>
              <w:tabs>
                <w:tab w:val="left" w:pos="851"/>
              </w:tabs>
              <w:spacing w:before="120"/>
              <w:ind w:left="851" w:right="-51" w:hanging="284"/>
              <w:rPr>
                <w:rFonts w:ascii="Arial" w:hAnsi="Arial" w:cs="Arial"/>
                <w:bCs/>
                <w:color w:val="000000"/>
              </w:rPr>
            </w:pPr>
            <w:r w:rsidRPr="002B6236">
              <w:rPr>
                <w:rFonts w:ascii="Arial" w:hAnsi="Arial" w:cs="Arial"/>
                <w:bCs/>
                <w:color w:val="000000"/>
              </w:rPr>
              <w:t>Du findest heraus, was das Neue an der Verbreitung von Informationen über das Internet ist.</w:t>
            </w:r>
          </w:p>
          <w:p w14:paraId="5A67E111" w14:textId="77777777" w:rsidR="00DB7B30" w:rsidRPr="002B6236" w:rsidRDefault="00DB7B30" w:rsidP="002B6236">
            <w:pPr>
              <w:tabs>
                <w:tab w:val="left" w:pos="567"/>
              </w:tabs>
              <w:spacing w:before="120"/>
              <w:ind w:left="567" w:right="-50" w:hanging="567"/>
              <w:rPr>
                <w:rFonts w:ascii="Arial" w:hAnsi="Arial" w:cs="Arial"/>
                <w:b/>
                <w:bCs/>
                <w:color w:val="000000"/>
              </w:rPr>
            </w:pPr>
            <w:r w:rsidRPr="002B6236">
              <w:rPr>
                <w:rFonts w:ascii="Arial" w:hAnsi="Arial" w:cs="Arial"/>
                <w:b/>
                <w:bCs/>
                <w:color w:val="000000"/>
              </w:rPr>
              <w:t xml:space="preserve">          </w:t>
            </w:r>
          </w:p>
          <w:p w14:paraId="5E3232D3" w14:textId="77777777" w:rsidR="00DB7B30" w:rsidRPr="002B6236" w:rsidRDefault="00DB7B30" w:rsidP="002B6236">
            <w:pPr>
              <w:tabs>
                <w:tab w:val="left" w:pos="567"/>
              </w:tabs>
              <w:spacing w:before="120"/>
              <w:ind w:left="567" w:hanging="567"/>
              <w:rPr>
                <w:rFonts w:ascii="Arial" w:hAnsi="Arial" w:cs="Arial"/>
                <w:b/>
                <w:bCs/>
                <w:color w:val="000000"/>
              </w:rPr>
            </w:pPr>
            <w:r w:rsidRPr="002B6236">
              <w:rPr>
                <w:rFonts w:ascii="Arial" w:hAnsi="Arial" w:cs="Arial"/>
                <w:b/>
                <w:bCs/>
                <w:color w:val="000000"/>
              </w:rPr>
              <w:sym w:font="Wingdings" w:char="F0E0"/>
            </w:r>
            <w:r w:rsidRPr="002B6236">
              <w:rPr>
                <w:rFonts w:ascii="Arial" w:hAnsi="Arial" w:cs="Arial"/>
                <w:b/>
                <w:bCs/>
                <w:color w:val="000000"/>
              </w:rPr>
              <w:t xml:space="preserve"> </w:t>
            </w:r>
            <w:r w:rsidRPr="002B6236">
              <w:rPr>
                <w:rFonts w:ascii="Arial" w:hAnsi="Arial" w:cs="Arial"/>
                <w:b/>
                <w:bCs/>
                <w:color w:val="000000"/>
              </w:rPr>
              <w:tab/>
              <w:t>Arbeitsziele:</w:t>
            </w:r>
          </w:p>
          <w:p w14:paraId="46D4A6D6" w14:textId="77777777" w:rsidR="00DB7B30" w:rsidRPr="002B6236" w:rsidRDefault="00DB7B30" w:rsidP="002B6236">
            <w:pPr>
              <w:numPr>
                <w:ilvl w:val="0"/>
                <w:numId w:val="6"/>
              </w:numPr>
              <w:tabs>
                <w:tab w:val="left" w:pos="851"/>
              </w:tabs>
              <w:spacing w:before="120"/>
              <w:ind w:left="851" w:right="-51" w:hanging="284"/>
              <w:rPr>
                <w:rFonts w:ascii="Arial" w:hAnsi="Arial" w:cs="Arial"/>
                <w:bCs/>
                <w:color w:val="000000"/>
              </w:rPr>
            </w:pPr>
            <w:r w:rsidRPr="002B6236">
              <w:rPr>
                <w:rFonts w:ascii="Arial" w:hAnsi="Arial" w:cs="Arial"/>
                <w:bCs/>
                <w:color w:val="000000"/>
              </w:rPr>
              <w:t>Du vergegenwärtigst dir den Inhalt einer Schilderung</w:t>
            </w:r>
          </w:p>
          <w:p w14:paraId="671145F1" w14:textId="77777777" w:rsidR="00DB7B30" w:rsidRPr="002B6236" w:rsidRDefault="00DB7B30" w:rsidP="002B6236">
            <w:pPr>
              <w:numPr>
                <w:ilvl w:val="0"/>
                <w:numId w:val="6"/>
              </w:numPr>
              <w:tabs>
                <w:tab w:val="left" w:pos="851"/>
              </w:tabs>
              <w:spacing w:before="120"/>
              <w:ind w:left="851" w:right="-51" w:hanging="284"/>
              <w:rPr>
                <w:rFonts w:ascii="Arial" w:hAnsi="Arial" w:cs="Arial"/>
                <w:bCs/>
                <w:color w:val="000000"/>
              </w:rPr>
            </w:pPr>
            <w:r w:rsidRPr="002B6236">
              <w:rPr>
                <w:rFonts w:ascii="Arial" w:hAnsi="Arial" w:cs="Arial"/>
                <w:bCs/>
                <w:color w:val="000000"/>
              </w:rPr>
              <w:t>Du siehst die Schilderung aus der Sicht verschiedener Personen.</w:t>
            </w:r>
          </w:p>
          <w:p w14:paraId="1CB52577" w14:textId="77777777" w:rsidR="00DB7B30" w:rsidRPr="002B6236" w:rsidRDefault="00DB7B30" w:rsidP="002B6236">
            <w:pPr>
              <w:tabs>
                <w:tab w:val="left" w:pos="567"/>
              </w:tabs>
              <w:spacing w:before="120"/>
              <w:ind w:left="567" w:hanging="567"/>
              <w:rPr>
                <w:rFonts w:ascii="Arial" w:hAnsi="Arial" w:cs="Arial"/>
                <w:color w:val="000000"/>
              </w:rPr>
            </w:pPr>
            <w:r w:rsidRPr="002B6236">
              <w:rPr>
                <w:rFonts w:ascii="Arial" w:hAnsi="Arial" w:cs="Arial"/>
                <w:b/>
                <w:bCs/>
                <w:color w:val="000000"/>
              </w:rPr>
              <w:t xml:space="preserve"> </w:t>
            </w:r>
          </w:p>
        </w:tc>
      </w:tr>
      <w:tr w:rsidR="00DB7B30" w:rsidRPr="002B6236" w14:paraId="261D3B3C" w14:textId="77777777" w:rsidTr="002B6236">
        <w:trPr>
          <w:trHeight w:val="180"/>
        </w:trPr>
        <w:tc>
          <w:tcPr>
            <w:tcW w:w="2610" w:type="dxa"/>
          </w:tcPr>
          <w:p w14:paraId="607E74F7" w14:textId="77777777" w:rsidR="00DB7B30" w:rsidRPr="002B6236" w:rsidRDefault="00DB7B30" w:rsidP="002B6236">
            <w:pPr>
              <w:pStyle w:val="glied02"/>
              <w:tabs>
                <w:tab w:val="clear" w:pos="1134"/>
                <w:tab w:val="left" w:pos="443"/>
              </w:tabs>
              <w:spacing w:before="120"/>
              <w:ind w:left="0" w:firstLine="0"/>
              <w:rPr>
                <w:rFonts w:ascii="Arial" w:hAnsi="Arial" w:cs="Arial"/>
                <w:color w:val="000000"/>
                <w:szCs w:val="24"/>
                <w:shd w:val="clear" w:color="auto" w:fill="808080"/>
              </w:rPr>
            </w:pPr>
            <w:r w:rsidRPr="002B6236">
              <w:rPr>
                <w:rFonts w:ascii="Arial" w:hAnsi="Arial" w:cs="Arial"/>
                <w:color w:val="000000"/>
                <w:szCs w:val="24"/>
              </w:rPr>
              <w:t xml:space="preserve">Einzelarbeit </w:t>
            </w:r>
          </w:p>
          <w:p w14:paraId="6E5A144D" w14:textId="77777777" w:rsidR="00DB7B30" w:rsidRPr="002B6236" w:rsidRDefault="00DB7B30" w:rsidP="002B6236">
            <w:pPr>
              <w:pStyle w:val="glied02"/>
              <w:tabs>
                <w:tab w:val="clear" w:pos="1134"/>
                <w:tab w:val="left" w:pos="443"/>
              </w:tabs>
              <w:spacing w:before="120"/>
              <w:ind w:left="0" w:firstLine="0"/>
              <w:rPr>
                <w:rFonts w:ascii="Arial" w:hAnsi="Arial" w:cs="Arial"/>
                <w:color w:val="000000"/>
                <w:szCs w:val="24"/>
                <w:shd w:val="clear" w:color="auto" w:fill="A0A0A0"/>
              </w:rPr>
            </w:pPr>
          </w:p>
        </w:tc>
        <w:tc>
          <w:tcPr>
            <w:tcW w:w="2527" w:type="dxa"/>
          </w:tcPr>
          <w:p w14:paraId="10C9AF62" w14:textId="77777777" w:rsidR="00DB7B30" w:rsidRPr="002B6236" w:rsidRDefault="00DB7B30" w:rsidP="002B6236">
            <w:pPr>
              <w:spacing w:before="120"/>
              <w:rPr>
                <w:rFonts w:ascii="Arial" w:hAnsi="Arial" w:cs="Arial"/>
                <w:color w:val="000000"/>
              </w:rPr>
            </w:pPr>
            <w:r w:rsidRPr="002B6236">
              <w:rPr>
                <w:rFonts w:ascii="Arial" w:hAnsi="Arial" w:cs="Arial"/>
                <w:color w:val="000000"/>
              </w:rPr>
              <w:t>Richtzeit:</w:t>
            </w:r>
          </w:p>
          <w:p w14:paraId="2459FB2D" w14:textId="77777777" w:rsidR="00DB7B30" w:rsidRPr="002B6236" w:rsidRDefault="00DB7B30" w:rsidP="002B6236">
            <w:pPr>
              <w:spacing w:before="120"/>
              <w:rPr>
                <w:rFonts w:ascii="Arial" w:hAnsi="Arial" w:cs="Arial"/>
                <w:color w:val="000000"/>
                <w:shd w:val="clear" w:color="auto" w:fill="A0A0A0"/>
              </w:rPr>
            </w:pPr>
            <w:r w:rsidRPr="002B6236">
              <w:rPr>
                <w:rFonts w:ascii="Arial" w:hAnsi="Arial" w:cs="Arial"/>
                <w:color w:val="000000"/>
              </w:rPr>
              <w:t xml:space="preserve">30 Minuten </w:t>
            </w:r>
          </w:p>
        </w:tc>
        <w:tc>
          <w:tcPr>
            <w:tcW w:w="5136" w:type="dxa"/>
            <w:tcBorders>
              <w:bottom w:val="single" w:sz="4" w:space="0" w:color="000000"/>
            </w:tcBorders>
          </w:tcPr>
          <w:p w14:paraId="2B05A625" w14:textId="77777777" w:rsidR="00DB7B30" w:rsidRPr="002B6236" w:rsidRDefault="00DB7B30" w:rsidP="002B6236">
            <w:pPr>
              <w:spacing w:before="120"/>
              <w:rPr>
                <w:rFonts w:ascii="Arial" w:hAnsi="Arial" w:cs="Arial"/>
                <w:color w:val="000000"/>
              </w:rPr>
            </w:pPr>
            <w:r w:rsidRPr="002B6236">
              <w:rPr>
                <w:rFonts w:ascii="Arial" w:hAnsi="Arial" w:cs="Arial"/>
                <w:color w:val="000000"/>
              </w:rPr>
              <w:t>Material:</w:t>
            </w:r>
          </w:p>
          <w:p w14:paraId="12C3A725" w14:textId="77777777" w:rsidR="00DB7B30" w:rsidRPr="002B6236" w:rsidRDefault="00DB7B30" w:rsidP="002B6236">
            <w:pPr>
              <w:numPr>
                <w:ilvl w:val="0"/>
                <w:numId w:val="5"/>
              </w:numPr>
              <w:spacing w:before="120"/>
              <w:rPr>
                <w:rFonts w:ascii="Arial" w:hAnsi="Arial" w:cs="Arial"/>
                <w:color w:val="000000"/>
              </w:rPr>
            </w:pPr>
            <w:r w:rsidRPr="002B6236">
              <w:rPr>
                <w:rFonts w:ascii="Arial" w:hAnsi="Arial" w:cs="Arial"/>
                <w:color w:val="000000"/>
              </w:rPr>
              <w:t>Textblatt (Seite 2)</w:t>
            </w:r>
          </w:p>
          <w:p w14:paraId="76EFF7C7" w14:textId="77777777" w:rsidR="00DB7B30" w:rsidRPr="002B6236" w:rsidRDefault="00DB7B30" w:rsidP="002B6236">
            <w:pPr>
              <w:numPr>
                <w:ilvl w:val="0"/>
                <w:numId w:val="5"/>
              </w:numPr>
              <w:spacing w:before="120"/>
              <w:rPr>
                <w:rFonts w:ascii="Arial" w:hAnsi="Arial" w:cs="Arial"/>
                <w:color w:val="000000"/>
              </w:rPr>
            </w:pPr>
            <w:r w:rsidRPr="002B6236">
              <w:rPr>
                <w:rFonts w:ascii="Arial" w:hAnsi="Arial" w:cs="Arial"/>
                <w:color w:val="000000"/>
              </w:rPr>
              <w:t>Frageblatt (Seite 3)</w:t>
            </w:r>
          </w:p>
          <w:p w14:paraId="6F01761D" w14:textId="77777777" w:rsidR="00DB7B30" w:rsidRPr="002B6236" w:rsidRDefault="00DB7B30" w:rsidP="002B6236">
            <w:pPr>
              <w:numPr>
                <w:ilvl w:val="0"/>
                <w:numId w:val="5"/>
              </w:numPr>
              <w:spacing w:before="120"/>
              <w:rPr>
                <w:rFonts w:ascii="Arial" w:hAnsi="Arial" w:cs="Arial"/>
                <w:color w:val="000000"/>
              </w:rPr>
            </w:pPr>
            <w:r w:rsidRPr="002B6236">
              <w:rPr>
                <w:rFonts w:ascii="Arial" w:hAnsi="Arial" w:cs="Arial"/>
                <w:color w:val="000000"/>
              </w:rPr>
              <w:t>Lösungsblatt (Seite 4)</w:t>
            </w:r>
            <w:r w:rsidRPr="002B6236">
              <w:rPr>
                <w:rFonts w:ascii="Arial" w:hAnsi="Arial" w:cs="Arial"/>
                <w:color w:val="000000"/>
              </w:rPr>
              <w:br/>
              <w:t xml:space="preserve"> </w:t>
            </w:r>
          </w:p>
        </w:tc>
      </w:tr>
      <w:tr w:rsidR="00DB7B30" w:rsidRPr="002B6236" w14:paraId="7E52D456" w14:textId="77777777" w:rsidTr="002B6236">
        <w:trPr>
          <w:trHeight w:val="180"/>
        </w:trPr>
        <w:tc>
          <w:tcPr>
            <w:tcW w:w="2610" w:type="dxa"/>
          </w:tcPr>
          <w:p w14:paraId="4A763AA6" w14:textId="77777777" w:rsidR="00DB7B30" w:rsidRPr="002B6236" w:rsidRDefault="00DB7B30" w:rsidP="002B6236">
            <w:pPr>
              <w:pStyle w:val="glied02"/>
              <w:tabs>
                <w:tab w:val="clear" w:pos="1134"/>
                <w:tab w:val="left" w:pos="443"/>
              </w:tabs>
              <w:spacing w:before="120"/>
              <w:ind w:left="0" w:firstLine="0"/>
              <w:rPr>
                <w:rFonts w:ascii="Arial" w:hAnsi="Arial" w:cs="Arial"/>
                <w:color w:val="000000"/>
                <w:szCs w:val="24"/>
                <w:shd w:val="clear" w:color="auto" w:fill="808080"/>
              </w:rPr>
            </w:pPr>
            <w:r w:rsidRPr="002B6236">
              <w:rPr>
                <w:rFonts w:ascii="Arial" w:hAnsi="Arial" w:cs="Arial"/>
                <w:color w:val="000000"/>
                <w:szCs w:val="24"/>
              </w:rPr>
              <w:t xml:space="preserve">fakultativer Posten </w:t>
            </w:r>
            <w:r w:rsidRPr="002B6236">
              <w:rPr>
                <w:rFonts w:ascii="Arial" w:hAnsi="Arial" w:cs="Arial"/>
                <w:color w:val="000000"/>
                <w:szCs w:val="24"/>
                <w:shd w:val="clear" w:color="auto" w:fill="808080"/>
              </w:rPr>
              <w:t xml:space="preserve"> </w:t>
            </w:r>
          </w:p>
        </w:tc>
        <w:tc>
          <w:tcPr>
            <w:tcW w:w="2527" w:type="dxa"/>
          </w:tcPr>
          <w:p w14:paraId="34B4C194" w14:textId="77777777" w:rsidR="00DB7B30" w:rsidRPr="002B6236" w:rsidRDefault="00DB7B30" w:rsidP="002B6236">
            <w:pPr>
              <w:spacing w:before="120"/>
              <w:rPr>
                <w:rFonts w:ascii="Arial" w:hAnsi="Arial" w:cs="Arial"/>
                <w:color w:val="000000"/>
                <w:shd w:val="clear" w:color="auto" w:fill="808080"/>
              </w:rPr>
            </w:pPr>
            <w:r w:rsidRPr="002B6236">
              <w:rPr>
                <w:rFonts w:ascii="Arial" w:hAnsi="Arial" w:cs="Arial"/>
                <w:color w:val="000000"/>
              </w:rPr>
              <w:t>Nach Posten 1</w:t>
            </w:r>
          </w:p>
        </w:tc>
        <w:tc>
          <w:tcPr>
            <w:tcW w:w="5136" w:type="dxa"/>
          </w:tcPr>
          <w:p w14:paraId="15732B5A" w14:textId="77777777" w:rsidR="00DB7B30" w:rsidRPr="002B6236" w:rsidRDefault="00DB7B30" w:rsidP="002B6236">
            <w:pPr>
              <w:pStyle w:val="berschrift7"/>
              <w:spacing w:before="120"/>
              <w:rPr>
                <w:rFonts w:ascii="Arial" w:hAnsi="Arial" w:cs="Arial"/>
                <w:b/>
                <w:bCs/>
                <w:color w:val="000000"/>
              </w:rPr>
            </w:pPr>
            <w:r w:rsidRPr="002B6236">
              <w:rPr>
                <w:rFonts w:ascii="Arial" w:hAnsi="Arial" w:cs="Arial"/>
                <w:b/>
                <w:bCs/>
                <w:color w:val="000000"/>
              </w:rPr>
              <w:t>ausgefülltes Frageblatt</w:t>
            </w:r>
          </w:p>
        </w:tc>
      </w:tr>
    </w:tbl>
    <w:p w14:paraId="4AA8F3BB" w14:textId="77777777" w:rsidR="00DB7B30" w:rsidRPr="002B6236" w:rsidRDefault="00DB7B30" w:rsidP="002B6236">
      <w:pPr>
        <w:spacing w:before="120"/>
        <w:rPr>
          <w:rFonts w:ascii="Arial" w:hAnsi="Arial" w:cs="Arial"/>
        </w:rPr>
      </w:pPr>
    </w:p>
    <w:p w14:paraId="4E9B3CF3" w14:textId="77777777" w:rsidR="00DB7B30" w:rsidRPr="002B6236" w:rsidRDefault="00DB7B30" w:rsidP="002B6236">
      <w:pPr>
        <w:spacing w:before="120"/>
        <w:rPr>
          <w:rFonts w:ascii="Arial" w:hAnsi="Arial" w:cs="Arial"/>
        </w:rPr>
      </w:pPr>
    </w:p>
    <w:p w14:paraId="347E2552" w14:textId="77777777" w:rsidR="00DB7B30" w:rsidRPr="002B6236" w:rsidRDefault="00DB7B30" w:rsidP="002B6236">
      <w:pPr>
        <w:pStyle w:val="berschrift2"/>
        <w:spacing w:before="120" w:beforeAutospacing="0" w:after="0" w:afterAutospacing="0"/>
        <w:rPr>
          <w:rFonts w:ascii="Arial" w:hAnsi="Arial" w:cs="Arial"/>
          <w:bCs w:val="0"/>
          <w:sz w:val="24"/>
          <w:szCs w:val="24"/>
        </w:rPr>
      </w:pPr>
      <w:r w:rsidRPr="002B6236">
        <w:rPr>
          <w:rFonts w:ascii="Arial" w:hAnsi="Arial" w:cs="Arial"/>
          <w:bCs w:val="0"/>
          <w:sz w:val="24"/>
          <w:szCs w:val="24"/>
        </w:rPr>
        <w:br w:type="page"/>
      </w:r>
      <w:r w:rsidRPr="002B6236">
        <w:rPr>
          <w:rFonts w:ascii="Arial" w:hAnsi="Arial" w:cs="Arial"/>
          <w:bCs w:val="0"/>
          <w:sz w:val="24"/>
          <w:szCs w:val="24"/>
        </w:rPr>
        <w:lastRenderedPageBreak/>
        <w:t>Der 11. September – nicht des Jahres 2001, sondern des Jahres 1998</w:t>
      </w:r>
    </w:p>
    <w:p w14:paraId="666A9BF8" w14:textId="1BEFAD2F" w:rsidR="00DB7B30" w:rsidRPr="002B6236" w:rsidRDefault="00DB7B30" w:rsidP="002B6236">
      <w:pPr>
        <w:spacing w:before="120"/>
        <w:rPr>
          <w:rFonts w:ascii="Arial" w:hAnsi="Arial" w:cs="Arial"/>
        </w:rPr>
      </w:pPr>
    </w:p>
    <w:p w14:paraId="22EE697D" w14:textId="54D39D8B" w:rsidR="00DB7B30" w:rsidRPr="002B6236" w:rsidRDefault="002B6236" w:rsidP="002B6236">
      <w:pPr>
        <w:pStyle w:val="Textkrper"/>
        <w:spacing w:before="120"/>
        <w:jc w:val="left"/>
        <w:rPr>
          <w:rFonts w:ascii="Arial" w:hAnsi="Arial" w:cs="Arial"/>
          <w:lang w:val="de-CH"/>
        </w:rPr>
      </w:pPr>
      <w:r w:rsidRPr="002B6236">
        <w:rPr>
          <w:rFonts w:ascii="Arial" w:hAnsi="Arial" w:cs="Arial"/>
        </w:rPr>
        <mc:AlternateContent>
          <mc:Choice Requires="wps">
            <w:drawing>
              <wp:anchor distT="0" distB="0" distL="114300" distR="114300" simplePos="0" relativeHeight="251661312" behindDoc="0" locked="0" layoutInCell="1" allowOverlap="1" wp14:anchorId="112252D4" wp14:editId="25F51E16">
                <wp:simplePos x="0" y="0"/>
                <wp:positionH relativeFrom="column">
                  <wp:posOffset>4409149</wp:posOffset>
                </wp:positionH>
                <wp:positionV relativeFrom="paragraph">
                  <wp:posOffset>162248</wp:posOffset>
                </wp:positionV>
                <wp:extent cx="2787015" cy="20897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7015" cy="2089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0F29F" w14:textId="77777777" w:rsidR="00DB7B30" w:rsidRDefault="00DB7B30" w:rsidP="00DB7B30">
                            <w:r>
                              <w:rPr>
                                <w:noProof/>
                              </w:rPr>
                              <w:drawing>
                                <wp:inline distT="0" distB="0" distL="0" distR="0" wp14:anchorId="19CDF571" wp14:editId="0D4DAE65">
                                  <wp:extent cx="2603500" cy="19558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3500" cy="1955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252D4" id="_x0000_t202" coordsize="21600,21600" o:spt="202" path="m,l,21600r21600,l21600,xe">
                <v:stroke joinstyle="miter"/>
                <v:path gradientshapeok="t" o:connecttype="rect"/>
              </v:shapetype>
              <v:shape id="Text Box 2" o:spid="_x0000_s1026" type="#_x0000_t202" style="position:absolute;margin-left:347.2pt;margin-top:12.8pt;width:219.45pt;height:16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" stroked="f">
                <v:path arrowok="t"/>
                <v:textbox>
                  <w:txbxContent>
                    <w:p w14:paraId="3090F29F" w14:textId="77777777" w:rsidR="00DB7B30" w:rsidRDefault="00DB7B30" w:rsidP="00DB7B30">
                      <w:r>
                        <w:rPr>
                          <w:noProof/>
                        </w:rPr>
                        <w:drawing>
                          <wp:inline distT="0" distB="0" distL="0" distR="0" wp14:anchorId="19CDF571" wp14:editId="0D4DAE65">
                            <wp:extent cx="2603500" cy="19558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0" cy="1955800"/>
                                    </a:xfrm>
                                    <a:prstGeom prst="rect">
                                      <a:avLst/>
                                    </a:prstGeom>
                                    <a:noFill/>
                                    <a:ln>
                                      <a:noFill/>
                                    </a:ln>
                                  </pic:spPr>
                                </pic:pic>
                              </a:graphicData>
                            </a:graphic>
                          </wp:inline>
                        </w:drawing>
                      </w:r>
                    </w:p>
                  </w:txbxContent>
                </v:textbox>
                <w10:wrap type="square"/>
              </v:shape>
            </w:pict>
          </mc:Fallback>
        </mc:AlternateContent>
      </w:r>
      <w:r w:rsidR="00DB7B30" w:rsidRPr="002B6236">
        <w:rPr>
          <w:rFonts w:ascii="Arial" w:hAnsi="Arial" w:cs="Arial"/>
          <w:lang w:val="de-CH"/>
        </w:rPr>
        <w:t xml:space="preserve">Während seiner Amtszeit als Präsident der Vereinigten Staaten (1993–2001) hatte Bill Clinton eine Beziehung zu einer im Weissen Haus arbeitenden Praktikantin, Monica Lewinski. Als er sie jedoch nicht mehr sehen wollte und sie ihre Erlebnisse einer Bekannten anvertraute, wurde die Geschichte ruchbar. Clinton verleugnete öffentlich und auch unter Eid eine solche Beziehung; der Kongress liess schliesslich den Richter und Staatsanwalt Kenneth Starr die Zeugen einvernehmen und einen Bericht darüber, was wirklich zwischen den zwei geschehen war, erstellen. Kenneth Starr kam zum Schluss, dass tatsächlich eine Beziehung zwischen den beiden bestanden hatte, und er schilderte genau, wann sie sich wo getroffen hatten. Er warnte sogar, dass sein Bericht intime Details enthalten und kein Blatt vor den Mund nehmen würde.  </w:t>
      </w:r>
    </w:p>
    <w:p w14:paraId="2F51A592" w14:textId="77777777" w:rsidR="00DB7B30" w:rsidRPr="002B6236" w:rsidRDefault="00DB7B30" w:rsidP="002B6236">
      <w:pPr>
        <w:pStyle w:val="Textkrper"/>
        <w:spacing w:before="120"/>
        <w:jc w:val="left"/>
        <w:rPr>
          <w:rFonts w:ascii="Arial" w:hAnsi="Arial" w:cs="Arial"/>
          <w:lang w:val="de-CH"/>
        </w:rPr>
      </w:pPr>
      <w:r w:rsidRPr="002B6236">
        <w:rPr>
          <w:rFonts w:ascii="Arial" w:hAnsi="Arial" w:cs="Arial"/>
          <w:lang w:val="de-CH"/>
        </w:rPr>
        <w:t xml:space="preserve">Am Freitag, 11. September 1998, veröffentlichte Kenneth Starr seinen Report. Das war der bisher grösste Tag im Leben des Internets: Innerhalb von 2 Tagen schauten 20 Millionen Menschen den Bericht an, innerhalb von 3 Tagen luden 6 Millionen Amerikaner/innen den 445-seitigen Bericht auf den Computer. Die 73-seitige Erwiderung des Weissen Hauses wurde nur von einem Zehntel davon heruntergeladen. Durchschnittsmenschen lasen den brisanten Bericht zur gleichen Zeit wie der Kongress, das Weisse Haus. Sie mailten an ihre Abgeordneten, schrieben ihnen, wie sie darüber abzustimmen hatten. Der Repräsentant Henry Hyde präsidierte das Justiciary Comittee des Repräsentantenhauses, welches über ein Impeachment (Verfahren zur Absetzung des Präsidenten) zu entscheiden hatte. </w:t>
      </w:r>
    </w:p>
    <w:p w14:paraId="6A499E9D" w14:textId="77777777" w:rsidR="00DB7B30" w:rsidRPr="002B6236" w:rsidRDefault="00DB7B30" w:rsidP="002B6236">
      <w:pPr>
        <w:spacing w:before="120"/>
        <w:rPr>
          <w:rFonts w:ascii="Arial" w:hAnsi="Arial" w:cs="Arial"/>
        </w:rPr>
      </w:pPr>
    </w:p>
    <w:p w14:paraId="2556DF4E" w14:textId="77777777" w:rsidR="00DB7B30" w:rsidRPr="002B6236" w:rsidRDefault="00DB7B30" w:rsidP="002B6236">
      <w:pPr>
        <w:pStyle w:val="Textkrper"/>
        <w:spacing w:before="120"/>
        <w:jc w:val="left"/>
        <w:rPr>
          <w:rFonts w:ascii="Arial" w:hAnsi="Arial" w:cs="Arial"/>
          <w:lang w:val="de-CH"/>
        </w:rPr>
      </w:pPr>
      <w:r w:rsidRPr="002B6236">
        <w:rPr>
          <w:rFonts w:ascii="Arial" w:hAnsi="Arial" w:cs="Arial"/>
          <w:lang w:val="de-CH"/>
        </w:rPr>
        <w:t>«Der Starr Report auf dem Internet veränderte in fundamentaler Weise die Möglichkeit der Massenverbreitung von Information für ein globales Publikum. Der Report stellt ein nie vorher dagewesenes und einzigartiges Beispiel von der Durchschlagskraft des Internet als Massenkommunikationsmittel dar. Es verkörpert die Demokratisierung der Massenmedien, welche politische und Medien-Eliten nicht mehr kontrollieren, filtern oder mit ihrem Kommentar gewichten können. Durchschnittsmenschen in den USA und überall auf der Welt mit Zugang zu Internet waren in der Lage, den ganzen Bericht herunterzuladen, selbst zu lesen und ihre eigenen Schlüsse zu ziehen. [...]  Sogar der Präsident der Vereinigten Staaten, mit seinem Stab von Beratern und Pressesprechern waren darauf angewiesen, den Starr Report auf ihren Computer-Terminals zu lesen – zur gleichen Zeit, als Millionen von Menschen rund um den Globus das genau gleiche taten.» (S. 228f.)</w:t>
      </w:r>
    </w:p>
    <w:p w14:paraId="10C166E4" w14:textId="77777777" w:rsidR="00DB7B30" w:rsidRPr="002B6236" w:rsidRDefault="00DB7B30" w:rsidP="002B6236">
      <w:pPr>
        <w:spacing w:before="120"/>
        <w:rPr>
          <w:rFonts w:ascii="Arial" w:hAnsi="Arial" w:cs="Arial"/>
        </w:rPr>
      </w:pPr>
      <w:r w:rsidRPr="002B6236">
        <w:rPr>
          <w:rFonts w:ascii="Arial" w:hAnsi="Arial" w:cs="Arial"/>
        </w:rPr>
        <w:t xml:space="preserve">Informationen und Zitat aus: </w:t>
      </w:r>
      <w:proofErr w:type="spellStart"/>
      <w:r w:rsidRPr="002B6236">
        <w:rPr>
          <w:rFonts w:ascii="Arial" w:hAnsi="Arial" w:cs="Arial"/>
        </w:rPr>
        <w:t>Phail</w:t>
      </w:r>
      <w:proofErr w:type="spellEnd"/>
      <w:r w:rsidRPr="002B6236">
        <w:rPr>
          <w:rFonts w:ascii="Arial" w:hAnsi="Arial" w:cs="Arial"/>
        </w:rPr>
        <w:t xml:space="preserve"> Thomas L.: Global Communication. </w:t>
      </w:r>
      <w:r w:rsidRPr="002B6236">
        <w:rPr>
          <w:rFonts w:ascii="Arial" w:hAnsi="Arial" w:cs="Arial"/>
        </w:rPr>
        <w:br/>
      </w:r>
      <w:r w:rsidRPr="002B6236">
        <w:rPr>
          <w:rFonts w:ascii="Arial" w:hAnsi="Arial" w:cs="Arial"/>
          <w:lang w:val="en-GB"/>
        </w:rPr>
        <w:t xml:space="preserve">Theories, Stakeholders, and Trends. </w:t>
      </w:r>
      <w:r w:rsidRPr="002B6236">
        <w:rPr>
          <w:rFonts w:ascii="Arial" w:hAnsi="Arial" w:cs="Arial"/>
        </w:rPr>
        <w:t xml:space="preserve">Boston 2001.228f. </w:t>
      </w:r>
    </w:p>
    <w:p w14:paraId="6694EB1A" w14:textId="77777777" w:rsidR="00DB7B30" w:rsidRPr="002B6236" w:rsidRDefault="00DB7B30" w:rsidP="002B6236">
      <w:pPr>
        <w:pStyle w:val="Textkrper"/>
        <w:spacing w:before="120"/>
        <w:jc w:val="left"/>
        <w:rPr>
          <w:rFonts w:ascii="Arial" w:hAnsi="Arial" w:cs="Arial"/>
          <w:b/>
          <w:bCs/>
          <w:lang w:val="de-CH"/>
        </w:rPr>
      </w:pPr>
      <w:r w:rsidRPr="002B6236">
        <w:rPr>
          <w:rFonts w:ascii="Arial" w:hAnsi="Arial" w:cs="Arial"/>
          <w:b/>
          <w:bCs/>
          <w:lang w:val="de-CH"/>
        </w:rPr>
        <w:br w:type="page"/>
      </w:r>
      <w:r w:rsidRPr="002B6236">
        <w:rPr>
          <w:rFonts w:ascii="Arial" w:hAnsi="Arial" w:cs="Arial"/>
          <w:b/>
          <w:bCs/>
          <w:lang w:val="de-CH"/>
        </w:rPr>
        <w:lastRenderedPageBreak/>
        <w:t>Fragen</w:t>
      </w:r>
    </w:p>
    <w:p w14:paraId="7A0C4013" w14:textId="77777777" w:rsidR="00DB7B30" w:rsidRPr="002B6236" w:rsidRDefault="00DB7B30" w:rsidP="002B6236">
      <w:pPr>
        <w:pStyle w:val="Textkrper"/>
        <w:spacing w:before="120"/>
        <w:jc w:val="left"/>
        <w:rPr>
          <w:rFonts w:ascii="Arial" w:hAnsi="Arial" w:cs="Arial"/>
          <w:b/>
          <w:bCs/>
          <w:lang w:val="de-CH"/>
        </w:rPr>
      </w:pPr>
    </w:p>
    <w:p w14:paraId="43030DDE" w14:textId="77777777" w:rsidR="00DB7B30" w:rsidRPr="002B6236" w:rsidRDefault="00DB7B30" w:rsidP="002B6236">
      <w:pPr>
        <w:numPr>
          <w:ilvl w:val="1"/>
          <w:numId w:val="4"/>
        </w:numPr>
        <w:tabs>
          <w:tab w:val="num" w:pos="567"/>
        </w:tabs>
        <w:spacing w:before="120"/>
        <w:ind w:left="567" w:hanging="567"/>
        <w:rPr>
          <w:rFonts w:ascii="Arial" w:hAnsi="Arial" w:cs="Arial"/>
        </w:rPr>
      </w:pPr>
      <w:r w:rsidRPr="002B6236">
        <w:rPr>
          <w:rFonts w:ascii="Arial" w:hAnsi="Arial" w:cs="Arial"/>
        </w:rPr>
        <w:t xml:space="preserve">Vergegenwärtige dir die Geschichte: Wie werden Präsident Clinton, wie Frau </w:t>
      </w:r>
      <w:proofErr w:type="spellStart"/>
      <w:r w:rsidRPr="002B6236">
        <w:rPr>
          <w:rFonts w:ascii="Arial" w:hAnsi="Arial" w:cs="Arial"/>
        </w:rPr>
        <w:t>Lewinski</w:t>
      </w:r>
      <w:proofErr w:type="spellEnd"/>
      <w:r w:rsidRPr="002B6236">
        <w:rPr>
          <w:rFonts w:ascii="Arial" w:hAnsi="Arial" w:cs="Arial"/>
        </w:rPr>
        <w:t xml:space="preserve"> den 11. September 1998 erlebt haben? </w:t>
      </w:r>
    </w:p>
    <w:p w14:paraId="6737C5F4" w14:textId="77777777" w:rsidR="00DB7B30" w:rsidRPr="002B6236" w:rsidRDefault="00DB7B30" w:rsidP="002B6236">
      <w:pPr>
        <w:spacing w:before="120"/>
        <w:ind w:left="567" w:hanging="567"/>
        <w:rPr>
          <w:rFonts w:ascii="Arial" w:hAnsi="Arial" w:cs="Arial"/>
        </w:rPr>
      </w:pPr>
    </w:p>
    <w:p w14:paraId="61B20658" w14:textId="77777777" w:rsidR="00DB7B30" w:rsidRPr="002B6236" w:rsidRDefault="00DB7B30" w:rsidP="002B6236">
      <w:pPr>
        <w:spacing w:before="120"/>
        <w:ind w:left="567" w:hanging="567"/>
        <w:rPr>
          <w:rFonts w:ascii="Arial" w:hAnsi="Arial" w:cs="Arial"/>
        </w:rPr>
      </w:pPr>
    </w:p>
    <w:p w14:paraId="05AA3C9B" w14:textId="77777777" w:rsidR="00DB7B30" w:rsidRPr="002B6236" w:rsidRDefault="00DB7B30" w:rsidP="002B6236">
      <w:pPr>
        <w:spacing w:before="120"/>
        <w:ind w:left="567" w:hanging="567"/>
        <w:rPr>
          <w:rFonts w:ascii="Arial" w:hAnsi="Arial" w:cs="Arial"/>
        </w:rPr>
      </w:pPr>
    </w:p>
    <w:p w14:paraId="6EE3C997" w14:textId="77777777" w:rsidR="00DB7B30" w:rsidRPr="002B6236" w:rsidRDefault="00DB7B30" w:rsidP="002B6236">
      <w:pPr>
        <w:spacing w:before="120"/>
        <w:ind w:left="567" w:hanging="567"/>
        <w:rPr>
          <w:rFonts w:ascii="Arial" w:hAnsi="Arial" w:cs="Arial"/>
        </w:rPr>
      </w:pPr>
    </w:p>
    <w:p w14:paraId="33B9AA68" w14:textId="77777777" w:rsidR="00DB7B30" w:rsidRPr="002B6236" w:rsidRDefault="00DB7B30" w:rsidP="002B6236">
      <w:pPr>
        <w:spacing w:before="120"/>
        <w:ind w:left="567" w:hanging="567"/>
        <w:rPr>
          <w:rFonts w:ascii="Arial" w:hAnsi="Arial" w:cs="Arial"/>
        </w:rPr>
      </w:pPr>
    </w:p>
    <w:p w14:paraId="74CB17B1" w14:textId="77777777" w:rsidR="00DB7B30" w:rsidRPr="002B6236" w:rsidRDefault="00DB7B30" w:rsidP="002B6236">
      <w:pPr>
        <w:spacing w:before="120"/>
        <w:ind w:left="567" w:hanging="567"/>
        <w:rPr>
          <w:rFonts w:ascii="Arial" w:hAnsi="Arial" w:cs="Arial"/>
        </w:rPr>
      </w:pPr>
    </w:p>
    <w:p w14:paraId="2E58DF2F" w14:textId="77777777" w:rsidR="00DB7B30" w:rsidRPr="002B6236" w:rsidRDefault="00DB7B30" w:rsidP="002B6236">
      <w:pPr>
        <w:spacing w:before="120"/>
        <w:ind w:left="567" w:hanging="567"/>
        <w:rPr>
          <w:rFonts w:ascii="Arial" w:hAnsi="Arial" w:cs="Arial"/>
        </w:rPr>
      </w:pPr>
    </w:p>
    <w:p w14:paraId="2276C78C" w14:textId="77777777" w:rsidR="00DB7B30" w:rsidRPr="002B6236" w:rsidRDefault="00DB7B30" w:rsidP="002B6236">
      <w:pPr>
        <w:numPr>
          <w:ilvl w:val="1"/>
          <w:numId w:val="4"/>
        </w:numPr>
        <w:tabs>
          <w:tab w:val="num" w:pos="567"/>
        </w:tabs>
        <w:spacing w:before="120"/>
        <w:ind w:left="567" w:hanging="567"/>
        <w:rPr>
          <w:rFonts w:ascii="Arial" w:hAnsi="Arial" w:cs="Arial"/>
        </w:rPr>
      </w:pPr>
      <w:r w:rsidRPr="002B6236">
        <w:rPr>
          <w:rFonts w:ascii="Arial" w:hAnsi="Arial" w:cs="Arial"/>
        </w:rPr>
        <w:t>Was ist das Besondere an der Art, wie der Bericht von Kenneth Starr veröffentlicht und aufgenommen wurde?</w:t>
      </w:r>
    </w:p>
    <w:p w14:paraId="41D2058C" w14:textId="77777777" w:rsidR="00DB7B30" w:rsidRPr="002B6236" w:rsidRDefault="00DB7B30" w:rsidP="002B6236">
      <w:pPr>
        <w:spacing w:before="120"/>
        <w:ind w:left="567" w:hanging="567"/>
        <w:rPr>
          <w:rFonts w:ascii="Arial" w:hAnsi="Arial" w:cs="Arial"/>
        </w:rPr>
      </w:pPr>
    </w:p>
    <w:p w14:paraId="312BB4D6" w14:textId="77777777" w:rsidR="00DB7B30" w:rsidRPr="002B6236" w:rsidRDefault="00DB7B30" w:rsidP="002B6236">
      <w:pPr>
        <w:spacing w:before="120"/>
        <w:ind w:left="567" w:hanging="567"/>
        <w:rPr>
          <w:rFonts w:ascii="Arial" w:hAnsi="Arial" w:cs="Arial"/>
        </w:rPr>
      </w:pPr>
    </w:p>
    <w:p w14:paraId="74C53B93" w14:textId="77777777" w:rsidR="00DB7B30" w:rsidRPr="002B6236" w:rsidRDefault="00DB7B30" w:rsidP="002B6236">
      <w:pPr>
        <w:spacing w:before="120"/>
        <w:ind w:left="567" w:hanging="567"/>
        <w:rPr>
          <w:rFonts w:ascii="Arial" w:hAnsi="Arial" w:cs="Arial"/>
        </w:rPr>
      </w:pPr>
    </w:p>
    <w:p w14:paraId="4D8B5B55" w14:textId="77777777" w:rsidR="00DB7B30" w:rsidRPr="002B6236" w:rsidRDefault="00DB7B30" w:rsidP="002B6236">
      <w:pPr>
        <w:spacing w:before="120"/>
        <w:ind w:left="567" w:hanging="567"/>
        <w:rPr>
          <w:rFonts w:ascii="Arial" w:hAnsi="Arial" w:cs="Arial"/>
        </w:rPr>
      </w:pPr>
    </w:p>
    <w:p w14:paraId="763B9921" w14:textId="77777777" w:rsidR="00DB7B30" w:rsidRPr="002B6236" w:rsidRDefault="00DB7B30" w:rsidP="002B6236">
      <w:pPr>
        <w:spacing w:before="120"/>
        <w:ind w:left="567" w:hanging="567"/>
        <w:rPr>
          <w:rFonts w:ascii="Arial" w:hAnsi="Arial" w:cs="Arial"/>
        </w:rPr>
      </w:pPr>
    </w:p>
    <w:p w14:paraId="676E6B3E" w14:textId="77777777" w:rsidR="00DB7B30" w:rsidRPr="002B6236" w:rsidRDefault="00DB7B30" w:rsidP="002B6236">
      <w:pPr>
        <w:spacing w:before="120"/>
        <w:ind w:left="567" w:hanging="567"/>
        <w:rPr>
          <w:rFonts w:ascii="Arial" w:hAnsi="Arial" w:cs="Arial"/>
        </w:rPr>
      </w:pPr>
    </w:p>
    <w:p w14:paraId="121504DD" w14:textId="77777777" w:rsidR="00DB7B30" w:rsidRPr="002B6236" w:rsidRDefault="00DB7B30" w:rsidP="002B6236">
      <w:pPr>
        <w:numPr>
          <w:ilvl w:val="1"/>
          <w:numId w:val="4"/>
        </w:numPr>
        <w:tabs>
          <w:tab w:val="num" w:pos="567"/>
        </w:tabs>
        <w:spacing w:before="120"/>
        <w:ind w:left="567" w:hanging="567"/>
        <w:rPr>
          <w:rFonts w:ascii="Arial" w:hAnsi="Arial" w:cs="Arial"/>
        </w:rPr>
      </w:pPr>
      <w:r w:rsidRPr="002B6236">
        <w:rPr>
          <w:rFonts w:ascii="Arial" w:hAnsi="Arial" w:cs="Arial"/>
        </w:rPr>
        <w:t xml:space="preserve">Thomas </w:t>
      </w:r>
      <w:proofErr w:type="spellStart"/>
      <w:r w:rsidRPr="002B6236">
        <w:rPr>
          <w:rFonts w:ascii="Arial" w:hAnsi="Arial" w:cs="Arial"/>
        </w:rPr>
        <w:t>Phail</w:t>
      </w:r>
      <w:proofErr w:type="spellEnd"/>
      <w:r w:rsidRPr="002B6236">
        <w:rPr>
          <w:rFonts w:ascii="Arial" w:hAnsi="Arial" w:cs="Arial"/>
        </w:rPr>
        <w:t xml:space="preserve"> zählt verschiedene Vorteile auf, weshalb es gut ist, den Bericht so zu veröffentlichen. Gibt es auch Nachteile? </w:t>
      </w:r>
    </w:p>
    <w:p w14:paraId="4B6855DF" w14:textId="77777777" w:rsidR="00DB7B30" w:rsidRPr="002B6236" w:rsidRDefault="00DB7B30" w:rsidP="002B6236">
      <w:pPr>
        <w:spacing w:before="120"/>
        <w:ind w:left="567" w:hanging="567"/>
        <w:rPr>
          <w:rFonts w:ascii="Arial" w:hAnsi="Arial" w:cs="Arial"/>
        </w:rPr>
      </w:pPr>
    </w:p>
    <w:p w14:paraId="7CB31FB4" w14:textId="77777777" w:rsidR="00DB7B30" w:rsidRPr="002B6236" w:rsidRDefault="00DB7B30" w:rsidP="002B6236">
      <w:pPr>
        <w:spacing w:before="120"/>
        <w:ind w:left="567" w:hanging="567"/>
        <w:rPr>
          <w:rFonts w:ascii="Arial" w:hAnsi="Arial" w:cs="Arial"/>
        </w:rPr>
      </w:pPr>
    </w:p>
    <w:p w14:paraId="7ED43878" w14:textId="77777777" w:rsidR="00DB7B30" w:rsidRPr="002B6236" w:rsidRDefault="00DB7B30" w:rsidP="002B6236">
      <w:pPr>
        <w:spacing w:before="120"/>
        <w:ind w:left="567" w:hanging="567"/>
        <w:rPr>
          <w:rFonts w:ascii="Arial" w:hAnsi="Arial" w:cs="Arial"/>
        </w:rPr>
      </w:pPr>
    </w:p>
    <w:p w14:paraId="2E874C01" w14:textId="77777777" w:rsidR="00DB7B30" w:rsidRPr="002B6236" w:rsidRDefault="00DB7B30" w:rsidP="002B6236">
      <w:pPr>
        <w:spacing w:before="120"/>
        <w:ind w:left="567" w:hanging="567"/>
        <w:rPr>
          <w:rFonts w:ascii="Arial" w:hAnsi="Arial" w:cs="Arial"/>
        </w:rPr>
      </w:pPr>
    </w:p>
    <w:p w14:paraId="177B984F" w14:textId="77777777" w:rsidR="00DB7B30" w:rsidRPr="002B6236" w:rsidRDefault="00DB7B30" w:rsidP="002B6236">
      <w:pPr>
        <w:spacing w:before="120"/>
        <w:ind w:left="567" w:hanging="567"/>
        <w:rPr>
          <w:rFonts w:ascii="Arial" w:hAnsi="Arial" w:cs="Arial"/>
        </w:rPr>
      </w:pPr>
    </w:p>
    <w:p w14:paraId="7B8ECF49" w14:textId="77777777" w:rsidR="00DB7B30" w:rsidRPr="002B6236" w:rsidRDefault="00DB7B30" w:rsidP="002B6236">
      <w:pPr>
        <w:spacing w:before="120"/>
        <w:ind w:left="567" w:hanging="567"/>
        <w:rPr>
          <w:rFonts w:ascii="Arial" w:hAnsi="Arial" w:cs="Arial"/>
        </w:rPr>
      </w:pPr>
    </w:p>
    <w:p w14:paraId="30B31364" w14:textId="77777777" w:rsidR="00DB7B30" w:rsidRPr="002B6236" w:rsidRDefault="00DB7B30" w:rsidP="002B6236">
      <w:pPr>
        <w:numPr>
          <w:ilvl w:val="1"/>
          <w:numId w:val="4"/>
        </w:numPr>
        <w:tabs>
          <w:tab w:val="num" w:pos="567"/>
        </w:tabs>
        <w:spacing w:before="120"/>
        <w:ind w:left="567" w:hanging="567"/>
        <w:rPr>
          <w:rFonts w:ascii="Arial" w:hAnsi="Arial" w:cs="Arial"/>
        </w:rPr>
      </w:pPr>
      <w:r w:rsidRPr="002B6236">
        <w:rPr>
          <w:rFonts w:ascii="Arial" w:hAnsi="Arial" w:cs="Arial"/>
        </w:rPr>
        <w:t xml:space="preserve">Für Thomas </w:t>
      </w:r>
      <w:proofErr w:type="spellStart"/>
      <w:r w:rsidRPr="002B6236">
        <w:rPr>
          <w:rFonts w:ascii="Arial" w:hAnsi="Arial" w:cs="Arial"/>
        </w:rPr>
        <w:t>Phail</w:t>
      </w:r>
      <w:proofErr w:type="spellEnd"/>
      <w:r w:rsidRPr="002B6236">
        <w:rPr>
          <w:rFonts w:ascii="Arial" w:hAnsi="Arial" w:cs="Arial"/>
        </w:rPr>
        <w:t xml:space="preserve"> und auch andere ist dieser 11. September 1998 ein grosser Tag in der Geschichte der weltweiten Kommunikation. Aus welchen Gründen?</w:t>
      </w:r>
    </w:p>
    <w:p w14:paraId="60FB9E25" w14:textId="56C4EEA3" w:rsidR="00DB7B30" w:rsidRPr="002B6236" w:rsidRDefault="00DB7B30" w:rsidP="002B6236">
      <w:pPr>
        <w:tabs>
          <w:tab w:val="num" w:pos="1785"/>
        </w:tabs>
        <w:spacing w:before="120"/>
        <w:rPr>
          <w:rFonts w:ascii="Arial" w:hAnsi="Arial" w:cs="Arial"/>
          <w:b/>
          <w:bCs/>
          <w:sz w:val="32"/>
          <w:szCs w:val="32"/>
        </w:rPr>
      </w:pPr>
      <w:r w:rsidRPr="002B6236">
        <w:rPr>
          <w:rFonts w:ascii="Arial" w:hAnsi="Arial" w:cs="Arial"/>
          <w:sz w:val="32"/>
          <w:szCs w:val="32"/>
        </w:rPr>
        <w:br w:type="page"/>
      </w:r>
      <w:r w:rsidR="002B6236" w:rsidRPr="002B6236">
        <w:rPr>
          <w:rFonts w:ascii="Arial" w:hAnsi="Arial" w:cs="Arial"/>
          <w:b/>
          <w:bCs/>
          <w:noProof/>
          <w:sz w:val="32"/>
          <w:szCs w:val="32"/>
        </w:rPr>
        <w:lastRenderedPageBreak/>
        <mc:AlternateContent>
          <mc:Choice Requires="wps">
            <w:drawing>
              <wp:anchor distT="0" distB="0" distL="114300" distR="114300" simplePos="0" relativeHeight="251659264" behindDoc="0" locked="0" layoutInCell="1" allowOverlap="1" wp14:anchorId="1AA25BFD" wp14:editId="3829C545">
                <wp:simplePos x="0" y="0"/>
                <wp:positionH relativeFrom="column">
                  <wp:posOffset>7475220</wp:posOffset>
                </wp:positionH>
                <wp:positionV relativeFrom="paragraph">
                  <wp:posOffset>158047</wp:posOffset>
                </wp:positionV>
                <wp:extent cx="107950" cy="10799445"/>
                <wp:effectExtent l="0" t="0" r="6350" b="0"/>
                <wp:wrapNone/>
                <wp:docPr id="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CEC68" w14:textId="77777777" w:rsidR="00DB7B30" w:rsidRDefault="00DB7B30" w:rsidP="00DB7B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25BFD" id="Text Box 73" o:spid="_x0000_s1027" type="#_x0000_t202" style="position:absolute;margin-left:588.6pt;margin-top:12.45pt;width:8.5pt;height:8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" fillcolor="silver" stroked="f">
                <v:path arrowok="t"/>
                <v:textbox>
                  <w:txbxContent>
                    <w:p w14:paraId="396CEC68" w14:textId="77777777" w:rsidR="00DB7B30" w:rsidRDefault="00DB7B30" w:rsidP="00DB7B30"/>
                  </w:txbxContent>
                </v:textbox>
              </v:shape>
            </w:pict>
          </mc:Fallback>
        </mc:AlternateContent>
      </w:r>
      <w:r w:rsidRPr="002B6236">
        <w:rPr>
          <w:rFonts w:ascii="Arial" w:hAnsi="Arial" w:cs="Arial"/>
          <w:b/>
          <w:bCs/>
          <w:sz w:val="32"/>
          <w:szCs w:val="32"/>
        </w:rPr>
        <w:t>Antworten</w:t>
      </w:r>
    </w:p>
    <w:p w14:paraId="2FEEE1D6" w14:textId="2C3DB7E7" w:rsidR="00DB7B30" w:rsidRPr="002B6236" w:rsidRDefault="00DB7B30" w:rsidP="002B6236">
      <w:pPr>
        <w:tabs>
          <w:tab w:val="num" w:pos="1785"/>
        </w:tabs>
        <w:spacing w:before="120"/>
        <w:rPr>
          <w:rFonts w:ascii="Arial" w:hAnsi="Arial" w:cs="Arial"/>
          <w:b/>
          <w:bCs/>
        </w:rPr>
      </w:pPr>
    </w:p>
    <w:p w14:paraId="7A5A93E6" w14:textId="6AE54039" w:rsidR="00DB7B30" w:rsidRPr="002B6236" w:rsidRDefault="00DB7B30" w:rsidP="002B6236">
      <w:pPr>
        <w:pStyle w:val="Textkrper-Zeileneinzug"/>
        <w:spacing w:before="120"/>
        <w:jc w:val="left"/>
        <w:rPr>
          <w:rFonts w:ascii="Arial" w:hAnsi="Arial" w:cs="Arial"/>
        </w:rPr>
      </w:pPr>
      <w:r w:rsidRPr="002B6236">
        <w:rPr>
          <w:rFonts w:ascii="Arial" w:hAnsi="Arial" w:cs="Arial"/>
        </w:rPr>
        <w:t>1.</w:t>
      </w:r>
      <w:r w:rsidRPr="002B6236">
        <w:rPr>
          <w:rFonts w:ascii="Arial" w:hAnsi="Arial" w:cs="Arial"/>
        </w:rPr>
        <w:tab/>
        <w:t xml:space="preserve">Für Präsident Clinton war der 11. September sicher demütigend, weil sein Fehlverhalten vor aller Augen publiziert und geschildert wurde. Er hatte keinen Informationsvorsprung, der es ihm ermöglicht hätte, sich über seine  Reaktionen zu beraten. </w:t>
      </w:r>
    </w:p>
    <w:p w14:paraId="7FE8D17E" w14:textId="233D7041" w:rsidR="00DB7B30" w:rsidRPr="002B6236" w:rsidRDefault="00DB7B30" w:rsidP="002B6236">
      <w:pPr>
        <w:tabs>
          <w:tab w:val="num" w:pos="567"/>
        </w:tabs>
        <w:spacing w:before="120"/>
        <w:ind w:left="567" w:hanging="567"/>
        <w:rPr>
          <w:rFonts w:ascii="Arial" w:hAnsi="Arial" w:cs="Arial"/>
          <w:bCs/>
        </w:rPr>
      </w:pPr>
      <w:r w:rsidRPr="002B6236">
        <w:rPr>
          <w:rFonts w:ascii="Arial" w:hAnsi="Arial" w:cs="Arial"/>
          <w:bCs/>
        </w:rPr>
        <w:tab/>
        <w:t xml:space="preserve">Für Frau </w:t>
      </w:r>
      <w:proofErr w:type="spellStart"/>
      <w:r w:rsidRPr="002B6236">
        <w:rPr>
          <w:rFonts w:ascii="Arial" w:hAnsi="Arial" w:cs="Arial"/>
          <w:bCs/>
        </w:rPr>
        <w:t>Lewinski</w:t>
      </w:r>
      <w:proofErr w:type="spellEnd"/>
      <w:r w:rsidRPr="002B6236">
        <w:rPr>
          <w:rFonts w:ascii="Arial" w:hAnsi="Arial" w:cs="Arial"/>
          <w:bCs/>
        </w:rPr>
        <w:t xml:space="preserve"> war der Tag wohl gemischt: einerseits ist sie vielleicht besonders traurig über das Ende ihrer Affäre mit dem Präsidenten, andrerseits mag es sie auch mit Genugtuung erfüllen, dass dessen Lüge von unabhängiger Seite aufgedeckt wird. Sie hat immerhin recht behalten. </w:t>
      </w:r>
    </w:p>
    <w:p w14:paraId="21B9C131" w14:textId="455E0888" w:rsidR="00DB7B30" w:rsidRPr="002B6236" w:rsidRDefault="00DB7B30" w:rsidP="002B6236">
      <w:pPr>
        <w:tabs>
          <w:tab w:val="num" w:pos="567"/>
        </w:tabs>
        <w:spacing w:before="120"/>
        <w:ind w:left="567" w:hanging="567"/>
        <w:rPr>
          <w:rFonts w:ascii="Arial" w:hAnsi="Arial" w:cs="Arial"/>
          <w:bCs/>
        </w:rPr>
      </w:pPr>
    </w:p>
    <w:p w14:paraId="6E35365C" w14:textId="751CD2BD" w:rsidR="00DB7B30" w:rsidRPr="002B6236" w:rsidRDefault="00DB7B30" w:rsidP="002B6236">
      <w:pPr>
        <w:tabs>
          <w:tab w:val="num" w:pos="567"/>
        </w:tabs>
        <w:spacing w:before="120"/>
        <w:ind w:left="567" w:hanging="567"/>
        <w:rPr>
          <w:rFonts w:ascii="Arial" w:hAnsi="Arial" w:cs="Arial"/>
          <w:bCs/>
        </w:rPr>
      </w:pPr>
      <w:r w:rsidRPr="002B6236">
        <w:rPr>
          <w:rFonts w:ascii="Arial" w:hAnsi="Arial" w:cs="Arial"/>
          <w:bCs/>
        </w:rPr>
        <w:t>2.</w:t>
      </w:r>
      <w:r w:rsidRPr="002B6236">
        <w:rPr>
          <w:rFonts w:ascii="Arial" w:hAnsi="Arial" w:cs="Arial"/>
          <w:bCs/>
        </w:rPr>
        <w:tab/>
        <w:t xml:space="preserve">Das Besondere lag darin, der Bericht für alle Beteiligten und Unbeteiligten zur gleichen Zeit und mit dem gleichen Medium publiziert wurde. Die Bürgerinnen und Bürger konnten ebenso darauf reagieren wie die Politikerinnen und Politiker und der Präsident. Die </w:t>
      </w:r>
      <w:proofErr w:type="gramStart"/>
      <w:r w:rsidRPr="002B6236">
        <w:rPr>
          <w:rFonts w:ascii="Arial" w:hAnsi="Arial" w:cs="Arial"/>
          <w:bCs/>
        </w:rPr>
        <w:t>Zeitungen,  Radio</w:t>
      </w:r>
      <w:proofErr w:type="gramEnd"/>
      <w:r w:rsidRPr="002B6236">
        <w:rPr>
          <w:rFonts w:ascii="Arial" w:hAnsi="Arial" w:cs="Arial"/>
          <w:bCs/>
        </w:rPr>
        <w:t xml:space="preserve">- und Fernsehstationen hatten ihren Informationsvorsprung verloren (immerhin musste jemand die Menschen auf das Vorhandenseins des Berichts auf dem Internet hingewiesen haben). </w:t>
      </w:r>
    </w:p>
    <w:p w14:paraId="0A736528" w14:textId="5EA3FDBF" w:rsidR="00DB7B30" w:rsidRPr="002B6236" w:rsidRDefault="00DB7B30" w:rsidP="002B6236">
      <w:pPr>
        <w:tabs>
          <w:tab w:val="num" w:pos="567"/>
        </w:tabs>
        <w:spacing w:before="120"/>
        <w:ind w:left="567" w:hanging="567"/>
        <w:rPr>
          <w:rFonts w:ascii="Arial" w:hAnsi="Arial" w:cs="Arial"/>
          <w:bCs/>
        </w:rPr>
      </w:pPr>
    </w:p>
    <w:p w14:paraId="07FC5B38" w14:textId="32587ED6" w:rsidR="00DB7B30" w:rsidRPr="002B6236" w:rsidRDefault="00DB7B30" w:rsidP="002B6236">
      <w:pPr>
        <w:tabs>
          <w:tab w:val="num" w:pos="567"/>
        </w:tabs>
        <w:spacing w:before="120"/>
        <w:ind w:left="567" w:hanging="567"/>
        <w:rPr>
          <w:rFonts w:ascii="Arial" w:hAnsi="Arial" w:cs="Arial"/>
          <w:bCs/>
        </w:rPr>
      </w:pPr>
      <w:r w:rsidRPr="002B6236">
        <w:rPr>
          <w:rFonts w:ascii="Arial" w:hAnsi="Arial" w:cs="Arial"/>
          <w:bCs/>
        </w:rPr>
        <w:t>3.</w:t>
      </w:r>
      <w:r w:rsidRPr="002B6236">
        <w:rPr>
          <w:rFonts w:ascii="Arial" w:hAnsi="Arial" w:cs="Arial"/>
          <w:bCs/>
        </w:rPr>
        <w:tab/>
        <w:t xml:space="preserve">Eine solche Information birgt die Gefahr in sich, dass Falschinformationen ebenso rasch verbreitet werden könnten, ohne dass sie noch zu korrigieren wären. Ferner stellt sich die Frage, ob die Menschen auch weniger spektakuläre, aber nicht weniger wichtige Nachrichten derart begierig nachfragen würden, als es der Starr-Report war. </w:t>
      </w:r>
    </w:p>
    <w:p w14:paraId="774422D8" w14:textId="5ADF693B" w:rsidR="00DB7B30" w:rsidRPr="002B6236" w:rsidRDefault="00DB7B30" w:rsidP="002B6236">
      <w:pPr>
        <w:tabs>
          <w:tab w:val="num" w:pos="567"/>
        </w:tabs>
        <w:spacing w:before="120"/>
        <w:ind w:left="567" w:hanging="567"/>
        <w:rPr>
          <w:rFonts w:ascii="Arial" w:hAnsi="Arial" w:cs="Arial"/>
          <w:bCs/>
        </w:rPr>
      </w:pPr>
    </w:p>
    <w:p w14:paraId="0BF9BED2" w14:textId="35CFD2B6" w:rsidR="00DB7B30" w:rsidRPr="002B6236" w:rsidRDefault="00DB7B30" w:rsidP="002B6236">
      <w:pPr>
        <w:tabs>
          <w:tab w:val="num" w:pos="567"/>
        </w:tabs>
        <w:spacing w:before="120"/>
        <w:ind w:left="567" w:hanging="567"/>
        <w:rPr>
          <w:rFonts w:ascii="Arial" w:hAnsi="Arial" w:cs="Arial"/>
          <w:bCs/>
        </w:rPr>
      </w:pPr>
      <w:r w:rsidRPr="002B6236">
        <w:rPr>
          <w:rFonts w:ascii="Arial" w:hAnsi="Arial" w:cs="Arial"/>
          <w:bCs/>
        </w:rPr>
        <w:t>4.</w:t>
      </w:r>
      <w:r w:rsidRPr="002B6236">
        <w:rPr>
          <w:rFonts w:ascii="Arial" w:hAnsi="Arial" w:cs="Arial"/>
          <w:bCs/>
        </w:rPr>
        <w:tab/>
        <w:t xml:space="preserve">Dass alle über alle Informationen zur gleichen Zeit verfügen und darauf reagieren können, ist für Thomas </w:t>
      </w:r>
      <w:proofErr w:type="spellStart"/>
      <w:r w:rsidRPr="002B6236">
        <w:rPr>
          <w:rFonts w:ascii="Arial" w:hAnsi="Arial" w:cs="Arial"/>
          <w:bCs/>
        </w:rPr>
        <w:t>Phail</w:t>
      </w:r>
      <w:proofErr w:type="spellEnd"/>
      <w:r w:rsidRPr="002B6236">
        <w:rPr>
          <w:rFonts w:ascii="Arial" w:hAnsi="Arial" w:cs="Arial"/>
          <w:bCs/>
        </w:rPr>
        <w:t xml:space="preserve"> ein Zeichen einer «Demokratisierung», das heisst eine positive Entwicklung.</w:t>
      </w:r>
    </w:p>
    <w:sectPr w:rsidR="00DB7B30" w:rsidRPr="002B6236" w:rsidSect="002B6236">
      <w:headerReference w:type="default" r:id="rId9"/>
      <w:footerReference w:type="even" r:id="rId10"/>
      <w:footerReference w:type="default" r:id="rId11"/>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89E1" w14:textId="77777777" w:rsidR="00F17426" w:rsidRDefault="00F17426" w:rsidP="007E39E7">
      <w:r>
        <w:separator/>
      </w:r>
    </w:p>
  </w:endnote>
  <w:endnote w:type="continuationSeparator" w:id="0">
    <w:p w14:paraId="5CA029C7" w14:textId="77777777" w:rsidR="00F17426" w:rsidRDefault="00F17426"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90BF" w14:textId="77777777" w:rsidR="00F17426" w:rsidRDefault="00F17426" w:rsidP="007E39E7">
      <w:r>
        <w:separator/>
      </w:r>
    </w:p>
  </w:footnote>
  <w:footnote w:type="continuationSeparator" w:id="0">
    <w:p w14:paraId="5A9B2643" w14:textId="77777777" w:rsidR="00F17426" w:rsidRDefault="00F17426"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553F25"/>
    <w:multiLevelType w:val="hybridMultilevel"/>
    <w:tmpl w:val="8F18EF7A"/>
    <w:lvl w:ilvl="0" w:tplc="04070001">
      <w:start w:val="1"/>
      <w:numFmt w:val="bullet"/>
      <w:lvlText w:val=""/>
      <w:lvlJc w:val="left"/>
      <w:pPr>
        <w:tabs>
          <w:tab w:val="num" w:pos="1429"/>
        </w:tabs>
        <w:ind w:left="1429" w:hanging="360"/>
      </w:pPr>
      <w:rPr>
        <w:rFonts w:ascii="Symbol" w:hAnsi="Symbol" w:hint="default"/>
      </w:rPr>
    </w:lvl>
    <w:lvl w:ilvl="1" w:tplc="A8D210EC">
      <w:numFmt w:val="bullet"/>
      <w:lvlText w:val=""/>
      <w:lvlJc w:val="left"/>
      <w:pPr>
        <w:tabs>
          <w:tab w:val="num" w:pos="2359"/>
        </w:tabs>
        <w:ind w:left="2359" w:hanging="570"/>
      </w:pPr>
      <w:rPr>
        <w:rFonts w:ascii="Wingdings" w:eastAsia="Times New Roman" w:hAnsi="Wingdings" w:cs="Arial"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0EB2F95"/>
    <w:multiLevelType w:val="hybridMultilevel"/>
    <w:tmpl w:val="DD3871EA"/>
    <w:lvl w:ilvl="0" w:tplc="D12AB14E">
      <w:start w:val="1"/>
      <w:numFmt w:val="bullet"/>
      <w:lvlText w:val=""/>
      <w:lvlJc w:val="left"/>
      <w:pPr>
        <w:tabs>
          <w:tab w:val="num" w:pos="927"/>
        </w:tabs>
        <w:ind w:left="927" w:hanging="567"/>
      </w:pPr>
      <w:rPr>
        <w:rFonts w:ascii="Symbol" w:hAnsi="Symbol" w:hint="default"/>
        <w:color w:val="FFFFFF"/>
      </w:rPr>
    </w:lvl>
    <w:lvl w:ilvl="1" w:tplc="00AABD2E">
      <w:start w:val="1"/>
      <w:numFmt w:val="decimal"/>
      <w:lvlText w:val="%2."/>
      <w:lvlJc w:val="left"/>
      <w:pPr>
        <w:tabs>
          <w:tab w:val="num" w:pos="1785"/>
        </w:tabs>
        <w:ind w:left="1785" w:hanging="705"/>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7A0005"/>
    <w:multiLevelType w:val="hybridMultilevel"/>
    <w:tmpl w:val="DD3871EA"/>
    <w:lvl w:ilvl="0" w:tplc="6A607980">
      <w:start w:val="1"/>
      <w:numFmt w:val="bullet"/>
      <w:lvlText w:val=""/>
      <w:lvlJc w:val="left"/>
      <w:pPr>
        <w:tabs>
          <w:tab w:val="num" w:pos="360"/>
        </w:tabs>
        <w:ind w:left="284" w:hanging="284"/>
      </w:pPr>
      <w:rPr>
        <w:rFonts w:ascii="Symbol" w:hAnsi="Symbol" w:hint="default"/>
        <w:color w:val="000000"/>
      </w:rPr>
    </w:lvl>
    <w:lvl w:ilvl="1" w:tplc="00AABD2E">
      <w:start w:val="1"/>
      <w:numFmt w:val="decimal"/>
      <w:lvlText w:val="%2."/>
      <w:lvlJc w:val="left"/>
      <w:pPr>
        <w:tabs>
          <w:tab w:val="num" w:pos="1785"/>
        </w:tabs>
        <w:ind w:left="1785" w:hanging="705"/>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E444F"/>
    <w:rsid w:val="000F6FD6"/>
    <w:rsid w:val="0010172F"/>
    <w:rsid w:val="00151A29"/>
    <w:rsid w:val="001521BA"/>
    <w:rsid w:val="001843EA"/>
    <w:rsid w:val="0018593D"/>
    <w:rsid w:val="0019603D"/>
    <w:rsid w:val="001B57F6"/>
    <w:rsid w:val="001E1CFC"/>
    <w:rsid w:val="0023696B"/>
    <w:rsid w:val="00237F7D"/>
    <w:rsid w:val="00244659"/>
    <w:rsid w:val="00253573"/>
    <w:rsid w:val="00253773"/>
    <w:rsid w:val="00257410"/>
    <w:rsid w:val="00276C2B"/>
    <w:rsid w:val="0028058F"/>
    <w:rsid w:val="00295706"/>
    <w:rsid w:val="0029666D"/>
    <w:rsid w:val="002B2C14"/>
    <w:rsid w:val="002B6236"/>
    <w:rsid w:val="002C42C1"/>
    <w:rsid w:val="002C5B86"/>
    <w:rsid w:val="002C69FD"/>
    <w:rsid w:val="002D02BF"/>
    <w:rsid w:val="002E7567"/>
    <w:rsid w:val="0030397A"/>
    <w:rsid w:val="00312ACB"/>
    <w:rsid w:val="003213CC"/>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861DC"/>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6556"/>
    <w:rsid w:val="00897B40"/>
    <w:rsid w:val="008A16E2"/>
    <w:rsid w:val="008A1FE7"/>
    <w:rsid w:val="008A5FB5"/>
    <w:rsid w:val="008B7E82"/>
    <w:rsid w:val="008C1EDD"/>
    <w:rsid w:val="008E75A4"/>
    <w:rsid w:val="00925BE2"/>
    <w:rsid w:val="00927FF7"/>
    <w:rsid w:val="0094177B"/>
    <w:rsid w:val="009477A5"/>
    <w:rsid w:val="0095322C"/>
    <w:rsid w:val="009732FC"/>
    <w:rsid w:val="00997F5B"/>
    <w:rsid w:val="009A00B9"/>
    <w:rsid w:val="009C02C8"/>
    <w:rsid w:val="009E7C12"/>
    <w:rsid w:val="009F035F"/>
    <w:rsid w:val="009F22DB"/>
    <w:rsid w:val="00A03442"/>
    <w:rsid w:val="00A126A1"/>
    <w:rsid w:val="00A14888"/>
    <w:rsid w:val="00A3545B"/>
    <w:rsid w:val="00A437CB"/>
    <w:rsid w:val="00A47062"/>
    <w:rsid w:val="00A51169"/>
    <w:rsid w:val="00A643F8"/>
    <w:rsid w:val="00A64FF4"/>
    <w:rsid w:val="00A7099A"/>
    <w:rsid w:val="00A758B4"/>
    <w:rsid w:val="00A87D07"/>
    <w:rsid w:val="00A91D51"/>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02085"/>
    <w:rsid w:val="00C14815"/>
    <w:rsid w:val="00C15A93"/>
    <w:rsid w:val="00C309A6"/>
    <w:rsid w:val="00C33BEB"/>
    <w:rsid w:val="00C37658"/>
    <w:rsid w:val="00C42724"/>
    <w:rsid w:val="00C52BFE"/>
    <w:rsid w:val="00C660A6"/>
    <w:rsid w:val="00C6689B"/>
    <w:rsid w:val="00C76967"/>
    <w:rsid w:val="00C87196"/>
    <w:rsid w:val="00C9647D"/>
    <w:rsid w:val="00CA52D5"/>
    <w:rsid w:val="00CB1B58"/>
    <w:rsid w:val="00CB2086"/>
    <w:rsid w:val="00CC09E5"/>
    <w:rsid w:val="00CC758A"/>
    <w:rsid w:val="00CD3427"/>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4A9B"/>
    <w:rsid w:val="00DB72B3"/>
    <w:rsid w:val="00DB7B30"/>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17426"/>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7">
    <w:name w:val="heading 7"/>
    <w:basedOn w:val="Standard"/>
    <w:next w:val="Standard"/>
    <w:link w:val="berschrift7Zchn"/>
    <w:uiPriority w:val="9"/>
    <w:semiHidden/>
    <w:unhideWhenUsed/>
    <w:qFormat/>
    <w:rsid w:val="00DB7B3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7Zchn">
    <w:name w:val="Überschrift 7 Zchn"/>
    <w:basedOn w:val="Absatz-Standardschriftart"/>
    <w:link w:val="berschrift7"/>
    <w:uiPriority w:val="9"/>
    <w:semiHidden/>
    <w:rsid w:val="00DB7B30"/>
    <w:rPr>
      <w:rFonts w:asciiTheme="majorHAnsi" w:eastAsiaTheme="majorEastAsia" w:hAnsiTheme="majorHAnsi" w:cstheme="majorBidi"/>
      <w:i/>
      <w:iCs/>
      <w:color w:val="1F3763" w:themeColor="accent1" w:themeShade="7F"/>
      <w:lang w:eastAsia="de-DE"/>
    </w:rPr>
  </w:style>
  <w:style w:type="paragraph" w:customStyle="1" w:styleId="glied02">
    <w:name w:val="glied02"/>
    <w:basedOn w:val="Standard"/>
    <w:rsid w:val="00DB7B30"/>
    <w:pPr>
      <w:tabs>
        <w:tab w:val="left" w:pos="1134"/>
      </w:tabs>
      <w:ind w:left="1134" w:hanging="567"/>
    </w:pPr>
    <w:rPr>
      <w:noProof/>
      <w:szCs w:val="20"/>
      <w:lang w:val="de-DE"/>
    </w:rPr>
  </w:style>
  <w:style w:type="paragraph" w:styleId="Textkrper">
    <w:name w:val="Body Text"/>
    <w:basedOn w:val="Standard"/>
    <w:link w:val="TextkrperZchn"/>
    <w:semiHidden/>
    <w:rsid w:val="00DB7B30"/>
    <w:pPr>
      <w:jc w:val="both"/>
    </w:pPr>
    <w:rPr>
      <w:noProof/>
      <w:lang w:val="de-DE"/>
    </w:rPr>
  </w:style>
  <w:style w:type="character" w:customStyle="1" w:styleId="TextkrperZchn">
    <w:name w:val="Textkörper Zchn"/>
    <w:basedOn w:val="Absatz-Standardschriftart"/>
    <w:link w:val="Textkrper"/>
    <w:semiHidden/>
    <w:rsid w:val="00DB7B30"/>
    <w:rPr>
      <w:rFonts w:ascii="Times New Roman" w:eastAsia="Times New Roman" w:hAnsi="Times New Roman" w:cs="Times New Roman"/>
      <w:noProof/>
      <w:lang w:val="de-DE" w:eastAsia="de-DE"/>
    </w:rPr>
  </w:style>
  <w:style w:type="paragraph" w:customStyle="1" w:styleId="ueb01">
    <w:name w:val="ueb01"/>
    <w:basedOn w:val="Standard"/>
    <w:rsid w:val="00DB7B30"/>
    <w:pPr>
      <w:spacing w:before="100" w:beforeAutospacing="1" w:after="100" w:afterAutospacing="1"/>
    </w:pPr>
    <w:rPr>
      <w:rFonts w:ascii="Arial Unicode MS" w:eastAsia="Arial Unicode MS" w:hAnsi="Arial Unicode MS" w:cs="Arial Unicode MS"/>
      <w:noProof/>
      <w:lang w:val="de-DE"/>
    </w:rPr>
  </w:style>
  <w:style w:type="paragraph" w:styleId="Textkrper-Zeileneinzug">
    <w:name w:val="Body Text Indent"/>
    <w:basedOn w:val="Standard"/>
    <w:link w:val="Textkrper-ZeileneinzugZchn"/>
    <w:semiHidden/>
    <w:rsid w:val="00DB7B30"/>
    <w:pPr>
      <w:tabs>
        <w:tab w:val="num" w:pos="567"/>
      </w:tabs>
      <w:ind w:left="567" w:hanging="567"/>
      <w:jc w:val="both"/>
    </w:pPr>
    <w:rPr>
      <w:bCs/>
      <w:noProof/>
      <w:lang w:val="de-DE"/>
    </w:rPr>
  </w:style>
  <w:style w:type="character" w:customStyle="1" w:styleId="Textkrper-ZeileneinzugZchn">
    <w:name w:val="Textkörper-Zeileneinzug Zchn"/>
    <w:basedOn w:val="Absatz-Standardschriftart"/>
    <w:link w:val="Textkrper-Zeileneinzug"/>
    <w:semiHidden/>
    <w:rsid w:val="00DB7B30"/>
    <w:rPr>
      <w:rFonts w:ascii="Times New Roman" w:eastAsia="Times New Roman" w:hAnsi="Times New Roman" w:cs="Times New Roman"/>
      <w:bCs/>
      <w:noProof/>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4765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14</cp:revision>
  <cp:lastPrinted>2021-07-14T09:10:00Z</cp:lastPrinted>
  <dcterms:created xsi:type="dcterms:W3CDTF">2021-07-14T08:35:00Z</dcterms:created>
  <dcterms:modified xsi:type="dcterms:W3CDTF">2021-10-25T10:05:00Z</dcterms:modified>
</cp:coreProperties>
</file>