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AD2CC0" w:rsidRDefault="00A51169" w:rsidP="00AD2CC0">
      <w:pPr>
        <w:spacing w:before="120"/>
        <w:ind w:right="686"/>
        <w:rPr>
          <w:rFonts w:ascii="Arial" w:hAnsi="Arial" w:cs="Arial"/>
          <w:lang w:val="de-DE"/>
        </w:rPr>
      </w:pPr>
    </w:p>
    <w:p w14:paraId="099DF95F" w14:textId="4CD7BA84" w:rsidR="005E374B" w:rsidRPr="00AD2CC0" w:rsidRDefault="005E374B" w:rsidP="00AD2CC0">
      <w:pPr>
        <w:spacing w:before="120"/>
        <w:ind w:right="686"/>
        <w:rPr>
          <w:rFonts w:ascii="Arial" w:hAnsi="Arial" w:cs="Arial"/>
          <w:lang w:val="de-DE"/>
        </w:rPr>
      </w:pPr>
      <w:r w:rsidRPr="00AD2CC0">
        <w:rPr>
          <w:rFonts w:ascii="Arial" w:hAnsi="Arial" w:cs="Arial"/>
          <w:lang w:val="de-DE"/>
        </w:rPr>
        <w:t xml:space="preserve">Schweiz im Ersten Weltkrieg: </w:t>
      </w:r>
      <w:r w:rsidR="00D56D31" w:rsidRPr="00AD2CC0">
        <w:rPr>
          <w:rFonts w:ascii="Arial" w:hAnsi="Arial" w:cs="Arial"/>
          <w:lang w:val="de-DE"/>
        </w:rPr>
        <w:t>Soziale Schichten und Konkordanz</w:t>
      </w:r>
    </w:p>
    <w:p w14:paraId="0C747493" w14:textId="3B9DFD19" w:rsidR="005E374B" w:rsidRPr="00AD2CC0" w:rsidRDefault="005E374B" w:rsidP="00AD2CC0">
      <w:pPr>
        <w:spacing w:before="120"/>
        <w:ind w:right="686"/>
        <w:rPr>
          <w:rFonts w:ascii="Arial" w:hAnsi="Arial" w:cs="Arial"/>
          <w:lang w:val="de-DE"/>
        </w:rPr>
      </w:pPr>
      <w:r w:rsidRPr="00AD2CC0">
        <w:rPr>
          <w:rFonts w:ascii="Arial" w:hAnsi="Arial" w:cs="Arial"/>
          <w:lang w:val="de-DE"/>
        </w:rPr>
        <w:t xml:space="preserve">Kapitel </w:t>
      </w:r>
      <w:r w:rsidR="00070146" w:rsidRPr="00AD2CC0">
        <w:rPr>
          <w:rFonts w:ascii="Arial" w:hAnsi="Arial" w:cs="Arial"/>
          <w:lang w:val="de-DE"/>
        </w:rPr>
        <w:t>5</w:t>
      </w:r>
      <w:r w:rsidRPr="00AD2CC0">
        <w:rPr>
          <w:rFonts w:ascii="Arial" w:hAnsi="Arial" w:cs="Arial"/>
          <w:lang w:val="de-DE"/>
        </w:rPr>
        <w:t xml:space="preserve">: </w:t>
      </w:r>
      <w:r w:rsidR="00070146" w:rsidRPr="00AD2CC0">
        <w:rPr>
          <w:rFonts w:ascii="Arial" w:hAnsi="Arial" w:cs="Arial"/>
          <w:lang w:val="de-DE"/>
        </w:rPr>
        <w:t>Zeichnungen</w:t>
      </w:r>
    </w:p>
    <w:p w14:paraId="7CB438E6" w14:textId="77777777" w:rsidR="00082885" w:rsidRPr="00AD2CC0" w:rsidRDefault="00082885" w:rsidP="00AD2CC0">
      <w:pPr>
        <w:spacing w:before="120"/>
        <w:ind w:right="686"/>
        <w:rPr>
          <w:rFonts w:ascii="Arial" w:hAnsi="Arial" w:cs="Arial"/>
          <w:lang w:val="de-DE"/>
        </w:rPr>
      </w:pPr>
    </w:p>
    <w:p w14:paraId="3C643703" w14:textId="77777777" w:rsidR="005D33B1" w:rsidRPr="00AD2CC0" w:rsidRDefault="005D33B1" w:rsidP="00AD2CC0">
      <w:pPr>
        <w:spacing w:before="120"/>
        <w:ind w:right="686"/>
        <w:rPr>
          <w:rFonts w:ascii="Arial" w:hAnsi="Arial" w:cs="Arial"/>
        </w:rPr>
      </w:pPr>
    </w:p>
    <w:p w14:paraId="025314B8" w14:textId="77777777" w:rsidR="00AD2CC0" w:rsidRPr="00151F31" w:rsidRDefault="00AD2CC0" w:rsidP="00AD2CC0">
      <w:pPr>
        <w:pStyle w:val="StandardWeb"/>
        <w:spacing w:before="120" w:beforeAutospacing="0" w:after="0" w:afterAutospacing="0"/>
        <w:rPr>
          <w:rFonts w:ascii="Arial" w:hAnsi="Arial" w:cs="Arial"/>
          <w:b/>
          <w:sz w:val="32"/>
          <w:szCs w:val="32"/>
        </w:rPr>
      </w:pPr>
      <w:r w:rsidRPr="00151F31">
        <w:rPr>
          <w:rFonts w:ascii="Arial" w:hAnsi="Arial" w:cs="Arial"/>
          <w:b/>
          <w:sz w:val="32"/>
          <w:szCs w:val="32"/>
        </w:rPr>
        <w:t>Drei Zeichnungen im Zusammenhang mit dem Generalstreik</w:t>
      </w:r>
    </w:p>
    <w:p w14:paraId="484E970F" w14:textId="77777777" w:rsidR="00AD2CC0" w:rsidRPr="00AD2CC0" w:rsidRDefault="00AD2CC0" w:rsidP="00AD2CC0">
      <w:pPr>
        <w:pStyle w:val="StandardWeb"/>
        <w:spacing w:before="120" w:beforeAutospacing="0" w:after="0" w:afterAutospacing="0"/>
        <w:rPr>
          <w:rFonts w:ascii="Arial" w:hAnsi="Arial" w:cs="Arial"/>
          <w:b/>
        </w:rPr>
      </w:pPr>
      <w:r w:rsidRPr="00AD2CC0">
        <w:rPr>
          <w:rFonts w:ascii="Arial" w:hAnsi="Arial" w:cs="Arial"/>
          <w:b/>
          <w:noProof/>
        </w:rPr>
        <mc:AlternateContent>
          <mc:Choice Requires="wps">
            <w:drawing>
              <wp:anchor distT="0" distB="0" distL="114300" distR="114300" simplePos="0" relativeHeight="251660288" behindDoc="0" locked="0" layoutInCell="1" allowOverlap="1" wp14:anchorId="11FAD2C8" wp14:editId="5E74FB86">
                <wp:simplePos x="0" y="0"/>
                <wp:positionH relativeFrom="column">
                  <wp:posOffset>2946400</wp:posOffset>
                </wp:positionH>
                <wp:positionV relativeFrom="paragraph">
                  <wp:posOffset>322580</wp:posOffset>
                </wp:positionV>
                <wp:extent cx="3058795" cy="3168015"/>
                <wp:effectExtent l="0" t="0" r="1905"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8795" cy="3168015"/>
                        </a:xfrm>
                        <a:prstGeom prst="rect">
                          <a:avLst/>
                        </a:prstGeom>
                        <a:solidFill>
                          <a:srgbClr val="FFFFFF"/>
                        </a:solidFill>
                        <a:ln w="9525">
                          <a:solidFill>
                            <a:srgbClr val="000000"/>
                          </a:solidFill>
                          <a:miter lim="800000"/>
                          <a:headEnd/>
                          <a:tailEnd/>
                        </a:ln>
                      </wps:spPr>
                      <wps:txbx>
                        <w:txbxContent>
                          <w:p w14:paraId="2BB4A3EA" w14:textId="77777777" w:rsidR="00AD2CC0" w:rsidRDefault="00AD2CC0" w:rsidP="00AD2CC0">
                            <w:r>
                              <w:rPr>
                                <w:noProof/>
                              </w:rPr>
                              <w:drawing>
                                <wp:inline distT="0" distB="0" distL="0" distR="0" wp14:anchorId="15A8E339" wp14:editId="0B21C931">
                                  <wp:extent cx="2853690" cy="2604135"/>
                                  <wp:effectExtent l="0" t="0" r="0" b="0"/>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3690" cy="2604135"/>
                                          </a:xfrm>
                                          <a:prstGeom prst="rect">
                                            <a:avLst/>
                                          </a:prstGeom>
                                          <a:noFill/>
                                          <a:ln>
                                            <a:noFill/>
                                          </a:ln>
                                        </pic:spPr>
                                      </pic:pic>
                                    </a:graphicData>
                                  </a:graphic>
                                </wp:inline>
                              </w:drawing>
                            </w:r>
                          </w:p>
                          <w:p w14:paraId="4C01207F" w14:textId="77777777" w:rsidR="00AD2CC0" w:rsidRPr="00AD2CC0" w:rsidRDefault="00AD2CC0" w:rsidP="00AD2CC0">
                            <w:pPr>
                              <w:rPr>
                                <w:rFonts w:ascii="Arial" w:hAnsi="Arial" w:cs="Arial"/>
                                <w:sz w:val="20"/>
                              </w:rPr>
                            </w:pPr>
                            <w:r w:rsidRPr="00AD2CC0">
                              <w:rPr>
                                <w:rFonts w:ascii="Arial" w:hAnsi="Arial" w:cs="Arial"/>
                                <w:sz w:val="20"/>
                              </w:rPr>
                              <w:t>Karikatur von Mosch (vermutlich ein Pseudonym), 1919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AD2C8" id="_x0000_t202" coordsize="21600,21600" o:spt="202" path="m,l,21600r21600,l21600,xe">
                <v:stroke joinstyle="miter"/>
                <v:path gradientshapeok="t" o:connecttype="rect"/>
              </v:shapetype>
              <v:shape id="Text Box 6" o:spid="_x0000_s1026" type="#_x0000_t202" style="position:absolute;margin-left:232pt;margin-top:25.4pt;width:240.85pt;height:2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">
                <v:path arrowok="t"/>
                <v:textbox>
                  <w:txbxContent>
                    <w:p w14:paraId="2BB4A3EA" w14:textId="77777777" w:rsidR="00AD2CC0" w:rsidRDefault="00AD2CC0" w:rsidP="00AD2CC0">
                      <w:r>
                        <w:rPr>
                          <w:noProof/>
                        </w:rPr>
                        <w:drawing>
                          <wp:inline distT="0" distB="0" distL="0" distR="0" wp14:anchorId="15A8E339" wp14:editId="0B21C931">
                            <wp:extent cx="2853690" cy="2604135"/>
                            <wp:effectExtent l="0" t="0" r="0" b="0"/>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690" cy="2604135"/>
                                    </a:xfrm>
                                    <a:prstGeom prst="rect">
                                      <a:avLst/>
                                    </a:prstGeom>
                                    <a:noFill/>
                                    <a:ln>
                                      <a:noFill/>
                                    </a:ln>
                                  </pic:spPr>
                                </pic:pic>
                              </a:graphicData>
                            </a:graphic>
                          </wp:inline>
                        </w:drawing>
                      </w:r>
                    </w:p>
                    <w:p w14:paraId="4C01207F" w14:textId="77777777" w:rsidR="00AD2CC0" w:rsidRPr="00AD2CC0" w:rsidRDefault="00AD2CC0" w:rsidP="00AD2CC0">
                      <w:pPr>
                        <w:rPr>
                          <w:rFonts w:ascii="Arial" w:hAnsi="Arial" w:cs="Arial"/>
                          <w:sz w:val="20"/>
                        </w:rPr>
                      </w:pPr>
                      <w:r w:rsidRPr="00AD2CC0">
                        <w:rPr>
                          <w:rFonts w:ascii="Arial" w:hAnsi="Arial" w:cs="Arial"/>
                          <w:sz w:val="20"/>
                        </w:rPr>
                        <w:t>Karikatur von Mosch (vermutlich ein Pseud</w:t>
                      </w:r>
                      <w:r w:rsidRPr="00AD2CC0">
                        <w:rPr>
                          <w:rFonts w:ascii="Arial" w:hAnsi="Arial" w:cs="Arial"/>
                          <w:sz w:val="20"/>
                        </w:rPr>
                        <w:t>o</w:t>
                      </w:r>
                      <w:r w:rsidRPr="00AD2CC0">
                        <w:rPr>
                          <w:rFonts w:ascii="Arial" w:hAnsi="Arial" w:cs="Arial"/>
                          <w:sz w:val="20"/>
                        </w:rPr>
                        <w:t>nym), 1919</w:t>
                      </w:r>
                    </w:p>
                  </w:txbxContent>
                </v:textbox>
                <w10:wrap type="square"/>
              </v:shape>
            </w:pict>
          </mc:Fallback>
        </mc:AlternateContent>
      </w:r>
      <w:r w:rsidRPr="00AD2CC0">
        <w:rPr>
          <w:rFonts w:ascii="Arial" w:hAnsi="Arial" w:cs="Arial"/>
          <w:b/>
          <w:noProof/>
        </w:rPr>
        <mc:AlternateContent>
          <mc:Choice Requires="wps">
            <w:drawing>
              <wp:anchor distT="0" distB="0" distL="114300" distR="114300" simplePos="0" relativeHeight="251659264" behindDoc="0" locked="0" layoutInCell="1" allowOverlap="1" wp14:anchorId="48E23EB6" wp14:editId="2A8CAFB3">
                <wp:simplePos x="0" y="0"/>
                <wp:positionH relativeFrom="column">
                  <wp:posOffset>-14605</wp:posOffset>
                </wp:positionH>
                <wp:positionV relativeFrom="paragraph">
                  <wp:posOffset>313055</wp:posOffset>
                </wp:positionV>
                <wp:extent cx="2857500" cy="3933825"/>
                <wp:effectExtent l="0" t="0" r="0" b="38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933825"/>
                        </a:xfrm>
                        <a:prstGeom prst="rect">
                          <a:avLst/>
                        </a:prstGeom>
                        <a:solidFill>
                          <a:srgbClr val="FFFFFF"/>
                        </a:solidFill>
                        <a:ln w="9525">
                          <a:solidFill>
                            <a:srgbClr val="000000"/>
                          </a:solidFill>
                          <a:miter lim="800000"/>
                          <a:headEnd/>
                          <a:tailEnd/>
                        </a:ln>
                      </wps:spPr>
                      <wps:txbx>
                        <w:txbxContent>
                          <w:p w14:paraId="2A301B38" w14:textId="77777777" w:rsidR="00AD2CC0" w:rsidRDefault="00AD2CC0" w:rsidP="00AD2CC0">
                            <w:r>
                              <w:rPr>
                                <w:noProof/>
                              </w:rPr>
                              <w:drawing>
                                <wp:inline distT="0" distB="0" distL="0" distR="0" wp14:anchorId="55DFC297" wp14:editId="0438FD8A">
                                  <wp:extent cx="2665095" cy="3686810"/>
                                  <wp:effectExtent l="0" t="0" r="0" b="0"/>
                                  <wp:docPr id="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095" cy="3686810"/>
                                          </a:xfrm>
                                          <a:prstGeom prst="rect">
                                            <a:avLst/>
                                          </a:prstGeom>
                                          <a:noFill/>
                                          <a:ln>
                                            <a:noFill/>
                                          </a:ln>
                                        </pic:spPr>
                                      </pic:pic>
                                    </a:graphicData>
                                  </a:graphic>
                                </wp:inline>
                              </w:drawing>
                            </w:r>
                          </w:p>
                          <w:p w14:paraId="1290F296" w14:textId="77777777" w:rsidR="00AD2CC0" w:rsidRPr="00AD2CC0" w:rsidRDefault="00AD2CC0" w:rsidP="00AD2CC0">
                            <w:pPr>
                              <w:rPr>
                                <w:rFonts w:ascii="Arial" w:hAnsi="Arial" w:cs="Arial"/>
                                <w:sz w:val="20"/>
                              </w:rPr>
                            </w:pPr>
                            <w:r w:rsidRPr="00AD2CC0">
                              <w:rPr>
                                <w:rFonts w:ascii="Arial" w:hAnsi="Arial" w:cs="Arial"/>
                                <w:sz w:val="20"/>
                              </w:rPr>
                              <w:t>Zeichnung von H. Hintermann, 1918</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E23EB6" id="Text Box 5" o:spid="_x0000_s1027" type="#_x0000_t202" style="position:absolute;margin-left:-1.15pt;margin-top:24.65pt;width:225pt;height:309.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">
                <v:path arrowok="t"/>
                <v:textbox style="mso-fit-shape-to-text:t">
                  <w:txbxContent>
                    <w:p w14:paraId="2A301B38" w14:textId="77777777" w:rsidR="00AD2CC0" w:rsidRDefault="00AD2CC0" w:rsidP="00AD2CC0">
                      <w:r>
                        <w:rPr>
                          <w:noProof/>
                        </w:rPr>
                        <w:drawing>
                          <wp:inline distT="0" distB="0" distL="0" distR="0" wp14:anchorId="55DFC297" wp14:editId="0438FD8A">
                            <wp:extent cx="2665095" cy="3686810"/>
                            <wp:effectExtent l="0" t="0" r="0" b="0"/>
                            <wp:docPr id="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5095" cy="3686810"/>
                                    </a:xfrm>
                                    <a:prstGeom prst="rect">
                                      <a:avLst/>
                                    </a:prstGeom>
                                    <a:noFill/>
                                    <a:ln>
                                      <a:noFill/>
                                    </a:ln>
                                  </pic:spPr>
                                </pic:pic>
                              </a:graphicData>
                            </a:graphic>
                          </wp:inline>
                        </w:drawing>
                      </w:r>
                    </w:p>
                    <w:p w14:paraId="1290F296" w14:textId="77777777" w:rsidR="00AD2CC0" w:rsidRPr="00AD2CC0" w:rsidRDefault="00AD2CC0" w:rsidP="00AD2CC0">
                      <w:pPr>
                        <w:rPr>
                          <w:rFonts w:ascii="Arial" w:hAnsi="Arial" w:cs="Arial"/>
                          <w:sz w:val="20"/>
                        </w:rPr>
                      </w:pPr>
                      <w:r w:rsidRPr="00AD2CC0">
                        <w:rPr>
                          <w:rFonts w:ascii="Arial" w:hAnsi="Arial" w:cs="Arial"/>
                          <w:sz w:val="20"/>
                        </w:rPr>
                        <w:t>Zeichnung von H. Hintermann, 1918</w:t>
                      </w:r>
                    </w:p>
                  </w:txbxContent>
                </v:textbox>
                <w10:wrap type="square"/>
              </v:shape>
            </w:pict>
          </mc:Fallback>
        </mc:AlternateContent>
      </w:r>
    </w:p>
    <w:p w14:paraId="0A05E77B" w14:textId="415850C5" w:rsidR="00AD2CC0" w:rsidRDefault="00AD2CC0" w:rsidP="00AD2CC0">
      <w:pPr>
        <w:pStyle w:val="StandardWeb"/>
        <w:spacing w:before="120" w:beforeAutospacing="0" w:after="0" w:afterAutospacing="0"/>
        <w:rPr>
          <w:rFonts w:ascii="Arial" w:hAnsi="Arial" w:cs="Arial"/>
          <w:b/>
        </w:rPr>
      </w:pPr>
    </w:p>
    <w:p w14:paraId="741F7C11" w14:textId="76E78498" w:rsidR="00AD2CC0" w:rsidRDefault="00AD2CC0" w:rsidP="00AD2CC0">
      <w:pPr>
        <w:pStyle w:val="StandardWeb"/>
        <w:spacing w:before="120" w:beforeAutospacing="0" w:after="0" w:afterAutospacing="0"/>
        <w:rPr>
          <w:rFonts w:ascii="Arial" w:hAnsi="Arial" w:cs="Arial"/>
          <w:b/>
        </w:rPr>
      </w:pPr>
    </w:p>
    <w:p w14:paraId="2AD6B521" w14:textId="09EF7AD9" w:rsidR="00AD2CC0" w:rsidRDefault="00AD2CC0" w:rsidP="00AD2CC0">
      <w:pPr>
        <w:pStyle w:val="StandardWeb"/>
        <w:spacing w:before="120" w:beforeAutospacing="0" w:after="0" w:afterAutospacing="0"/>
        <w:rPr>
          <w:rFonts w:ascii="Arial" w:hAnsi="Arial" w:cs="Arial"/>
          <w:b/>
        </w:rPr>
      </w:pPr>
    </w:p>
    <w:p w14:paraId="434891BA" w14:textId="520B5D91" w:rsidR="00AD2CC0" w:rsidRDefault="00AD2CC0" w:rsidP="00AD2CC0">
      <w:pPr>
        <w:pStyle w:val="StandardWeb"/>
        <w:spacing w:before="120" w:beforeAutospacing="0" w:after="0" w:afterAutospacing="0"/>
        <w:rPr>
          <w:rFonts w:ascii="Arial" w:hAnsi="Arial" w:cs="Arial"/>
          <w:b/>
        </w:rPr>
      </w:pPr>
    </w:p>
    <w:p w14:paraId="19116B14" w14:textId="4C45AB37" w:rsidR="00AD2CC0" w:rsidRDefault="00AD2CC0" w:rsidP="00AD2CC0">
      <w:pPr>
        <w:pStyle w:val="StandardWeb"/>
        <w:spacing w:before="120" w:beforeAutospacing="0" w:after="0" w:afterAutospacing="0"/>
        <w:rPr>
          <w:rFonts w:ascii="Arial" w:hAnsi="Arial" w:cs="Arial"/>
          <w:b/>
        </w:rPr>
      </w:pPr>
    </w:p>
    <w:p w14:paraId="27C64BBA" w14:textId="7D53E3E0" w:rsidR="00AD2CC0" w:rsidRDefault="00AD2CC0" w:rsidP="00AD2CC0">
      <w:pPr>
        <w:pStyle w:val="StandardWeb"/>
        <w:spacing w:before="120" w:beforeAutospacing="0" w:after="0" w:afterAutospacing="0"/>
        <w:rPr>
          <w:rFonts w:ascii="Arial" w:hAnsi="Arial" w:cs="Arial"/>
          <w:b/>
        </w:rPr>
      </w:pPr>
    </w:p>
    <w:p w14:paraId="165A0941" w14:textId="1721C647" w:rsidR="00AD2CC0" w:rsidRDefault="00AD2CC0" w:rsidP="00AD2CC0">
      <w:pPr>
        <w:pStyle w:val="StandardWeb"/>
        <w:spacing w:before="120" w:beforeAutospacing="0" w:after="0" w:afterAutospacing="0"/>
        <w:rPr>
          <w:rFonts w:ascii="Arial" w:hAnsi="Arial" w:cs="Arial"/>
          <w:b/>
        </w:rPr>
      </w:pPr>
    </w:p>
    <w:p w14:paraId="05C04619" w14:textId="3C4DD851" w:rsidR="00AD2CC0" w:rsidRDefault="00AD2CC0" w:rsidP="00AD2CC0">
      <w:pPr>
        <w:pStyle w:val="StandardWeb"/>
        <w:spacing w:before="120" w:beforeAutospacing="0" w:after="0" w:afterAutospacing="0"/>
        <w:rPr>
          <w:rFonts w:ascii="Arial" w:hAnsi="Arial" w:cs="Arial"/>
          <w:b/>
        </w:rPr>
      </w:pPr>
    </w:p>
    <w:p w14:paraId="11706DDA" w14:textId="2132F02E" w:rsidR="00AD2CC0" w:rsidRDefault="00AD2CC0" w:rsidP="00AD2CC0">
      <w:pPr>
        <w:pStyle w:val="StandardWeb"/>
        <w:spacing w:before="120" w:beforeAutospacing="0" w:after="0" w:afterAutospacing="0"/>
        <w:rPr>
          <w:rFonts w:ascii="Arial" w:hAnsi="Arial" w:cs="Arial"/>
          <w:b/>
        </w:rPr>
      </w:pPr>
    </w:p>
    <w:p w14:paraId="3A34E017" w14:textId="1985A1DB" w:rsidR="00AD2CC0" w:rsidRDefault="00AD2CC0" w:rsidP="00AD2CC0">
      <w:pPr>
        <w:pStyle w:val="StandardWeb"/>
        <w:spacing w:before="120" w:beforeAutospacing="0" w:after="0" w:afterAutospacing="0"/>
        <w:rPr>
          <w:rFonts w:ascii="Arial" w:hAnsi="Arial" w:cs="Arial"/>
          <w:b/>
        </w:rPr>
      </w:pPr>
    </w:p>
    <w:p w14:paraId="369F1DAF" w14:textId="11429539" w:rsidR="00AD2CC0" w:rsidRDefault="00AD2CC0" w:rsidP="00AD2CC0">
      <w:pPr>
        <w:pStyle w:val="StandardWeb"/>
        <w:spacing w:before="120" w:beforeAutospacing="0" w:after="0" w:afterAutospacing="0"/>
        <w:rPr>
          <w:rFonts w:ascii="Arial" w:hAnsi="Arial" w:cs="Arial"/>
          <w:b/>
        </w:rPr>
      </w:pPr>
    </w:p>
    <w:p w14:paraId="5D6D0634" w14:textId="3A93E3D0" w:rsidR="00AD2CC0" w:rsidRDefault="00AD2CC0" w:rsidP="00AD2CC0">
      <w:pPr>
        <w:pStyle w:val="StandardWeb"/>
        <w:spacing w:before="120" w:beforeAutospacing="0" w:after="0" w:afterAutospacing="0"/>
        <w:rPr>
          <w:rFonts w:ascii="Arial" w:hAnsi="Arial" w:cs="Arial"/>
          <w:b/>
        </w:rPr>
      </w:pPr>
    </w:p>
    <w:p w14:paraId="5697841E" w14:textId="0DB45FC6" w:rsidR="00AD2CC0" w:rsidRDefault="00AD2CC0" w:rsidP="00AD2CC0">
      <w:pPr>
        <w:pStyle w:val="StandardWeb"/>
        <w:spacing w:before="120" w:beforeAutospacing="0" w:after="0" w:afterAutospacing="0"/>
        <w:rPr>
          <w:rFonts w:ascii="Arial" w:hAnsi="Arial" w:cs="Arial"/>
          <w:b/>
        </w:rPr>
      </w:pPr>
    </w:p>
    <w:p w14:paraId="5BCADF7B" w14:textId="5DF24F9B" w:rsidR="00AD2CC0" w:rsidRDefault="00AD2CC0" w:rsidP="00AD2CC0">
      <w:pPr>
        <w:pStyle w:val="StandardWeb"/>
        <w:spacing w:before="120" w:beforeAutospacing="0" w:after="0" w:afterAutospacing="0"/>
        <w:rPr>
          <w:rFonts w:ascii="Arial" w:hAnsi="Arial" w:cs="Arial"/>
          <w:b/>
        </w:rPr>
      </w:pPr>
    </w:p>
    <w:p w14:paraId="33E4CB1F" w14:textId="6B51279F" w:rsidR="00AD2CC0" w:rsidRDefault="00AD2CC0" w:rsidP="00AD2CC0">
      <w:pPr>
        <w:pStyle w:val="StandardWeb"/>
        <w:spacing w:before="120" w:beforeAutospacing="0" w:after="0" w:afterAutospacing="0"/>
        <w:rPr>
          <w:rFonts w:ascii="Arial" w:hAnsi="Arial" w:cs="Arial"/>
          <w:b/>
        </w:rPr>
      </w:pPr>
    </w:p>
    <w:p w14:paraId="2369E3EB" w14:textId="30596A3D" w:rsidR="00AD2CC0" w:rsidRDefault="00AD2CC0" w:rsidP="00AD2CC0">
      <w:pPr>
        <w:pStyle w:val="StandardWeb"/>
        <w:spacing w:before="120" w:beforeAutospacing="0" w:after="0" w:afterAutospacing="0"/>
        <w:rPr>
          <w:rFonts w:ascii="Arial" w:hAnsi="Arial" w:cs="Arial"/>
          <w:b/>
        </w:rPr>
      </w:pPr>
    </w:p>
    <w:p w14:paraId="714D8504" w14:textId="77777777" w:rsidR="00AD2CC0" w:rsidRDefault="00AD2CC0" w:rsidP="00AD2CC0">
      <w:pPr>
        <w:pStyle w:val="StandardWeb"/>
        <w:spacing w:before="120" w:beforeAutospacing="0" w:after="0" w:afterAutospacing="0"/>
        <w:rPr>
          <w:rFonts w:ascii="Arial" w:hAnsi="Arial" w:cs="Arial"/>
          <w:b/>
        </w:rPr>
      </w:pPr>
    </w:p>
    <w:p w14:paraId="1F8E19AD" w14:textId="77777777" w:rsidR="00AD2CC0" w:rsidRPr="00AD2CC0" w:rsidRDefault="00AD2CC0" w:rsidP="00AD2CC0">
      <w:pPr>
        <w:pStyle w:val="StandardWeb"/>
        <w:spacing w:before="120" w:beforeAutospacing="0" w:after="0" w:afterAutospacing="0"/>
        <w:rPr>
          <w:rFonts w:ascii="Arial" w:hAnsi="Arial" w:cs="Arial"/>
        </w:rPr>
      </w:pPr>
      <w:r w:rsidRPr="00AD2CC0">
        <w:rPr>
          <w:rFonts w:ascii="Arial" w:hAnsi="Arial" w:cs="Arial"/>
        </w:rPr>
        <w:t xml:space="preserve">Wie werden auf diesen drei Zeichnungen die Arbeiter dargestellt? </w:t>
      </w:r>
    </w:p>
    <w:p w14:paraId="33DC4174" w14:textId="2C9DEB4A" w:rsidR="00AD2CC0" w:rsidRDefault="00AD2CC0">
      <w:pPr>
        <w:rPr>
          <w:rFonts w:ascii="Arial" w:hAnsi="Arial" w:cs="Arial"/>
          <w:b/>
        </w:rPr>
      </w:pPr>
      <w:r w:rsidRPr="00AD2CC0">
        <w:rPr>
          <w:rFonts w:ascii="Arial" w:hAnsi="Arial" w:cs="Arial"/>
          <w:b/>
          <w:noProof/>
        </w:rPr>
        <mc:AlternateContent>
          <mc:Choice Requires="wps">
            <w:drawing>
              <wp:anchor distT="0" distB="0" distL="114300" distR="114300" simplePos="0" relativeHeight="251661312" behindDoc="0" locked="0" layoutInCell="1" allowOverlap="1" wp14:anchorId="723D28DC" wp14:editId="3D0AF728">
                <wp:simplePos x="0" y="0"/>
                <wp:positionH relativeFrom="column">
                  <wp:posOffset>18415</wp:posOffset>
                </wp:positionH>
                <wp:positionV relativeFrom="paragraph">
                  <wp:posOffset>517906</wp:posOffset>
                </wp:positionV>
                <wp:extent cx="6017260" cy="4182110"/>
                <wp:effectExtent l="0" t="0" r="2540" b="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7260" cy="4182110"/>
                        </a:xfrm>
                        <a:prstGeom prst="rect">
                          <a:avLst/>
                        </a:prstGeom>
                        <a:solidFill>
                          <a:srgbClr val="FFFFFF"/>
                        </a:solidFill>
                        <a:ln w="9525">
                          <a:solidFill>
                            <a:srgbClr val="000000"/>
                          </a:solidFill>
                          <a:miter lim="800000"/>
                          <a:headEnd/>
                          <a:tailEnd/>
                        </a:ln>
                      </wps:spPr>
                      <wps:txbx>
                        <w:txbxContent>
                          <w:p w14:paraId="19635314" w14:textId="77777777" w:rsidR="00AD2CC0" w:rsidRDefault="00AD2CC0" w:rsidP="00AD2CC0">
                            <w:r>
                              <w:rPr>
                                <w:noProof/>
                              </w:rPr>
                              <w:drawing>
                                <wp:inline distT="0" distB="0" distL="0" distR="0" wp14:anchorId="2AAAF790" wp14:editId="7BE80CD3">
                                  <wp:extent cx="5890260" cy="3933825"/>
                                  <wp:effectExtent l="0" t="0" r="0" b="0"/>
                                  <wp:docPr id="9"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260" cy="3933825"/>
                                          </a:xfrm>
                                          <a:prstGeom prst="rect">
                                            <a:avLst/>
                                          </a:prstGeom>
                                          <a:noFill/>
                                          <a:ln>
                                            <a:noFill/>
                                          </a:ln>
                                        </pic:spPr>
                                      </pic:pic>
                                    </a:graphicData>
                                  </a:graphic>
                                </wp:inline>
                              </w:drawing>
                            </w:r>
                          </w:p>
                          <w:p w14:paraId="1276E5BC" w14:textId="77777777" w:rsidR="00AD2CC0" w:rsidRPr="00AD2CC0" w:rsidRDefault="00AD2CC0" w:rsidP="00AD2CC0">
                            <w:pPr>
                              <w:rPr>
                                <w:rFonts w:ascii="Arial" w:hAnsi="Arial" w:cs="Arial"/>
                                <w:sz w:val="20"/>
                              </w:rPr>
                            </w:pPr>
                            <w:r w:rsidRPr="00AD2CC0">
                              <w:rPr>
                                <w:rFonts w:ascii="Arial" w:hAnsi="Arial" w:cs="Arial"/>
                                <w:sz w:val="20"/>
                              </w:rPr>
                              <w:t xml:space="preserve">Ehrendiplom für </w:t>
                            </w:r>
                            <w:proofErr w:type="spellStart"/>
                            <w:r w:rsidRPr="00AD2CC0">
                              <w:rPr>
                                <w:rFonts w:ascii="Arial" w:hAnsi="Arial" w:cs="Arial"/>
                                <w:sz w:val="20"/>
                              </w:rPr>
                              <w:t>Fribourger</w:t>
                            </w:r>
                            <w:proofErr w:type="spellEnd"/>
                            <w:r w:rsidRPr="00AD2CC0">
                              <w:rPr>
                                <w:rFonts w:ascii="Arial" w:hAnsi="Arial" w:cs="Arial"/>
                                <w:sz w:val="20"/>
                              </w:rPr>
                              <w:t xml:space="preserve"> Soldaten, die während des Generalstreiks Dienst leisteten, 1918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D28DC" id="Text Box 8" o:spid="_x0000_s1028" type="#_x0000_t202" style="position:absolute;margin-left:1.45pt;margin-top:40.8pt;width:473.8pt;height:3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">
                <v:path arrowok="t"/>
                <v:textbox style="mso-fit-shape-to-text:t">
                  <w:txbxContent>
                    <w:p w14:paraId="19635314" w14:textId="77777777" w:rsidR="00AD2CC0" w:rsidRDefault="00AD2CC0" w:rsidP="00AD2CC0">
                      <w:r>
                        <w:rPr>
                          <w:noProof/>
                        </w:rPr>
                        <w:drawing>
                          <wp:inline distT="0" distB="0" distL="0" distR="0" wp14:anchorId="2AAAF790" wp14:editId="7BE80CD3">
                            <wp:extent cx="5890260" cy="3933825"/>
                            <wp:effectExtent l="0" t="0" r="0" b="0"/>
                            <wp:docPr id="9"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260" cy="3933825"/>
                                    </a:xfrm>
                                    <a:prstGeom prst="rect">
                                      <a:avLst/>
                                    </a:prstGeom>
                                    <a:noFill/>
                                    <a:ln>
                                      <a:noFill/>
                                    </a:ln>
                                  </pic:spPr>
                                </pic:pic>
                              </a:graphicData>
                            </a:graphic>
                          </wp:inline>
                        </w:drawing>
                      </w:r>
                    </w:p>
                    <w:p w14:paraId="1276E5BC" w14:textId="77777777" w:rsidR="00AD2CC0" w:rsidRPr="00AD2CC0" w:rsidRDefault="00AD2CC0" w:rsidP="00AD2CC0">
                      <w:pPr>
                        <w:rPr>
                          <w:rFonts w:ascii="Arial" w:hAnsi="Arial" w:cs="Arial"/>
                          <w:sz w:val="20"/>
                        </w:rPr>
                      </w:pPr>
                      <w:r w:rsidRPr="00AD2CC0">
                        <w:rPr>
                          <w:rFonts w:ascii="Arial" w:hAnsi="Arial" w:cs="Arial"/>
                          <w:sz w:val="20"/>
                        </w:rPr>
                        <w:t xml:space="preserve">Ehrendiplom für </w:t>
                      </w:r>
                      <w:proofErr w:type="spellStart"/>
                      <w:r w:rsidRPr="00AD2CC0">
                        <w:rPr>
                          <w:rFonts w:ascii="Arial" w:hAnsi="Arial" w:cs="Arial"/>
                          <w:sz w:val="20"/>
                        </w:rPr>
                        <w:t>Fribourger</w:t>
                      </w:r>
                      <w:proofErr w:type="spellEnd"/>
                      <w:r w:rsidRPr="00AD2CC0">
                        <w:rPr>
                          <w:rFonts w:ascii="Arial" w:hAnsi="Arial" w:cs="Arial"/>
                          <w:sz w:val="20"/>
                        </w:rPr>
                        <w:t xml:space="preserve"> Soldaten, die während des Generalstreiks Dienst leisteten, 1918 </w:t>
                      </w:r>
                    </w:p>
                  </w:txbxContent>
                </v:textbox>
                <w10:wrap type="square"/>
              </v:shape>
            </w:pict>
          </mc:Fallback>
        </mc:AlternateContent>
      </w:r>
      <w:r>
        <w:rPr>
          <w:rFonts w:ascii="Arial" w:hAnsi="Arial" w:cs="Arial"/>
          <w:b/>
        </w:rPr>
        <w:br w:type="page"/>
      </w:r>
    </w:p>
    <w:p w14:paraId="636396DF" w14:textId="1BAD41D7" w:rsidR="00AD2CC0" w:rsidRPr="00151F31" w:rsidRDefault="00AD2CC0" w:rsidP="00AD2CC0">
      <w:pPr>
        <w:pStyle w:val="StandardWeb"/>
        <w:spacing w:before="120" w:beforeAutospacing="0" w:after="0" w:afterAutospacing="0"/>
        <w:rPr>
          <w:rFonts w:ascii="Arial" w:hAnsi="Arial" w:cs="Arial"/>
          <w:b/>
          <w:sz w:val="32"/>
          <w:szCs w:val="32"/>
        </w:rPr>
      </w:pPr>
      <w:r w:rsidRPr="00151F31">
        <w:rPr>
          <w:rFonts w:ascii="Arial" w:hAnsi="Arial" w:cs="Arial"/>
          <w:b/>
          <w:sz w:val="32"/>
          <w:szCs w:val="32"/>
        </w:rPr>
        <w:lastRenderedPageBreak/>
        <w:t>Lösung</w:t>
      </w:r>
    </w:p>
    <w:p w14:paraId="7E9FD548" w14:textId="60C3A3B4" w:rsidR="00AD2CC0" w:rsidRPr="00AD2CC0" w:rsidRDefault="00AD2CC0" w:rsidP="00AD2CC0">
      <w:pPr>
        <w:pStyle w:val="StandardWeb"/>
        <w:spacing w:before="120" w:beforeAutospacing="0" w:after="0" w:afterAutospacing="0"/>
        <w:rPr>
          <w:rFonts w:ascii="Arial" w:hAnsi="Arial" w:cs="Arial"/>
          <w:b/>
        </w:rPr>
      </w:pPr>
      <w:r w:rsidRPr="00AD2CC0">
        <w:rPr>
          <w:rFonts w:ascii="Arial" w:hAnsi="Arial" w:cs="Arial"/>
          <w:b/>
          <w:bCs/>
          <w:noProof/>
          <w:sz w:val="20"/>
        </w:rPr>
        <mc:AlternateContent>
          <mc:Choice Requires="wps">
            <w:drawing>
              <wp:anchor distT="0" distB="0" distL="114300" distR="114300" simplePos="0" relativeHeight="251662336" behindDoc="0" locked="0" layoutInCell="1" allowOverlap="1" wp14:anchorId="7E439BD1" wp14:editId="0A7F0DA9">
                <wp:simplePos x="0" y="0"/>
                <wp:positionH relativeFrom="column">
                  <wp:posOffset>7412355</wp:posOffset>
                </wp:positionH>
                <wp:positionV relativeFrom="paragraph">
                  <wp:posOffset>51435</wp:posOffset>
                </wp:positionV>
                <wp:extent cx="107950" cy="10799445"/>
                <wp:effectExtent l="0" t="0" r="635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0FFBA" w14:textId="77777777" w:rsidR="00AD2CC0" w:rsidRDefault="00AD2CC0" w:rsidP="00AD2C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9BD1" id="Text Box 9" o:spid="_x0000_s1029" type="#_x0000_t202" style="position:absolute;margin-left:583.65pt;margin-top:4.05pt;width:8.5pt;height:85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" fillcolor="silver" stroked="f">
                <v:path arrowok="t"/>
                <v:textbox>
                  <w:txbxContent>
                    <w:p w14:paraId="1040FFBA" w14:textId="77777777" w:rsidR="00AD2CC0" w:rsidRDefault="00AD2CC0" w:rsidP="00AD2CC0"/>
                  </w:txbxContent>
                </v:textbox>
              </v:shape>
            </w:pict>
          </mc:Fallback>
        </mc:AlternateContent>
      </w:r>
    </w:p>
    <w:p w14:paraId="54C6170D" w14:textId="77777777" w:rsidR="00AD2CC0" w:rsidRPr="00AD2CC0" w:rsidRDefault="00AD2CC0" w:rsidP="00AD2CC0">
      <w:pPr>
        <w:pStyle w:val="StandardWeb"/>
        <w:spacing w:before="120" w:beforeAutospacing="0" w:after="0" w:afterAutospacing="0"/>
        <w:rPr>
          <w:rFonts w:ascii="Arial" w:hAnsi="Arial" w:cs="Arial"/>
        </w:rPr>
      </w:pPr>
      <w:r w:rsidRPr="00AD2CC0">
        <w:rPr>
          <w:rFonts w:ascii="Arial" w:hAnsi="Arial" w:cs="Arial"/>
        </w:rPr>
        <w:t xml:space="preserve">Alle drei Zeichnungen stammen aus bürgerlicher Sicht und stellen den Arbeiter in ein schlechtes Licht. Dabei gehen sie unterschiedlich vor: </w:t>
      </w:r>
    </w:p>
    <w:p w14:paraId="4E6F3D24" w14:textId="77777777" w:rsidR="00AD2CC0" w:rsidRPr="00AD2CC0" w:rsidRDefault="00AD2CC0" w:rsidP="00AD2CC0">
      <w:pPr>
        <w:pStyle w:val="StandardWeb"/>
        <w:numPr>
          <w:ilvl w:val="0"/>
          <w:numId w:val="4"/>
        </w:numPr>
        <w:spacing w:before="120" w:beforeAutospacing="0" w:after="0" w:afterAutospacing="0"/>
        <w:ind w:left="284" w:hanging="284"/>
        <w:rPr>
          <w:rFonts w:ascii="Arial" w:hAnsi="Arial" w:cs="Arial"/>
        </w:rPr>
      </w:pPr>
      <w:r w:rsidRPr="00AD2CC0">
        <w:rPr>
          <w:rFonts w:ascii="Arial" w:hAnsi="Arial" w:cs="Arial"/>
        </w:rPr>
        <w:t xml:space="preserve">Hintermann zeichnet in erster Linie realistisch, mit den angedeuteten Fassaden im Hintergrund erweckt er den Eindruck, eine ganz bestimmte Situation dazustellen. Die Soldaten und die Streikenden werden auf gleicher Ebene dargestellt und unterscheiden sich körperlich nur durch die Uniformen. Der Gegensatz liegt auf der Haltung. auf der einen Seite die ruhige Reihe der Soldaten, auf der </w:t>
      </w:r>
      <w:proofErr w:type="gramStart"/>
      <w:r w:rsidRPr="00AD2CC0">
        <w:rPr>
          <w:rFonts w:ascii="Arial" w:hAnsi="Arial" w:cs="Arial"/>
        </w:rPr>
        <w:t>andern Seite</w:t>
      </w:r>
      <w:proofErr w:type="gramEnd"/>
      <w:r w:rsidRPr="00AD2CC0">
        <w:rPr>
          <w:rFonts w:ascii="Arial" w:hAnsi="Arial" w:cs="Arial"/>
        </w:rPr>
        <w:t xml:space="preserve"> die beiden Streikenden mit nachlässiger Kleidung und mit einem provozierenden Auftreten (linker Fuss des Mannes). </w:t>
      </w:r>
    </w:p>
    <w:p w14:paraId="1C896BBE" w14:textId="77777777" w:rsidR="00AD2CC0" w:rsidRPr="00AD2CC0" w:rsidRDefault="00AD2CC0" w:rsidP="00AD2CC0">
      <w:pPr>
        <w:pStyle w:val="StandardWeb"/>
        <w:numPr>
          <w:ilvl w:val="0"/>
          <w:numId w:val="4"/>
        </w:numPr>
        <w:spacing w:before="120" w:beforeAutospacing="0" w:after="0" w:afterAutospacing="0"/>
        <w:ind w:left="284" w:hanging="284"/>
        <w:rPr>
          <w:rFonts w:ascii="Arial" w:hAnsi="Arial" w:cs="Arial"/>
        </w:rPr>
      </w:pPr>
      <w:r w:rsidRPr="00AD2CC0">
        <w:rPr>
          <w:rFonts w:ascii="Arial" w:hAnsi="Arial" w:cs="Arial"/>
        </w:rPr>
        <w:t xml:space="preserve">Mosch übertreibt die Zeichnung bis zu einer Karikatur, wobei er den Gegensatz sorgfältig komponiert: Bajonettspitze und Nase stossen genau aufeinander. Der umfangreiche Text dient weniger der Kommunikation als der Charakterisierung der beiden Gestalten: Die eindeutig jüdisch karikierte Figur spricht von Weltrevolution und finanzieller Bestechung in Rubel, stellt den jüdisch-russischen Weltrevolutionär dar. Der Soldat dagegen wird als überlegen (er bezeichnet den Gegner als «gelungene </w:t>
      </w:r>
      <w:proofErr w:type="spellStart"/>
      <w:r w:rsidRPr="00AD2CC0">
        <w:rPr>
          <w:rFonts w:ascii="Arial" w:hAnsi="Arial" w:cs="Arial"/>
        </w:rPr>
        <w:t>Kaib</w:t>
      </w:r>
      <w:proofErr w:type="spellEnd"/>
      <w:r w:rsidRPr="00AD2CC0">
        <w:rPr>
          <w:rFonts w:ascii="Arial" w:hAnsi="Arial" w:cs="Arial"/>
        </w:rPr>
        <w:t xml:space="preserve">») und sicher dargestellt, auch in seiner Haltung. Die Karikatur entstammt einem Flugblatt der bürgerlichen Parteien anlässlich der Regierungsratswahlen vom 2. Februar 1919 (abgedruckt mit Text in: Schmid Hanspeter: Generalstreik 1919. Krieg der Bürger. Zürich 1980 73f.).  </w:t>
      </w:r>
    </w:p>
    <w:p w14:paraId="5EF70D72" w14:textId="77777777" w:rsidR="00AD2CC0" w:rsidRPr="00AD2CC0" w:rsidRDefault="00AD2CC0" w:rsidP="00AD2CC0">
      <w:pPr>
        <w:pStyle w:val="StandardWeb"/>
        <w:numPr>
          <w:ilvl w:val="0"/>
          <w:numId w:val="4"/>
        </w:numPr>
        <w:spacing w:before="120" w:beforeAutospacing="0" w:after="0" w:afterAutospacing="0"/>
        <w:ind w:left="284" w:hanging="284"/>
        <w:rPr>
          <w:rFonts w:ascii="Arial" w:hAnsi="Arial" w:cs="Arial"/>
        </w:rPr>
      </w:pPr>
      <w:r w:rsidRPr="00AD2CC0">
        <w:rPr>
          <w:rFonts w:ascii="Arial" w:hAnsi="Arial" w:cs="Arial"/>
        </w:rPr>
        <w:t xml:space="preserve">Das Diplom arbeitet auf der allegorischen Ebene: Es stellt die </w:t>
      </w:r>
      <w:proofErr w:type="spellStart"/>
      <w:r w:rsidRPr="00AD2CC0">
        <w:rPr>
          <w:rFonts w:ascii="Arial" w:hAnsi="Arial" w:cs="Arial"/>
        </w:rPr>
        <w:t>Fribourgerin</w:t>
      </w:r>
      <w:proofErr w:type="spellEnd"/>
      <w:r w:rsidRPr="00AD2CC0">
        <w:rPr>
          <w:rFonts w:ascii="Arial" w:hAnsi="Arial" w:cs="Arial"/>
        </w:rPr>
        <w:t xml:space="preserve"> vor einer intakten Landschaft dar, während sich rechts eine Gestalt mit Schlangenhaaren und Fackel vor einer Silhouette, die den Kreml in Moskau vermuten lässt, davonschleicht.</w:t>
      </w:r>
    </w:p>
    <w:p w14:paraId="1731FA7F" w14:textId="77777777" w:rsidR="00AD2CC0" w:rsidRDefault="00AD2CC0" w:rsidP="00AD2CC0">
      <w:pPr>
        <w:pStyle w:val="StandardWeb"/>
        <w:spacing w:before="120" w:beforeAutospacing="0" w:after="0" w:afterAutospacing="0"/>
        <w:rPr>
          <w:rFonts w:ascii="Arial" w:hAnsi="Arial" w:cs="Arial"/>
          <w:sz w:val="20"/>
        </w:rPr>
      </w:pPr>
    </w:p>
    <w:p w14:paraId="10F0D589" w14:textId="15952ED2" w:rsidR="00AD2CC0" w:rsidRPr="00AD2CC0" w:rsidRDefault="00AD2CC0" w:rsidP="00AD2CC0">
      <w:pPr>
        <w:pStyle w:val="StandardWeb"/>
        <w:spacing w:before="120" w:beforeAutospacing="0" w:after="0" w:afterAutospacing="0"/>
        <w:rPr>
          <w:rFonts w:ascii="Arial" w:hAnsi="Arial" w:cs="Arial"/>
          <w:sz w:val="20"/>
        </w:rPr>
      </w:pPr>
      <w:r w:rsidRPr="00AD2CC0">
        <w:rPr>
          <w:rFonts w:ascii="Arial" w:hAnsi="Arial" w:cs="Arial"/>
          <w:sz w:val="20"/>
          <w:highlight w:val="yellow"/>
        </w:rPr>
        <w:t>Die Aufgabe wurde aus dem Lehrmittel ‹Weltgeschichte im Bild›, Lehrerordner 9, Buch2, 3. Auflage 1989. 211 und 216 entnommen (für dieses Lehrmittel vom gleichen Autor entwickelt.)</w:t>
      </w:r>
      <w:r w:rsidRPr="00AD2CC0">
        <w:rPr>
          <w:rFonts w:ascii="Arial" w:hAnsi="Arial" w:cs="Arial"/>
          <w:sz w:val="20"/>
        </w:rPr>
        <w:t xml:space="preserve"> </w:t>
      </w:r>
    </w:p>
    <w:sectPr w:rsidR="00AD2CC0" w:rsidRPr="00AD2CC0" w:rsidSect="00AD2CC0">
      <w:headerReference w:type="default" r:id="rId13"/>
      <w:footerReference w:type="even" r:id="rId14"/>
      <w:footerReference w:type="default" r:id="rId15"/>
      <w:pgSz w:w="14860" w:h="21040"/>
      <w:pgMar w:top="1858" w:right="1961"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95D49" w14:textId="77777777" w:rsidR="00D41AE3" w:rsidRDefault="00D41AE3" w:rsidP="007E39E7">
      <w:r>
        <w:separator/>
      </w:r>
    </w:p>
  </w:endnote>
  <w:endnote w:type="continuationSeparator" w:id="0">
    <w:p w14:paraId="7A417325" w14:textId="77777777" w:rsidR="00D41AE3" w:rsidRDefault="00D41AE3"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08BD8" w14:textId="77777777" w:rsidR="00D41AE3" w:rsidRDefault="00D41AE3" w:rsidP="007E39E7">
      <w:r>
        <w:separator/>
      </w:r>
    </w:p>
  </w:footnote>
  <w:footnote w:type="continuationSeparator" w:id="0">
    <w:p w14:paraId="7C4DA900" w14:textId="77777777" w:rsidR="00D41AE3" w:rsidRDefault="00D41AE3"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337C6A"/>
    <w:multiLevelType w:val="hybridMultilevel"/>
    <w:tmpl w:val="78606F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36BB8"/>
    <w:rsid w:val="00050121"/>
    <w:rsid w:val="00064F71"/>
    <w:rsid w:val="00070146"/>
    <w:rsid w:val="00071D27"/>
    <w:rsid w:val="00074F70"/>
    <w:rsid w:val="00082885"/>
    <w:rsid w:val="00083127"/>
    <w:rsid w:val="0008643D"/>
    <w:rsid w:val="000A03F7"/>
    <w:rsid w:val="000A1642"/>
    <w:rsid w:val="000D5BEB"/>
    <w:rsid w:val="000F6FD6"/>
    <w:rsid w:val="0010172F"/>
    <w:rsid w:val="00151A29"/>
    <w:rsid w:val="00151F31"/>
    <w:rsid w:val="001521BA"/>
    <w:rsid w:val="001843EA"/>
    <w:rsid w:val="0018593D"/>
    <w:rsid w:val="0019603D"/>
    <w:rsid w:val="001B57F6"/>
    <w:rsid w:val="001E1F2C"/>
    <w:rsid w:val="001F0E71"/>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5E29F0"/>
    <w:rsid w:val="005E374B"/>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11D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044D"/>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2CC0"/>
    <w:rsid w:val="00AD4642"/>
    <w:rsid w:val="00AE1C42"/>
    <w:rsid w:val="00AF1FDE"/>
    <w:rsid w:val="00AF74EC"/>
    <w:rsid w:val="00B05F96"/>
    <w:rsid w:val="00B10673"/>
    <w:rsid w:val="00B11238"/>
    <w:rsid w:val="00B1128E"/>
    <w:rsid w:val="00B15A87"/>
    <w:rsid w:val="00B26310"/>
    <w:rsid w:val="00B3313A"/>
    <w:rsid w:val="00B37562"/>
    <w:rsid w:val="00B37888"/>
    <w:rsid w:val="00B425D3"/>
    <w:rsid w:val="00B4592C"/>
    <w:rsid w:val="00B53499"/>
    <w:rsid w:val="00B632EF"/>
    <w:rsid w:val="00B70949"/>
    <w:rsid w:val="00B97183"/>
    <w:rsid w:val="00BA5DD3"/>
    <w:rsid w:val="00BC19D9"/>
    <w:rsid w:val="00BE139F"/>
    <w:rsid w:val="00C14815"/>
    <w:rsid w:val="00C15A93"/>
    <w:rsid w:val="00C309A6"/>
    <w:rsid w:val="00C33BEB"/>
    <w:rsid w:val="00C42724"/>
    <w:rsid w:val="00C52BFE"/>
    <w:rsid w:val="00C660A6"/>
    <w:rsid w:val="00C6689B"/>
    <w:rsid w:val="00C76117"/>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1AE3"/>
    <w:rsid w:val="00D4252A"/>
    <w:rsid w:val="00D501C2"/>
    <w:rsid w:val="00D51FAA"/>
    <w:rsid w:val="00D56D31"/>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2694"/>
    <w:rsid w:val="00E5527D"/>
    <w:rsid w:val="00E83980"/>
    <w:rsid w:val="00E92F69"/>
    <w:rsid w:val="00EA05C9"/>
    <w:rsid w:val="00EA6FC8"/>
    <w:rsid w:val="00EA7681"/>
    <w:rsid w:val="00EC50C0"/>
    <w:rsid w:val="00ED1985"/>
    <w:rsid w:val="00ED3A7C"/>
    <w:rsid w:val="00ED50A1"/>
    <w:rsid w:val="00ED6F80"/>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1814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15</cp:revision>
  <cp:lastPrinted>2021-07-14T09:10:00Z</cp:lastPrinted>
  <dcterms:created xsi:type="dcterms:W3CDTF">2021-07-14T08:35:00Z</dcterms:created>
  <dcterms:modified xsi:type="dcterms:W3CDTF">2021-10-08T10:56:00Z</dcterms:modified>
</cp:coreProperties>
</file>